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Website: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Private/Public/501(c)(3):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Mission Statement: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Services/Products: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Size of Company: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Current Financial Health: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Competitors: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Distinguishes it from Competitors: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Culture: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Reputation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People I know there::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Other Info: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