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Default Extension="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86F7D" w:rsidRDefault="00A86F7D" w:rsidP="00A86F7D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47"/>
      </w:tblGrid>
      <w:tr w:rsidR="00A86F7D" w:rsidRPr="00A341AD">
        <w:tc>
          <w:tcPr>
            <w:tcW w:w="9747" w:type="dxa"/>
            <w:vAlign w:val="center"/>
          </w:tcPr>
          <w:p w:rsidR="00A86F7D" w:rsidRPr="00A341AD" w:rsidRDefault="00A86F7D" w:rsidP="00884B96">
            <w:r>
              <w:br w:type="page"/>
            </w:r>
            <w:r w:rsidRPr="00A341AD">
              <w:rPr>
                <w:b/>
              </w:rPr>
              <w:t xml:space="preserve">Resultado Esperado: </w:t>
            </w:r>
            <w:r w:rsidRPr="00A341AD">
              <w:t>Ahora volvemos a ponernos sobre el pedido y apretamos ‘Ver detalle’. Comprobamos que, efectivamente se ha guardado la fecha y la persona que realizó el cambio (en este caso uno de los encargados).</w:t>
            </w:r>
          </w:p>
          <w:p w:rsidR="00A86F7D" w:rsidRPr="00A341AD" w:rsidRDefault="00A86F7D" w:rsidP="00884B96">
            <w:r w:rsidRPr="00A341AD">
              <w:t>Tras pulsar aceptar y volver a entrar en el pedido sale la fecha y el encargado responsable del cambio:</w:t>
            </w:r>
          </w:p>
          <w:p w:rsidR="00A86F7D" w:rsidRPr="00A341AD" w:rsidRDefault="00A86F7D" w:rsidP="00884B96">
            <w:pPr>
              <w:rPr>
                <w:b/>
              </w:rPr>
            </w:pPr>
            <w:r>
              <w:rPr>
                <w:b/>
                <w:noProof/>
                <w:lang w:val="es-ES_tradnl" w:eastAsia="es-ES_tradnl"/>
              </w:rPr>
              <w:drawing>
                <wp:inline distT="0" distB="0" distL="0" distR="0">
                  <wp:extent cx="3124200" cy="2870200"/>
                  <wp:effectExtent l="2540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87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F7D" w:rsidRPr="00A341AD">
        <w:tc>
          <w:tcPr>
            <w:tcW w:w="9747" w:type="dxa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Evaluación de la Prueba: </w:t>
            </w:r>
            <w:r>
              <w:t>Pasada con éxito</w:t>
            </w:r>
            <w:r w:rsidRPr="00A341AD">
              <w:t xml:space="preserve">. </w:t>
            </w:r>
          </w:p>
        </w:tc>
      </w:tr>
    </w:tbl>
    <w:p w:rsidR="00A86F7D" w:rsidRDefault="00A86F7D" w:rsidP="00A86F7D"/>
    <w:p w:rsidR="00A86F7D" w:rsidRDefault="00A86F7D" w:rsidP="00A86F7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6"/>
        <w:gridCol w:w="6470"/>
      </w:tblGrid>
      <w:tr w:rsidR="00A86F7D" w:rsidRPr="00A341AD">
        <w:trPr>
          <w:trHeight w:val="570"/>
        </w:trPr>
        <w:tc>
          <w:tcPr>
            <w:tcW w:w="9747" w:type="dxa"/>
            <w:gridSpan w:val="2"/>
            <w:shd w:val="clear" w:color="auto" w:fill="E6E6E6"/>
            <w:vAlign w:val="center"/>
          </w:tcPr>
          <w:p w:rsidR="00A86F7D" w:rsidRPr="00A341AD" w:rsidRDefault="00A86F7D" w:rsidP="00884B96">
            <w:pPr>
              <w:pStyle w:val="Encabezado"/>
              <w:ind w:left="142"/>
              <w:jc w:val="right"/>
              <w:rPr>
                <w:b/>
              </w:rPr>
            </w:pPr>
            <w:r w:rsidRPr="00A341AD">
              <w:rPr>
                <w:b/>
              </w:rPr>
              <w:t>Caso de Prueba de Aceptación</w:t>
            </w:r>
          </w:p>
        </w:tc>
      </w:tr>
      <w:tr w:rsidR="00A86F7D" w:rsidRPr="00A341AD">
        <w:trPr>
          <w:trHeight w:val="567"/>
        </w:trPr>
        <w:tc>
          <w:tcPr>
            <w:tcW w:w="2278" w:type="dxa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>Código: EPR11</w:t>
            </w:r>
          </w:p>
        </w:tc>
        <w:tc>
          <w:tcPr>
            <w:tcW w:w="7469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Caso de Uso: </w:t>
            </w:r>
            <w:r w:rsidRPr="00A341AD">
              <w:t>Administración de Pedidos del encargado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884B96" w:rsidRDefault="00A86F7D" w:rsidP="00884B96">
            <w:r w:rsidRPr="00A341AD">
              <w:rPr>
                <w:b/>
              </w:rPr>
              <w:t xml:space="preserve">Descripción de la Prueba: </w:t>
            </w:r>
            <w:r w:rsidRPr="00A341AD">
              <w:t>Comprobar que al pulsar el botón ‘Guardar cambios’, todos los cambios desde la última vez que se pulsó dicho botón o desde que se entró en la ventana se guardan y, además, la ventana se cierra.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Condiciones de Ejecución: </w:t>
            </w:r>
            <w:r w:rsidRPr="00A341AD">
              <w:t>El encargado debe estar logado (no se especifica cómo, ya que ese caso de uso será implementado en próximas iteraciones). Menú encargado.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Entrada / Pasos de Ejecución: </w:t>
            </w:r>
            <w:r w:rsidRPr="00A341AD">
              <w:t>Primero que nada, haremos una modificación para así poder comprobar que se guardan esos cambios en la base de datos. Nos ponemos encima del pedido número 3 y hacemos click sobre el botón ‘Ver pedido’. Modificamos el estado, pasando de Preparado a Enviado.</w:t>
            </w:r>
          </w:p>
          <w:p w:rsidR="00A86F7D" w:rsidRPr="00A341AD" w:rsidRDefault="00A86F7D" w:rsidP="00884B96">
            <w:r w:rsidRPr="00A341AD">
              <w:t>Antes:                                                                          Después:</w:t>
            </w:r>
          </w:p>
          <w:p w:rsidR="00A86F7D" w:rsidRPr="00A341AD" w:rsidRDefault="00A86F7D" w:rsidP="00884B96"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2565400" cy="2387600"/>
                  <wp:effectExtent l="2540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0" cy="238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41AD">
              <w:t xml:space="preserve">  </w:t>
            </w: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2590800" cy="2451100"/>
                  <wp:effectExtent l="2540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45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6F7D" w:rsidRPr="00A341AD" w:rsidRDefault="00A86F7D" w:rsidP="00884B96">
            <w:pPr>
              <w:rPr>
                <w:b/>
              </w:rPr>
            </w:pPr>
            <w:r w:rsidRPr="00A341AD">
              <w:t>Pulsamos sobre el botón guardar cambios.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Resultado Esperado: </w:t>
            </w:r>
            <w:r w:rsidRPr="00A341AD">
              <w:t>La ventana se cierra (tal y como esperábamos) y nos devuelve al menú principal. Recuperamos el menú del encargado y se observa que el estado del pedido número 3 es Enviado:</w:t>
            </w:r>
          </w:p>
          <w:p w:rsidR="00A86F7D" w:rsidRPr="00884B96" w:rsidRDefault="00A86F7D" w:rsidP="00884B96">
            <w:pPr>
              <w:jc w:val="center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3911600" cy="2095500"/>
                  <wp:effectExtent l="2540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60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Evaluación de la Prueba: </w:t>
            </w:r>
            <w:r>
              <w:t>Pasada con éxito</w:t>
            </w:r>
            <w:r w:rsidRPr="00A341AD">
              <w:t>.</w:t>
            </w:r>
          </w:p>
        </w:tc>
      </w:tr>
    </w:tbl>
    <w:p w:rsidR="00A86F7D" w:rsidRDefault="00A86F7D" w:rsidP="00A86F7D"/>
    <w:p w:rsidR="00A86F7D" w:rsidRDefault="00A86F7D" w:rsidP="00A86F7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5"/>
        <w:gridCol w:w="7372"/>
      </w:tblGrid>
      <w:tr w:rsidR="00A86F7D" w:rsidRPr="00A341AD">
        <w:trPr>
          <w:trHeight w:val="570"/>
        </w:trPr>
        <w:tc>
          <w:tcPr>
            <w:tcW w:w="9747" w:type="dxa"/>
            <w:gridSpan w:val="2"/>
            <w:shd w:val="clear" w:color="auto" w:fill="E6E6E6"/>
            <w:vAlign w:val="center"/>
          </w:tcPr>
          <w:p w:rsidR="00A86F7D" w:rsidRPr="00A341AD" w:rsidRDefault="00A86F7D" w:rsidP="00884B96">
            <w:pPr>
              <w:pStyle w:val="Encabezado"/>
              <w:ind w:left="142"/>
              <w:jc w:val="right"/>
              <w:rPr>
                <w:b/>
              </w:rPr>
            </w:pPr>
            <w:r w:rsidRPr="00A341AD">
              <w:rPr>
                <w:b/>
              </w:rPr>
              <w:t>Caso de Prueba de Aceptación</w:t>
            </w:r>
          </w:p>
        </w:tc>
      </w:tr>
      <w:tr w:rsidR="00A86F7D" w:rsidRPr="00A341AD">
        <w:trPr>
          <w:trHeight w:val="567"/>
        </w:trPr>
        <w:tc>
          <w:tcPr>
            <w:tcW w:w="2375" w:type="dxa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>Código: EPR13</w:t>
            </w:r>
          </w:p>
        </w:tc>
        <w:tc>
          <w:tcPr>
            <w:tcW w:w="7372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Caso de Uso: </w:t>
            </w:r>
            <w:r w:rsidRPr="00A341AD">
              <w:t>Administración de Pedidos del encargado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Descripción de la Prueba: </w:t>
            </w:r>
            <w:r w:rsidRPr="00A341AD">
              <w:t>Comprobar que al pulsar el botón ‘Cancelar’, todos los cambios desde la última vez que se pulsó el botón ‘Guardar cambios’ o desde que se entró en la ventana se descartan, no viéndose reflejados en la base de datos; además, la ventana se cierra.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Condiciones de Ejecución: </w:t>
            </w:r>
            <w:r w:rsidRPr="00A341AD">
              <w:t>El encargado debe estar logado (no se especifica cómo, ya que ese caso de uso será implementado en próximas iteraciones). Menú encargado.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Entrada / Pasos de Ejecución: </w:t>
            </w:r>
            <w:r w:rsidRPr="00A341AD">
              <w:t>Primero que nada, haremos una modificación para así poder comprobar que se no guardan esos cambios en la base de datos. Nos ponemos encima del pedido número 2 y hacemos click sobre el botón ‘Ver pedido’. Modificamos el estado pasando de ‘Validado’ a ‘Enviado’.</w:t>
            </w:r>
          </w:p>
          <w:p w:rsidR="00A86F7D" w:rsidRPr="00A341AD" w:rsidRDefault="00A86F7D" w:rsidP="00884B96">
            <w:r w:rsidRPr="00A341AD">
              <w:t xml:space="preserve"> Antes:                                                                          Después:</w:t>
            </w:r>
          </w:p>
          <w:p w:rsidR="00A86F7D" w:rsidRPr="00A341AD" w:rsidRDefault="00A86F7D" w:rsidP="00884B96"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2692400" cy="2540000"/>
                  <wp:effectExtent l="2540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41AD">
              <w:t xml:space="preserve">  </w:t>
            </w: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2730500" cy="2565400"/>
                  <wp:effectExtent l="2540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0" cy="256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6F7D" w:rsidRPr="00A341AD" w:rsidRDefault="00A86F7D" w:rsidP="00884B96"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6146800" cy="2895600"/>
                  <wp:effectExtent l="2540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0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6F7D" w:rsidRPr="00A341AD" w:rsidRDefault="00A86F7D" w:rsidP="00884B96">
            <w:pPr>
              <w:rPr>
                <w:b/>
              </w:rPr>
            </w:pPr>
            <w:r w:rsidRPr="00A341AD">
              <w:t>Pulsamos sobre el botón ‘Cancelar’.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Resultado Esperado: </w:t>
            </w:r>
            <w:r w:rsidRPr="00A341AD">
              <w:t>La ventana se cierra (tal y como esperábamos) y nos devuelve al menú principal. Recuperamos el menú del encargado y se observa que el estado del pedido número 2 es ‘Validado’, es decir, no se han guardado los cambios.</w:t>
            </w:r>
          </w:p>
          <w:p w:rsidR="00A86F7D" w:rsidRPr="00884B96" w:rsidRDefault="00A86F7D" w:rsidP="00884B96">
            <w:pPr>
              <w:jc w:val="center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6477000" cy="2819400"/>
                  <wp:effectExtent l="2540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Evaluación de la Prueba: </w:t>
            </w:r>
            <w:r>
              <w:t>Pasada con éxito</w:t>
            </w:r>
            <w:r w:rsidRPr="00A341AD">
              <w:t>.</w:t>
            </w:r>
          </w:p>
        </w:tc>
      </w:tr>
    </w:tbl>
    <w:p w:rsidR="008841B4" w:rsidRDefault="0054419B"/>
    <w:sectPr w:rsidR="008841B4" w:rsidSect="0007233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F3F17D4"/>
    <w:multiLevelType w:val="multilevel"/>
    <w:tmpl w:val="610C67C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3">
    <w:nsid w:val="11CB40BD"/>
    <w:multiLevelType w:val="multilevel"/>
    <w:tmpl w:val="9DC04E60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4">
    <w:nsid w:val="1A4E5E8F"/>
    <w:multiLevelType w:val="hybridMultilevel"/>
    <w:tmpl w:val="A0D6B8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FE61EB"/>
    <w:multiLevelType w:val="multilevel"/>
    <w:tmpl w:val="ABF0C806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6">
    <w:nsid w:val="27133E23"/>
    <w:multiLevelType w:val="multilevel"/>
    <w:tmpl w:val="2D406D6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7">
    <w:nsid w:val="2B581919"/>
    <w:multiLevelType w:val="hybridMultilevel"/>
    <w:tmpl w:val="0F163D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090746"/>
    <w:multiLevelType w:val="multilevel"/>
    <w:tmpl w:val="8568618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9">
    <w:nsid w:val="34FA0CDA"/>
    <w:multiLevelType w:val="multilevel"/>
    <w:tmpl w:val="023C29F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0">
    <w:nsid w:val="39FA6288"/>
    <w:multiLevelType w:val="multilevel"/>
    <w:tmpl w:val="229046F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1">
    <w:nsid w:val="3B2B1E1D"/>
    <w:multiLevelType w:val="multilevel"/>
    <w:tmpl w:val="C382045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2">
    <w:nsid w:val="3FF151EE"/>
    <w:multiLevelType w:val="multilevel"/>
    <w:tmpl w:val="A9E43160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3">
    <w:nsid w:val="465744FF"/>
    <w:multiLevelType w:val="multilevel"/>
    <w:tmpl w:val="29A021FE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4">
    <w:nsid w:val="46BD0249"/>
    <w:multiLevelType w:val="multilevel"/>
    <w:tmpl w:val="5558907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5">
    <w:nsid w:val="4A8D53F0"/>
    <w:multiLevelType w:val="multilevel"/>
    <w:tmpl w:val="F01853A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6">
    <w:nsid w:val="4BE12C24"/>
    <w:multiLevelType w:val="multilevel"/>
    <w:tmpl w:val="0E06738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7">
    <w:nsid w:val="55514E9E"/>
    <w:multiLevelType w:val="multilevel"/>
    <w:tmpl w:val="7122B84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8">
    <w:nsid w:val="5B661B4F"/>
    <w:multiLevelType w:val="multilevel"/>
    <w:tmpl w:val="C1C062C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9">
    <w:nsid w:val="655003A0"/>
    <w:multiLevelType w:val="multilevel"/>
    <w:tmpl w:val="9AAC51F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0">
    <w:nsid w:val="67F4370F"/>
    <w:multiLevelType w:val="multilevel"/>
    <w:tmpl w:val="11D0C720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1">
    <w:nsid w:val="6A396275"/>
    <w:multiLevelType w:val="multilevel"/>
    <w:tmpl w:val="02D0405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2">
    <w:nsid w:val="6C6409C7"/>
    <w:multiLevelType w:val="multilevel"/>
    <w:tmpl w:val="4D78473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3">
    <w:nsid w:val="71B33116"/>
    <w:multiLevelType w:val="multilevel"/>
    <w:tmpl w:val="538214E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4">
    <w:nsid w:val="750B7010"/>
    <w:multiLevelType w:val="multilevel"/>
    <w:tmpl w:val="55DC609E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5">
    <w:nsid w:val="7AFE3E73"/>
    <w:multiLevelType w:val="multilevel"/>
    <w:tmpl w:val="CD66685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20"/>
  </w:num>
  <w:num w:numId="6">
    <w:abstractNumId w:val="18"/>
  </w:num>
  <w:num w:numId="7">
    <w:abstractNumId w:val="21"/>
  </w:num>
  <w:num w:numId="8">
    <w:abstractNumId w:val="25"/>
  </w:num>
  <w:num w:numId="9">
    <w:abstractNumId w:val="15"/>
  </w:num>
  <w:num w:numId="10">
    <w:abstractNumId w:val="13"/>
  </w:num>
  <w:num w:numId="11">
    <w:abstractNumId w:val="5"/>
  </w:num>
  <w:num w:numId="12">
    <w:abstractNumId w:val="23"/>
  </w:num>
  <w:num w:numId="13">
    <w:abstractNumId w:val="8"/>
  </w:num>
  <w:num w:numId="14">
    <w:abstractNumId w:val="3"/>
  </w:num>
  <w:num w:numId="15">
    <w:abstractNumId w:val="22"/>
  </w:num>
  <w:num w:numId="16">
    <w:abstractNumId w:val="24"/>
  </w:num>
  <w:num w:numId="17">
    <w:abstractNumId w:val="6"/>
  </w:num>
  <w:num w:numId="18">
    <w:abstractNumId w:val="17"/>
  </w:num>
  <w:num w:numId="19">
    <w:abstractNumId w:val="16"/>
  </w:num>
  <w:num w:numId="20">
    <w:abstractNumId w:val="2"/>
  </w:num>
  <w:num w:numId="21">
    <w:abstractNumId w:val="14"/>
  </w:num>
  <w:num w:numId="22">
    <w:abstractNumId w:val="19"/>
  </w:num>
  <w:num w:numId="23">
    <w:abstractNumId w:val="9"/>
  </w:num>
  <w:num w:numId="24">
    <w:abstractNumId w:val="12"/>
  </w:num>
  <w:num w:numId="25">
    <w:abstractNumId w:val="4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86F7D"/>
    <w:rsid w:val="0022571D"/>
    <w:rsid w:val="00257967"/>
    <w:rsid w:val="00335AB2"/>
    <w:rsid w:val="0054419B"/>
    <w:rsid w:val="00A86F7D"/>
    <w:rsid w:val="00BE7269"/>
    <w:rsid w:val="00D664B6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F7D"/>
    <w:pPr>
      <w:spacing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TableContents">
    <w:name w:val="Table Contents"/>
    <w:basedOn w:val="Textodecuerpo"/>
    <w:rsid w:val="00A86F7D"/>
    <w:pPr>
      <w:widowControl w:val="0"/>
      <w:suppressAutoHyphens/>
      <w:spacing w:after="0" w:line="240" w:lineRule="auto"/>
    </w:pPr>
    <w:rPr>
      <w:rFonts w:ascii="Verdana" w:eastAsia="Verdana" w:hAnsi="Verdana"/>
      <w:sz w:val="20"/>
      <w:szCs w:val="20"/>
      <w:lang w:val="es-ES_tradnl"/>
    </w:rPr>
  </w:style>
  <w:style w:type="paragraph" w:styleId="Textodecuerpo">
    <w:name w:val="Body Text"/>
    <w:basedOn w:val="Normal"/>
    <w:link w:val="TextodecuerpoCar"/>
    <w:uiPriority w:val="99"/>
    <w:semiHidden/>
    <w:unhideWhenUsed/>
    <w:rsid w:val="00A86F7D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A86F7D"/>
    <w:rPr>
      <w:rFonts w:ascii="Calibri" w:eastAsia="Calibri" w:hAnsi="Calibri" w:cs="Times New Roman"/>
      <w:sz w:val="22"/>
      <w:szCs w:val="22"/>
      <w:lang w:val="es-ES"/>
    </w:rPr>
  </w:style>
  <w:style w:type="paragraph" w:styleId="Encabezado">
    <w:name w:val="header"/>
    <w:basedOn w:val="Normal"/>
    <w:link w:val="EncabezadoCar"/>
    <w:unhideWhenUsed/>
    <w:rsid w:val="00A86F7D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Arial Unicode MS" w:hAnsi="Times New Roman"/>
      <w:kern w:val="1"/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A86F7D"/>
    <w:rPr>
      <w:rFonts w:ascii="Times New Roman" w:eastAsia="Arial Unicode MS" w:hAnsi="Times New Roman" w:cs="Times New Roman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image" Target="media/image3.emf"/><Relationship Id="rId11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10" Type="http://schemas.openxmlformats.org/officeDocument/2006/relationships/image" Target="media/image6.emf"/><Relationship Id="rId5" Type="http://schemas.openxmlformats.org/officeDocument/2006/relationships/image" Target="media/image1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9" Type="http://schemas.openxmlformats.org/officeDocument/2006/relationships/image" Target="media/image5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400</Words>
  <Characters>2284</Characters>
  <Application>Microsoft Macintosh Word</Application>
  <DocSecurity>0</DocSecurity>
  <Lines>19</Lines>
  <Paragraphs>4</Paragraphs>
  <ScaleCrop>false</ScaleCrop>
  <Company>jahm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Hernandez Martinez</dc:creator>
  <cp:keywords/>
  <cp:lastModifiedBy>Jose Antonio Hernandez Martinez</cp:lastModifiedBy>
  <cp:revision>4</cp:revision>
  <dcterms:created xsi:type="dcterms:W3CDTF">2009-07-02T14:16:00Z</dcterms:created>
  <dcterms:modified xsi:type="dcterms:W3CDTF">2009-07-02T14:21:00Z</dcterms:modified>
</cp:coreProperties>
</file>