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2A6" w:rsidRPr="00FA12A6" w:rsidRDefault="002A4608" w:rsidP="00FA12A6">
      <w:pPr>
        <w:rPr>
          <w:b/>
          <w:sz w:val="28"/>
        </w:rPr>
      </w:pPr>
      <w:r>
        <w:rPr>
          <w:b/>
          <w:sz w:val="28"/>
        </w:rPr>
        <w:t xml:space="preserve">4. </w:t>
      </w:r>
      <w:r w:rsidR="00FA12A6" w:rsidRPr="00FA12A6">
        <w:rPr>
          <w:b/>
          <w:sz w:val="28"/>
        </w:rPr>
        <w:t xml:space="preserve">Kawasan Sriwedari </w:t>
      </w:r>
    </w:p>
    <w:p w:rsidR="00045E09" w:rsidRDefault="00FA12A6" w:rsidP="00FA12A6">
      <w:pPr>
        <w:jc w:val="both"/>
        <w:rPr>
          <w:sz w:val="24"/>
        </w:rPr>
      </w:pPr>
      <w:r w:rsidRPr="00FA12A6">
        <w:rPr>
          <w:sz w:val="24"/>
        </w:rPr>
        <w:t xml:space="preserve">Lingkungan di sekitar Taman Sriwedari pada awalnya bernama Desa Talang Wangi dan berada di “Jantung Kota” yang berbatasan langsung dengan jalan-jalan utama di kota Surakarta Jl Slamet Riyadi, Jl. Dr. Rajiman dan Jl. Bhayangkara. Di lingkungan ini banyak berdiri  bangunan bersejarah yang mayoritas merupakan peninggalan Kasunanan Surakarta dan Kolonial.  </w:t>
      </w:r>
    </w:p>
    <w:p w:rsidR="000E39B1" w:rsidRPr="000E39B1" w:rsidRDefault="000E39B1" w:rsidP="000E39B1">
      <w:pPr>
        <w:pStyle w:val="ListParagraph"/>
        <w:numPr>
          <w:ilvl w:val="0"/>
          <w:numId w:val="1"/>
        </w:numPr>
        <w:tabs>
          <w:tab w:val="left" w:pos="5697"/>
        </w:tabs>
        <w:jc w:val="both"/>
        <w:rPr>
          <w:b/>
          <w:sz w:val="24"/>
        </w:rPr>
      </w:pPr>
      <w:r w:rsidRPr="000E39B1">
        <w:rPr>
          <w:b/>
          <w:sz w:val="24"/>
        </w:rPr>
        <w:t>SMP Kanisius</w:t>
      </w:r>
      <w:r>
        <w:rPr>
          <w:b/>
          <w:sz w:val="24"/>
        </w:rPr>
        <w:t xml:space="preserve"> 02</w:t>
      </w:r>
      <w:r w:rsidRPr="000E39B1">
        <w:rPr>
          <w:b/>
          <w:sz w:val="24"/>
        </w:rPr>
        <w:t xml:space="preserve"> </w:t>
      </w:r>
    </w:p>
    <w:p w:rsidR="00AD4E53" w:rsidRDefault="000E39B1" w:rsidP="000E39B1">
      <w:pPr>
        <w:pStyle w:val="ListParagraph"/>
        <w:tabs>
          <w:tab w:val="left" w:pos="5697"/>
        </w:tabs>
        <w:jc w:val="both"/>
        <w:rPr>
          <w:sz w:val="24"/>
        </w:rPr>
      </w:pPr>
      <w:r w:rsidRPr="000E39B1">
        <w:rPr>
          <w:sz w:val="24"/>
        </w:rPr>
        <w:t xml:space="preserve">SMP Kanisius 02 Berada di Jl. Honggowongso No.7 Kemlayan, Serengan, Kota </w:t>
      </w:r>
      <w:r>
        <w:rPr>
          <w:sz w:val="24"/>
        </w:rPr>
        <w:t xml:space="preserve"> </w:t>
      </w:r>
      <w:r w:rsidRPr="000E39B1">
        <w:rPr>
          <w:sz w:val="24"/>
        </w:rPr>
        <w:t>Surakarta, nama kanasius diambil</w:t>
      </w:r>
      <w:r>
        <w:rPr>
          <w:sz w:val="24"/>
        </w:rPr>
        <w:t xml:space="preserve"> </w:t>
      </w:r>
      <w:r w:rsidRPr="000E39B1">
        <w:rPr>
          <w:sz w:val="24"/>
        </w:rPr>
        <w:t>dari santo Pelindung sekolah san</w:t>
      </w:r>
      <w:r w:rsidR="00AD4E53">
        <w:rPr>
          <w:sz w:val="24"/>
        </w:rPr>
        <w:t>to petrus kanisius ( 1521-1529).</w:t>
      </w:r>
    </w:p>
    <w:p w:rsidR="000E39B1" w:rsidRDefault="000E39B1" w:rsidP="000E39B1">
      <w:pPr>
        <w:pStyle w:val="ListParagraph"/>
        <w:tabs>
          <w:tab w:val="left" w:pos="5697"/>
        </w:tabs>
        <w:jc w:val="both"/>
        <w:rPr>
          <w:sz w:val="24"/>
        </w:rPr>
      </w:pPr>
      <w:r w:rsidRPr="000E39B1">
        <w:rPr>
          <w:sz w:val="24"/>
        </w:rPr>
        <w:t>Titik Koordinat:</w:t>
      </w:r>
      <w:r>
        <w:rPr>
          <w:sz w:val="24"/>
        </w:rPr>
        <w:t xml:space="preserve"> </w:t>
      </w:r>
      <w:r w:rsidRPr="000E39B1">
        <w:rPr>
          <w:sz w:val="24"/>
        </w:rPr>
        <w:t>7o34′04.54′′S, 110o48′46.22′′E</w:t>
      </w:r>
    </w:p>
    <w:p w:rsidR="00B17868" w:rsidRPr="002A4608" w:rsidRDefault="00B17868" w:rsidP="00B17868">
      <w:pPr>
        <w:pStyle w:val="ListParagraph"/>
        <w:numPr>
          <w:ilvl w:val="0"/>
          <w:numId w:val="1"/>
        </w:numPr>
        <w:tabs>
          <w:tab w:val="left" w:pos="5697"/>
        </w:tabs>
        <w:rPr>
          <w:sz w:val="24"/>
        </w:rPr>
      </w:pPr>
      <w:r w:rsidRPr="002A4608">
        <w:rPr>
          <w:b/>
          <w:bCs/>
          <w:sz w:val="24"/>
        </w:rPr>
        <w:t xml:space="preserve">Ndalem Wiryoningratan  (House Of Danar Hadi) </w:t>
      </w:r>
    </w:p>
    <w:p w:rsidR="00AD4E53" w:rsidRDefault="00B17868" w:rsidP="00B17868">
      <w:pPr>
        <w:pStyle w:val="ListParagraph"/>
        <w:tabs>
          <w:tab w:val="left" w:pos="5697"/>
        </w:tabs>
        <w:jc w:val="both"/>
        <w:rPr>
          <w:sz w:val="24"/>
        </w:rPr>
      </w:pPr>
      <w:r w:rsidRPr="002A4608">
        <w:rPr>
          <w:sz w:val="24"/>
        </w:rPr>
        <w:t>Bangunan ini terdiri dari dua lantai</w:t>
      </w:r>
      <w:r>
        <w:rPr>
          <w:sz w:val="24"/>
        </w:rPr>
        <w:t xml:space="preserve"> </w:t>
      </w:r>
      <w:r w:rsidRPr="002A4608">
        <w:rPr>
          <w:sz w:val="24"/>
        </w:rPr>
        <w:t>dengan bentuk denah tak beraturan,</w:t>
      </w:r>
      <w:r>
        <w:rPr>
          <w:sz w:val="24"/>
        </w:rPr>
        <w:t xml:space="preserve"> </w:t>
      </w:r>
      <w:r w:rsidRPr="002A4608">
        <w:rPr>
          <w:sz w:val="24"/>
        </w:rPr>
        <w:t>disertai lengkung dan berbentuk</w:t>
      </w:r>
      <w:r>
        <w:rPr>
          <w:sz w:val="24"/>
        </w:rPr>
        <w:t xml:space="preserve"> </w:t>
      </w:r>
      <w:r w:rsidRPr="002A4608">
        <w:rPr>
          <w:sz w:val="24"/>
        </w:rPr>
        <w:t>segi empat memiliki nuansa sisa</w:t>
      </w:r>
      <w:r>
        <w:rPr>
          <w:sz w:val="24"/>
        </w:rPr>
        <w:t xml:space="preserve"> </w:t>
      </w:r>
      <w:r w:rsidRPr="002A4608">
        <w:rPr>
          <w:sz w:val="24"/>
        </w:rPr>
        <w:t>bangunan Zaman Romantik di</w:t>
      </w:r>
      <w:r>
        <w:rPr>
          <w:sz w:val="24"/>
        </w:rPr>
        <w:t xml:space="preserve"> </w:t>
      </w:r>
      <w:r w:rsidRPr="002A4608">
        <w:rPr>
          <w:sz w:val="24"/>
        </w:rPr>
        <w:t>Eropa abad ke- 18. Bangunan ini</w:t>
      </w:r>
      <w:r>
        <w:rPr>
          <w:sz w:val="24"/>
        </w:rPr>
        <w:t xml:space="preserve"> </w:t>
      </w:r>
      <w:r w:rsidRPr="002A4608">
        <w:rPr>
          <w:sz w:val="24"/>
        </w:rPr>
        <w:t>memiliki seni arsitektur yang</w:t>
      </w:r>
      <w:r>
        <w:rPr>
          <w:sz w:val="24"/>
        </w:rPr>
        <w:t xml:space="preserve"> </w:t>
      </w:r>
      <w:r w:rsidRPr="002A4608">
        <w:rPr>
          <w:sz w:val="24"/>
        </w:rPr>
        <w:t>cukup indah. Rancangan bangunan</w:t>
      </w:r>
      <w:r>
        <w:rPr>
          <w:sz w:val="24"/>
        </w:rPr>
        <w:t xml:space="preserve"> </w:t>
      </w:r>
      <w:r w:rsidRPr="002A4608">
        <w:rPr>
          <w:sz w:val="24"/>
        </w:rPr>
        <w:t>ditandai dengan dinding bagian</w:t>
      </w:r>
      <w:r>
        <w:rPr>
          <w:sz w:val="24"/>
        </w:rPr>
        <w:t xml:space="preserve"> </w:t>
      </w:r>
      <w:r w:rsidRPr="002A4608">
        <w:rPr>
          <w:sz w:val="24"/>
        </w:rPr>
        <w:t>bawah dilapisi batu kali. Kantilever</w:t>
      </w:r>
      <w:r>
        <w:rPr>
          <w:sz w:val="24"/>
        </w:rPr>
        <w:t xml:space="preserve"> </w:t>
      </w:r>
      <w:r w:rsidRPr="002A4608">
        <w:rPr>
          <w:sz w:val="24"/>
        </w:rPr>
        <w:t>terlihat pada pintu masuk dan</w:t>
      </w:r>
      <w:r>
        <w:rPr>
          <w:sz w:val="24"/>
        </w:rPr>
        <w:t xml:space="preserve"> </w:t>
      </w:r>
      <w:r w:rsidRPr="002A4608">
        <w:rPr>
          <w:sz w:val="24"/>
        </w:rPr>
        <w:t>balkon.</w:t>
      </w:r>
    </w:p>
    <w:p w:rsidR="00B17868" w:rsidRPr="00AD4E53" w:rsidRDefault="00AD4E53" w:rsidP="00AD4E53">
      <w:pPr>
        <w:pStyle w:val="ListParagraph"/>
        <w:tabs>
          <w:tab w:val="left" w:pos="5697"/>
        </w:tabs>
        <w:jc w:val="both"/>
        <w:rPr>
          <w:sz w:val="24"/>
        </w:rPr>
      </w:pPr>
      <w:r w:rsidRPr="000E39B1">
        <w:rPr>
          <w:sz w:val="24"/>
        </w:rPr>
        <w:t>Titik Koordinat:</w:t>
      </w:r>
      <w:r>
        <w:rPr>
          <w:sz w:val="24"/>
        </w:rPr>
        <w:t xml:space="preserve"> </w:t>
      </w:r>
      <w:r>
        <w:rPr>
          <w:sz w:val="24"/>
        </w:rPr>
        <w:t>7</w:t>
      </w:r>
      <w:r w:rsidRPr="00AD4E53">
        <w:rPr>
          <w:sz w:val="24"/>
          <w:vertAlign w:val="superscript"/>
        </w:rPr>
        <w:t>o</w:t>
      </w:r>
      <w:r>
        <w:rPr>
          <w:sz w:val="24"/>
        </w:rPr>
        <w:t>34′01.08′′S, 110</w:t>
      </w:r>
      <w:r w:rsidRPr="00AD4E53">
        <w:rPr>
          <w:sz w:val="24"/>
          <w:vertAlign w:val="superscript"/>
        </w:rPr>
        <w:t>o</w:t>
      </w:r>
      <w:r>
        <w:rPr>
          <w:sz w:val="24"/>
        </w:rPr>
        <w:t>48′42.73</w:t>
      </w:r>
      <w:r w:rsidRPr="000E39B1">
        <w:rPr>
          <w:sz w:val="24"/>
        </w:rPr>
        <w:t>′′E</w:t>
      </w:r>
    </w:p>
    <w:p w:rsidR="00B17868" w:rsidRDefault="00B17868" w:rsidP="00B17868">
      <w:pPr>
        <w:pStyle w:val="ListParagraph"/>
        <w:numPr>
          <w:ilvl w:val="0"/>
          <w:numId w:val="1"/>
        </w:numPr>
        <w:tabs>
          <w:tab w:val="left" w:pos="5697"/>
        </w:tabs>
        <w:jc w:val="both"/>
        <w:rPr>
          <w:b/>
          <w:sz w:val="24"/>
        </w:rPr>
      </w:pPr>
      <w:r w:rsidRPr="000E39B1">
        <w:rPr>
          <w:b/>
          <w:sz w:val="24"/>
        </w:rPr>
        <w:t>Man 2</w:t>
      </w:r>
    </w:p>
    <w:p w:rsidR="00B17868" w:rsidRDefault="00B17868" w:rsidP="00B17868">
      <w:pPr>
        <w:pStyle w:val="ListParagraph"/>
        <w:tabs>
          <w:tab w:val="left" w:pos="5697"/>
        </w:tabs>
        <w:jc w:val="both"/>
        <w:rPr>
          <w:sz w:val="24"/>
        </w:rPr>
      </w:pPr>
      <w:r w:rsidRPr="000E39B1">
        <w:rPr>
          <w:sz w:val="24"/>
        </w:rPr>
        <w:t>Bangunan Kuno sekitar 4.000 m2 itu menyerupai huruf U dan bertingkat dua. Gedung tersebut digunakan untuk kegiatan belajar megajar kelas II dan III MAN 2 Solo. Sekitar tahun 1950, komplek gedung itu juga dipakai untuk Kantor Amhkamah Islam Tinggi (MIT) yang kemudian menjadi Pengadilan Tinggi (MIT) yang kemudian menjadi Pengadilan Tinggi Agama. Sekitar tahun 1973 MIT telah diserahkan kepada PGAN untuk kemudian dipakai sebagai masjid dan Gedung Sekolah</w:t>
      </w:r>
    </w:p>
    <w:p w:rsidR="00AD4E53" w:rsidRPr="00AD4E53" w:rsidRDefault="00AD4E53" w:rsidP="00AD4E53">
      <w:pPr>
        <w:pStyle w:val="ListParagraph"/>
        <w:tabs>
          <w:tab w:val="left" w:pos="5697"/>
        </w:tabs>
        <w:jc w:val="both"/>
        <w:rPr>
          <w:sz w:val="24"/>
        </w:rPr>
      </w:pPr>
      <w:r w:rsidRPr="000E39B1">
        <w:rPr>
          <w:sz w:val="24"/>
        </w:rPr>
        <w:t>Titik Koordinat:</w:t>
      </w:r>
      <w:r>
        <w:rPr>
          <w:sz w:val="24"/>
        </w:rPr>
        <w:t xml:space="preserve"> 7</w:t>
      </w:r>
      <w:r w:rsidRPr="00AD4E53">
        <w:rPr>
          <w:sz w:val="24"/>
          <w:vertAlign w:val="superscript"/>
        </w:rPr>
        <w:t>o</w:t>
      </w:r>
      <w:r>
        <w:rPr>
          <w:sz w:val="24"/>
        </w:rPr>
        <w:t>34′01.24</w:t>
      </w:r>
      <w:r>
        <w:rPr>
          <w:sz w:val="24"/>
        </w:rPr>
        <w:t>′′S, 110</w:t>
      </w:r>
      <w:r w:rsidRPr="00AD4E53">
        <w:rPr>
          <w:sz w:val="24"/>
          <w:vertAlign w:val="superscript"/>
        </w:rPr>
        <w:t>o</w:t>
      </w:r>
      <w:r>
        <w:rPr>
          <w:sz w:val="24"/>
        </w:rPr>
        <w:t>48′43.74</w:t>
      </w:r>
      <w:r w:rsidRPr="000E39B1">
        <w:rPr>
          <w:sz w:val="24"/>
        </w:rPr>
        <w:t>′′E</w:t>
      </w:r>
    </w:p>
    <w:p w:rsidR="000E39B1" w:rsidRDefault="00B17868" w:rsidP="0086300B">
      <w:pPr>
        <w:pStyle w:val="ListParagraph"/>
        <w:numPr>
          <w:ilvl w:val="0"/>
          <w:numId w:val="1"/>
        </w:numPr>
        <w:jc w:val="both"/>
        <w:rPr>
          <w:b/>
          <w:sz w:val="24"/>
        </w:rPr>
      </w:pPr>
      <w:r>
        <w:rPr>
          <w:b/>
          <w:sz w:val="24"/>
        </w:rPr>
        <w:t>Museum Radytia Pustaka</w:t>
      </w:r>
    </w:p>
    <w:p w:rsidR="00B17868" w:rsidRDefault="00B17868" w:rsidP="00B17868">
      <w:pPr>
        <w:pStyle w:val="ListParagraph"/>
        <w:jc w:val="both"/>
        <w:rPr>
          <w:sz w:val="24"/>
        </w:rPr>
      </w:pPr>
      <w:r w:rsidRPr="00B17868">
        <w:rPr>
          <w:sz w:val="24"/>
        </w:rPr>
        <w:t xml:space="preserve">Didirikan </w:t>
      </w:r>
      <w:r>
        <w:rPr>
          <w:sz w:val="24"/>
        </w:rPr>
        <w:t>pada PB IX oleh</w:t>
      </w:r>
      <w:r w:rsidRPr="00B17868">
        <w:rPr>
          <w:sz w:val="24"/>
        </w:rPr>
        <w:t xml:space="preserve"> Kanjeng Raden adipati sosro diningrat IV di Dalem Kepatihan pada 28 oktober 1890. </w:t>
      </w:r>
      <w:r>
        <w:rPr>
          <w:sz w:val="24"/>
        </w:rPr>
        <w:t>Dibagian Depan Museum Pengunjung akan menjumpai patung Ronggowarsito. Ia adalah seorang pujangga keraton surakartayang termasyur dan hidup pada abad ke. 19 Patung ini diresmikan oleh presiden Soekarno pada tahun 1953.di depan dan di belakang patung ini terdapat prasasti yang menggunakan aksara jawa.</w:t>
      </w:r>
    </w:p>
    <w:p w:rsidR="00AD4E53" w:rsidRPr="00AD4E53" w:rsidRDefault="00AD4E53" w:rsidP="00AD4E53">
      <w:pPr>
        <w:pStyle w:val="ListParagraph"/>
        <w:tabs>
          <w:tab w:val="left" w:pos="5697"/>
        </w:tabs>
        <w:jc w:val="both"/>
        <w:rPr>
          <w:sz w:val="24"/>
        </w:rPr>
      </w:pPr>
      <w:r w:rsidRPr="000E39B1">
        <w:rPr>
          <w:sz w:val="24"/>
        </w:rPr>
        <w:t>Titik Koordinat:</w:t>
      </w:r>
      <w:r>
        <w:rPr>
          <w:sz w:val="24"/>
        </w:rPr>
        <w:t xml:space="preserve"> 7</w:t>
      </w:r>
      <w:r w:rsidRPr="00AD4E53">
        <w:rPr>
          <w:sz w:val="24"/>
          <w:vertAlign w:val="superscript"/>
        </w:rPr>
        <w:t>o</w:t>
      </w:r>
      <w:r>
        <w:rPr>
          <w:sz w:val="24"/>
        </w:rPr>
        <w:t>34′01.24</w:t>
      </w:r>
      <w:r>
        <w:rPr>
          <w:sz w:val="24"/>
        </w:rPr>
        <w:t>′′S, 110</w:t>
      </w:r>
      <w:r w:rsidRPr="00AD4E53">
        <w:rPr>
          <w:sz w:val="24"/>
          <w:vertAlign w:val="superscript"/>
        </w:rPr>
        <w:t>o</w:t>
      </w:r>
      <w:r>
        <w:rPr>
          <w:sz w:val="24"/>
        </w:rPr>
        <w:t>48′43.74</w:t>
      </w:r>
      <w:r w:rsidRPr="000E39B1">
        <w:rPr>
          <w:sz w:val="24"/>
        </w:rPr>
        <w:t>′′E</w:t>
      </w:r>
    </w:p>
    <w:p w:rsidR="0086300B" w:rsidRPr="00553920" w:rsidRDefault="0086300B" w:rsidP="0086300B">
      <w:pPr>
        <w:pStyle w:val="ListParagraph"/>
        <w:numPr>
          <w:ilvl w:val="0"/>
          <w:numId w:val="1"/>
        </w:numPr>
        <w:jc w:val="both"/>
        <w:rPr>
          <w:b/>
          <w:sz w:val="24"/>
        </w:rPr>
      </w:pPr>
      <w:r w:rsidRPr="00553920">
        <w:rPr>
          <w:b/>
          <w:sz w:val="24"/>
        </w:rPr>
        <w:t xml:space="preserve">Taman Sriwedari </w:t>
      </w:r>
    </w:p>
    <w:p w:rsidR="0086300B" w:rsidRPr="0086300B" w:rsidRDefault="0086300B" w:rsidP="0086300B">
      <w:pPr>
        <w:pStyle w:val="ListParagraph"/>
        <w:jc w:val="both"/>
        <w:rPr>
          <w:sz w:val="24"/>
        </w:rPr>
      </w:pPr>
      <w:r w:rsidRPr="0086300B">
        <w:rPr>
          <w:sz w:val="24"/>
        </w:rPr>
        <w:t xml:space="preserve">Ialah kompleks taman yang telah ada sejak era Pakubuwono X. Tempat digelarnya tradisi hiburan Malam Selikuran. Juga menjadi lokasi PON 1 pada tahun 1948. Taman ini dibangun oleh Paku Buwono X yang merupakan adik ipar KRMT Wirjodiningrat. KRMT Widjodiningrat membeli </w:t>
      </w:r>
      <w:bookmarkStart w:id="0" w:name="_GoBack"/>
      <w:bookmarkEnd w:id="0"/>
      <w:r w:rsidRPr="0086300B">
        <w:rPr>
          <w:sz w:val="24"/>
        </w:rPr>
        <w:t>tanah Sriwedari dari Johannes Buselar (Belanda) pada tahun 1877.</w:t>
      </w:r>
    </w:p>
    <w:p w:rsidR="0086300B" w:rsidRDefault="0086300B" w:rsidP="0086300B">
      <w:pPr>
        <w:pStyle w:val="ListParagraph"/>
        <w:jc w:val="both"/>
        <w:rPr>
          <w:sz w:val="24"/>
        </w:rPr>
      </w:pPr>
      <w:r w:rsidRPr="0086300B">
        <w:rPr>
          <w:sz w:val="24"/>
        </w:rPr>
        <w:t>Titik Koordinat:</w:t>
      </w:r>
      <w:r>
        <w:rPr>
          <w:sz w:val="24"/>
        </w:rPr>
        <w:t xml:space="preserve"> </w:t>
      </w:r>
      <w:r w:rsidRPr="0086300B">
        <w:rPr>
          <w:sz w:val="24"/>
        </w:rPr>
        <w:t>7</w:t>
      </w:r>
      <w:r w:rsidRPr="00553920">
        <w:rPr>
          <w:sz w:val="24"/>
          <w:vertAlign w:val="superscript"/>
        </w:rPr>
        <w:t>o</w:t>
      </w:r>
      <w:r w:rsidRPr="0086300B">
        <w:rPr>
          <w:sz w:val="24"/>
        </w:rPr>
        <w:t>34′04.54′′S, 110</w:t>
      </w:r>
      <w:r w:rsidRPr="00553920">
        <w:rPr>
          <w:sz w:val="24"/>
          <w:vertAlign w:val="superscript"/>
        </w:rPr>
        <w:t>o</w:t>
      </w:r>
      <w:r w:rsidRPr="0086300B">
        <w:rPr>
          <w:sz w:val="24"/>
        </w:rPr>
        <w:t>48′46.22′′E</w:t>
      </w:r>
    </w:p>
    <w:p w:rsidR="00B17868" w:rsidRPr="00B17868" w:rsidRDefault="00B17868" w:rsidP="00B17868">
      <w:pPr>
        <w:pStyle w:val="ListParagraph"/>
        <w:numPr>
          <w:ilvl w:val="0"/>
          <w:numId w:val="1"/>
        </w:numPr>
        <w:tabs>
          <w:tab w:val="left" w:pos="5697"/>
        </w:tabs>
        <w:jc w:val="both"/>
        <w:rPr>
          <w:b/>
          <w:sz w:val="24"/>
        </w:rPr>
      </w:pPr>
      <w:r w:rsidRPr="00B17868">
        <w:rPr>
          <w:b/>
          <w:bCs/>
          <w:sz w:val="24"/>
        </w:rPr>
        <w:t xml:space="preserve">Pendopo Sriwedari </w:t>
      </w:r>
    </w:p>
    <w:p w:rsidR="00AD4E53" w:rsidRDefault="00B17868" w:rsidP="00B17868">
      <w:pPr>
        <w:pStyle w:val="ListParagraph"/>
        <w:tabs>
          <w:tab w:val="left" w:pos="5697"/>
        </w:tabs>
        <w:jc w:val="both"/>
        <w:rPr>
          <w:sz w:val="24"/>
        </w:rPr>
      </w:pPr>
      <w:r w:rsidRPr="002A4608">
        <w:rPr>
          <w:sz w:val="24"/>
        </w:rPr>
        <w:t>Berapa di Jl. Brigjend Slamet Riyadi No.271 Sriwedari. Rumah joglo besar yang bisa juga sebagai</w:t>
      </w:r>
      <w:r>
        <w:rPr>
          <w:sz w:val="24"/>
        </w:rPr>
        <w:t xml:space="preserve"> </w:t>
      </w:r>
      <w:r w:rsidRPr="002A4608">
        <w:rPr>
          <w:sz w:val="24"/>
        </w:rPr>
        <w:t xml:space="preserve">lokasi pementasan seni. </w:t>
      </w:r>
    </w:p>
    <w:p w:rsidR="00B17868" w:rsidRPr="00B17868" w:rsidRDefault="00B17868" w:rsidP="00B17868">
      <w:pPr>
        <w:pStyle w:val="ListParagraph"/>
        <w:tabs>
          <w:tab w:val="left" w:pos="5697"/>
        </w:tabs>
        <w:jc w:val="both"/>
        <w:rPr>
          <w:sz w:val="24"/>
        </w:rPr>
      </w:pPr>
      <w:r w:rsidRPr="002A4608">
        <w:rPr>
          <w:sz w:val="24"/>
        </w:rPr>
        <w:lastRenderedPageBreak/>
        <w:t>Titik Koordinat: 7</w:t>
      </w:r>
      <w:r w:rsidRPr="00AD4E53">
        <w:rPr>
          <w:sz w:val="24"/>
          <w:vertAlign w:val="superscript"/>
        </w:rPr>
        <w:t>o</w:t>
      </w:r>
      <w:r w:rsidRPr="002A4608">
        <w:rPr>
          <w:sz w:val="24"/>
        </w:rPr>
        <w:t>34'04.17''S, 110</w:t>
      </w:r>
      <w:r w:rsidRPr="00AD4E53">
        <w:rPr>
          <w:sz w:val="24"/>
          <w:vertAlign w:val="superscript"/>
        </w:rPr>
        <w:t>o</w:t>
      </w:r>
      <w:r w:rsidRPr="002A4608">
        <w:rPr>
          <w:sz w:val="24"/>
        </w:rPr>
        <w:t>48'49.18''E</w:t>
      </w:r>
    </w:p>
    <w:p w:rsidR="002A4608" w:rsidRPr="00B17868" w:rsidRDefault="002A4608" w:rsidP="002A4608">
      <w:pPr>
        <w:pStyle w:val="ListParagraph"/>
        <w:numPr>
          <w:ilvl w:val="0"/>
          <w:numId w:val="1"/>
        </w:numPr>
        <w:jc w:val="both"/>
        <w:rPr>
          <w:b/>
          <w:sz w:val="24"/>
        </w:rPr>
      </w:pPr>
      <w:r w:rsidRPr="00B17868">
        <w:rPr>
          <w:b/>
          <w:sz w:val="24"/>
        </w:rPr>
        <w:t>Museum keris ( Bekas RSJ Mangunjayan )</w:t>
      </w:r>
    </w:p>
    <w:p w:rsidR="00AD4E53" w:rsidRDefault="002A4608" w:rsidP="002A4608">
      <w:pPr>
        <w:pStyle w:val="ListParagraph"/>
        <w:jc w:val="both"/>
        <w:rPr>
          <w:sz w:val="24"/>
        </w:rPr>
      </w:pPr>
      <w:r w:rsidRPr="002A4608">
        <w:rPr>
          <w:sz w:val="24"/>
        </w:rPr>
        <w:t xml:space="preserve">Gedung Bekas Rumah Sakit Jiwa (RSJ) Mangunjayan. Gedung ini terletak di Jalan Bhayangkara No. 50, Kecamatan Laweyan, Lokasi gedung ini berada di sebelah selatan Museum Keris, atau Stadion Sriwedari. Saat ini dijadikan sebagai museum keris, merupakan bangunan tambahan yang dibangun antara tahun 1970 – 1980. Keberadaan RSJ pada masa Hindia Belanda tidak terlepas adanya penderita gangguan kejiwaan yang ada di tengah-tengah masyarakat pribumi dan tentara akibat kekerasan yang sering terjadi. Doorgangshuis te Soerakarta, yang setelah dinasionalisasi dikenal dengan RSJ Mangunjayan ini, merupakan rumah penampungan tertua dibandingkan dengan doorgangshuis di Batavia, Semarang maupun Surabaya. </w:t>
      </w:r>
    </w:p>
    <w:p w:rsidR="0086300B" w:rsidRPr="00AD4E53" w:rsidRDefault="002A4608" w:rsidP="00AD4E53">
      <w:pPr>
        <w:pStyle w:val="ListParagraph"/>
        <w:jc w:val="both"/>
        <w:rPr>
          <w:sz w:val="24"/>
        </w:rPr>
      </w:pPr>
      <w:r w:rsidRPr="002A4608">
        <w:rPr>
          <w:sz w:val="24"/>
        </w:rPr>
        <w:t xml:space="preserve">Titik Koordinat : </w:t>
      </w:r>
      <w:r w:rsidRPr="00AD4E53">
        <w:rPr>
          <w:sz w:val="24"/>
        </w:rPr>
        <w:t>7</w:t>
      </w:r>
      <w:r w:rsidRPr="00AD4E53">
        <w:rPr>
          <w:sz w:val="24"/>
          <w:vertAlign w:val="superscript"/>
        </w:rPr>
        <w:t>o</w:t>
      </w:r>
      <w:r w:rsidRPr="00AD4E53">
        <w:rPr>
          <w:sz w:val="24"/>
        </w:rPr>
        <w:t>34′09.71′′S, 110</w:t>
      </w:r>
      <w:r w:rsidRPr="00AD4E53">
        <w:rPr>
          <w:sz w:val="24"/>
          <w:vertAlign w:val="superscript"/>
        </w:rPr>
        <w:t>o</w:t>
      </w:r>
      <w:r w:rsidRPr="00AD4E53">
        <w:rPr>
          <w:sz w:val="24"/>
        </w:rPr>
        <w:t>48′39.00′′E</w:t>
      </w:r>
    </w:p>
    <w:p w:rsidR="00C27E55" w:rsidRPr="00C27E55" w:rsidRDefault="00C27E55" w:rsidP="00C27E55">
      <w:pPr>
        <w:pStyle w:val="ListParagraph"/>
        <w:numPr>
          <w:ilvl w:val="0"/>
          <w:numId w:val="1"/>
        </w:numPr>
        <w:tabs>
          <w:tab w:val="left" w:pos="5697"/>
        </w:tabs>
        <w:jc w:val="both"/>
        <w:rPr>
          <w:b/>
          <w:bCs/>
          <w:sz w:val="24"/>
        </w:rPr>
      </w:pPr>
      <w:r w:rsidRPr="00C27E55">
        <w:rPr>
          <w:b/>
          <w:bCs/>
          <w:sz w:val="24"/>
        </w:rPr>
        <w:t xml:space="preserve">Taman Kapujanggan </w:t>
      </w:r>
    </w:p>
    <w:p w:rsidR="00C27E55" w:rsidRPr="00C27E55" w:rsidRDefault="00C27E55" w:rsidP="00C27E55">
      <w:pPr>
        <w:pStyle w:val="ListParagraph"/>
        <w:tabs>
          <w:tab w:val="left" w:pos="5697"/>
        </w:tabs>
        <w:jc w:val="both"/>
        <w:rPr>
          <w:sz w:val="24"/>
        </w:rPr>
      </w:pPr>
      <w:r w:rsidRPr="00C27E55">
        <w:rPr>
          <w:sz w:val="24"/>
        </w:rPr>
        <w:t xml:space="preserve">merupakan telaga buatan dengan </w:t>
      </w:r>
      <w:r>
        <w:rPr>
          <w:sz w:val="24"/>
        </w:rPr>
        <w:t xml:space="preserve"> </w:t>
      </w:r>
      <w:r w:rsidRPr="00C27E55">
        <w:rPr>
          <w:sz w:val="24"/>
        </w:rPr>
        <w:t>pulau di tengahnya yang dibangun sebuah panggung dengan tembok</w:t>
      </w:r>
      <w:r>
        <w:rPr>
          <w:sz w:val="24"/>
        </w:rPr>
        <w:t xml:space="preserve"> </w:t>
      </w:r>
      <w:r w:rsidRPr="00C27E55">
        <w:rPr>
          <w:sz w:val="24"/>
        </w:rPr>
        <w:t>melingkar dihiasi kaca warna-warni penuh ukiran. Kondisi sekarang yang sudah menutup</w:t>
      </w:r>
      <w:r>
        <w:rPr>
          <w:sz w:val="24"/>
        </w:rPr>
        <w:t xml:space="preserve"> </w:t>
      </w:r>
      <w:r w:rsidRPr="00C27E55">
        <w:rPr>
          <w:sz w:val="24"/>
        </w:rPr>
        <w:t>sebagian besar telaga dengan</w:t>
      </w:r>
      <w:r>
        <w:rPr>
          <w:sz w:val="24"/>
        </w:rPr>
        <w:t xml:space="preserve"> </w:t>
      </w:r>
      <w:r w:rsidRPr="00C27E55">
        <w:rPr>
          <w:sz w:val="24"/>
        </w:rPr>
        <w:t>tanah. Hanya tersisa kolam tidak</w:t>
      </w:r>
      <w:r>
        <w:rPr>
          <w:sz w:val="24"/>
        </w:rPr>
        <w:t xml:space="preserve"> </w:t>
      </w:r>
      <w:r w:rsidRPr="00C27E55">
        <w:rPr>
          <w:sz w:val="24"/>
        </w:rPr>
        <w:t>terlalu luas serta jembatan</w:t>
      </w:r>
      <w:r>
        <w:rPr>
          <w:sz w:val="24"/>
        </w:rPr>
        <w:t xml:space="preserve"> </w:t>
      </w:r>
      <w:r w:rsidRPr="00C27E55">
        <w:rPr>
          <w:sz w:val="24"/>
        </w:rPr>
        <w:t>penghubung menuju paviliun.</w:t>
      </w:r>
      <w:r>
        <w:rPr>
          <w:sz w:val="24"/>
        </w:rPr>
        <w:t xml:space="preserve"> </w:t>
      </w:r>
      <w:r w:rsidRPr="00C27E55">
        <w:rPr>
          <w:sz w:val="24"/>
        </w:rPr>
        <w:t>Tidak ada sisa panggung dan</w:t>
      </w:r>
      <w:r>
        <w:rPr>
          <w:sz w:val="24"/>
        </w:rPr>
        <w:t xml:space="preserve"> </w:t>
      </w:r>
      <w:r w:rsidRPr="00C27E55">
        <w:rPr>
          <w:sz w:val="24"/>
        </w:rPr>
        <w:t>paviliun, sudah tidak jelas dimana</w:t>
      </w:r>
      <w:r>
        <w:rPr>
          <w:sz w:val="24"/>
        </w:rPr>
        <w:t xml:space="preserve"> </w:t>
      </w:r>
      <w:r w:rsidRPr="00C27E55">
        <w:rPr>
          <w:sz w:val="24"/>
        </w:rPr>
        <w:t>letak Guwa Swara yang konon</w:t>
      </w:r>
      <w:r>
        <w:rPr>
          <w:sz w:val="24"/>
        </w:rPr>
        <w:t xml:space="preserve"> </w:t>
      </w:r>
      <w:r w:rsidRPr="00C27E55">
        <w:rPr>
          <w:sz w:val="24"/>
        </w:rPr>
        <w:t>digunakan untuk menyimpan</w:t>
      </w:r>
      <w:r>
        <w:rPr>
          <w:sz w:val="24"/>
        </w:rPr>
        <w:t xml:space="preserve"> </w:t>
      </w:r>
      <w:r w:rsidRPr="00C27E55">
        <w:rPr>
          <w:sz w:val="24"/>
        </w:rPr>
        <w:t>seperangkat gamelan dari keraton</w:t>
      </w:r>
      <w:r>
        <w:rPr>
          <w:sz w:val="24"/>
        </w:rPr>
        <w:t xml:space="preserve"> </w:t>
      </w:r>
      <w:r w:rsidRPr="00C27E55">
        <w:rPr>
          <w:sz w:val="24"/>
        </w:rPr>
        <w:t>bernama Gamelan Satiswaran.</w:t>
      </w:r>
      <w:r>
        <w:rPr>
          <w:sz w:val="24"/>
        </w:rPr>
        <w:t xml:space="preserve"> </w:t>
      </w:r>
      <w:r w:rsidRPr="00C27E55">
        <w:rPr>
          <w:sz w:val="24"/>
        </w:rPr>
        <w:t>taman kapujanggan yang sekarang</w:t>
      </w:r>
      <w:r>
        <w:rPr>
          <w:sz w:val="24"/>
        </w:rPr>
        <w:t xml:space="preserve"> </w:t>
      </w:r>
      <w:r w:rsidRPr="00C27E55">
        <w:rPr>
          <w:sz w:val="24"/>
        </w:rPr>
        <w:t>menjadi pujasari.   Titik Koordinat: 7o</w:t>
      </w:r>
    </w:p>
    <w:p w:rsidR="002A4608" w:rsidRDefault="00C27E55" w:rsidP="00C27E55">
      <w:pPr>
        <w:pStyle w:val="ListParagraph"/>
        <w:tabs>
          <w:tab w:val="left" w:pos="5697"/>
        </w:tabs>
        <w:jc w:val="both"/>
        <w:rPr>
          <w:sz w:val="24"/>
        </w:rPr>
      </w:pPr>
      <w:r w:rsidRPr="00C27E55">
        <w:rPr>
          <w:sz w:val="24"/>
        </w:rPr>
        <w:t>34'09.96''S, 110o48'51.62''E</w:t>
      </w:r>
    </w:p>
    <w:p w:rsidR="002A4608" w:rsidRPr="0086300B" w:rsidRDefault="002A4608" w:rsidP="002A4608">
      <w:pPr>
        <w:pStyle w:val="ListParagraph"/>
        <w:jc w:val="both"/>
        <w:rPr>
          <w:sz w:val="24"/>
        </w:rPr>
      </w:pPr>
    </w:p>
    <w:sectPr w:rsidR="002A4608" w:rsidRPr="00863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145C"/>
    <w:multiLevelType w:val="hybridMultilevel"/>
    <w:tmpl w:val="18EA1E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262936"/>
    <w:multiLevelType w:val="hybridMultilevel"/>
    <w:tmpl w:val="18EA1E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E6C75E1"/>
    <w:multiLevelType w:val="hybridMultilevel"/>
    <w:tmpl w:val="18EA1E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FF61C09"/>
    <w:multiLevelType w:val="hybridMultilevel"/>
    <w:tmpl w:val="18EA1E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2D"/>
    <w:rsid w:val="00045E09"/>
    <w:rsid w:val="000E39B1"/>
    <w:rsid w:val="001E03E6"/>
    <w:rsid w:val="002A4608"/>
    <w:rsid w:val="00553920"/>
    <w:rsid w:val="0067092D"/>
    <w:rsid w:val="0086300B"/>
    <w:rsid w:val="00AD4E53"/>
    <w:rsid w:val="00B17868"/>
    <w:rsid w:val="00C27E55"/>
    <w:rsid w:val="00FA12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A4DD6-9E2B-4B54-8326-7690CEF2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9</cp:revision>
  <dcterms:created xsi:type="dcterms:W3CDTF">2018-11-24T02:12:00Z</dcterms:created>
  <dcterms:modified xsi:type="dcterms:W3CDTF">2018-11-28T04:33:00Z</dcterms:modified>
</cp:coreProperties>
</file>