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AD896" w14:textId="6E6DCA4E" w:rsidR="00743DBA" w:rsidRDefault="0046785E">
      <w:pPr>
        <w:pStyle w:val="Title"/>
        <w:tabs>
          <w:tab w:val="center" w:pos="4320"/>
        </w:tabs>
      </w:pPr>
      <w:r>
        <w:t>Traveling to northern california</w:t>
      </w:r>
    </w:p>
    <w:p w14:paraId="6DE3E13C" w14:textId="0EB216C8" w:rsidR="00743DBA" w:rsidRDefault="00743DBA">
      <w:pPr>
        <w:pStyle w:val="Subtitle"/>
      </w:pPr>
    </w:p>
    <w:p w14:paraId="5A44A678" w14:textId="2DA31042" w:rsidR="00743DBA" w:rsidRDefault="0046785E">
      <w:pPr>
        <w:pStyle w:val="Date"/>
      </w:pPr>
      <w:r>
        <w:t>PART 1: pLANNING YOUR TRIP</w:t>
      </w:r>
    </w:p>
    <w:p w14:paraId="717FE9B3" w14:textId="49D646E1" w:rsidR="00743DBA" w:rsidRDefault="0046785E" w:rsidP="0046785E">
      <w:pPr>
        <w:pStyle w:val="Heading1"/>
      </w:pPr>
      <w:r>
        <w:t>WHAT should i pack?</w:t>
      </w:r>
    </w:p>
    <w:p w14:paraId="533574EF" w14:textId="643E4E18" w:rsidR="00743DBA" w:rsidRDefault="0046785E">
      <w:r>
        <w:t xml:space="preserve">If you’re going on a trip to Northern California (I’ve done one from my home in LA, it takes about 2 weeks depending on how many stops you make) you might wonder what you should pack. Some people might think of what they’re going to eat for meals and snacks </w:t>
      </w:r>
      <w:r>
        <w:rPr>
          <w:i/>
          <w:iCs/>
        </w:rPr>
        <w:t xml:space="preserve">every single day </w:t>
      </w:r>
      <w:r>
        <w:t>and pack it. I think this is not a good idea. Let’s put that in perspective:</w:t>
      </w:r>
    </w:p>
    <w:p w14:paraId="49467393" w14:textId="7C012839" w:rsidR="0046785E" w:rsidRDefault="0046785E">
      <w:pPr>
        <w:rPr>
          <w:rFonts w:ascii="Arial" w:hAnsi="Arial" w:cs="Arial"/>
        </w:rPr>
      </w:pPr>
      <w:r>
        <w:rPr>
          <w:rFonts w:ascii="Arial" w:hAnsi="Arial" w:cs="Arial"/>
        </w:rPr>
        <w:t>2 weeks = 14 days</w:t>
      </w:r>
    </w:p>
    <w:p w14:paraId="4680E092" w14:textId="61D9B19C" w:rsidR="0046785E" w:rsidRDefault="0046785E">
      <w:pPr>
        <w:rPr>
          <w:rFonts w:ascii="Arial" w:hAnsi="Arial" w:cs="Arial"/>
        </w:rPr>
      </w:pPr>
      <w:r>
        <w:rPr>
          <w:rFonts w:ascii="Arial" w:hAnsi="Arial" w:cs="Arial"/>
        </w:rPr>
        <w:t>Lunch every day, and breakfast and dinner when camping (about 4-5 days of camping) plus snacks makes 1 x 14 + 2 x 5 which equals 24 meals to carry. And that doesn’t even include the snacks!</w:t>
      </w:r>
    </w:p>
    <w:p w14:paraId="75BD38E2" w14:textId="7CC00C69" w:rsidR="0046785E" w:rsidRPr="0046785E" w:rsidRDefault="000D11E6">
      <w:pPr>
        <w:rPr>
          <w:rFonts w:cstheme="minorHAnsi"/>
        </w:rPr>
      </w:pPr>
      <w:r>
        <w:rPr>
          <w:rFonts w:cstheme="minorHAnsi"/>
        </w:rPr>
        <w:t>I don’t see a way you’re going to be able to do that. Because of that, if you’re going to Northern California, you should get more meals at cities and towns along the way.</w:t>
      </w:r>
    </w:p>
    <w:p w14:paraId="44D3C6DF" w14:textId="77777777" w:rsidR="00743DBA" w:rsidRDefault="00000000">
      <w:r>
        <w:rPr>
          <w:noProof/>
          <w:lang w:eastAsia="en-US"/>
        </w:rPr>
        <w:lastRenderedPageBreak/>
        <w:drawing>
          <wp:inline distT="0" distB="0" distL="0" distR="0" wp14:anchorId="0B812EE2" wp14:editId="144A5EF2">
            <wp:extent cx="5449824" cy="3657600"/>
            <wp:effectExtent l="0" t="0" r="0" b="0"/>
            <wp:docPr id="2" name="Picture 2" descr="Photo of a cany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a cany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DBA">
      <w:footerReference w:type="default" r:id="rId7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94DF2" w14:textId="77777777" w:rsidR="00905E7A" w:rsidRDefault="00905E7A">
      <w:pPr>
        <w:spacing w:line="240" w:lineRule="auto"/>
      </w:pPr>
      <w:r>
        <w:separator/>
      </w:r>
    </w:p>
    <w:p w14:paraId="5C903C84" w14:textId="77777777" w:rsidR="00905E7A" w:rsidRDefault="00905E7A"/>
  </w:endnote>
  <w:endnote w:type="continuationSeparator" w:id="0">
    <w:p w14:paraId="3D62604E" w14:textId="77777777" w:rsidR="00905E7A" w:rsidRDefault="00905E7A">
      <w:pPr>
        <w:spacing w:line="240" w:lineRule="auto"/>
      </w:pPr>
      <w:r>
        <w:continuationSeparator/>
      </w:r>
    </w:p>
    <w:p w14:paraId="02155B91" w14:textId="77777777" w:rsidR="00905E7A" w:rsidRDefault="00905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820326"/>
      <w:docPartObj>
        <w:docPartGallery w:val="Page Numbers (Bottom of Page)"/>
        <w:docPartUnique/>
      </w:docPartObj>
    </w:sdtPr>
    <w:sdtContent>
      <w:p w14:paraId="151944C5" w14:textId="77777777" w:rsidR="00743DBA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C7913" w14:textId="77777777" w:rsidR="00905E7A" w:rsidRDefault="00905E7A">
      <w:pPr>
        <w:spacing w:line="240" w:lineRule="auto"/>
      </w:pPr>
      <w:r>
        <w:separator/>
      </w:r>
    </w:p>
    <w:p w14:paraId="416DA14C" w14:textId="77777777" w:rsidR="00905E7A" w:rsidRDefault="00905E7A"/>
  </w:footnote>
  <w:footnote w:type="continuationSeparator" w:id="0">
    <w:p w14:paraId="7ADEF474" w14:textId="77777777" w:rsidR="00905E7A" w:rsidRDefault="00905E7A">
      <w:pPr>
        <w:spacing w:line="240" w:lineRule="auto"/>
      </w:pPr>
      <w:r>
        <w:continuationSeparator/>
      </w:r>
    </w:p>
    <w:p w14:paraId="565500DF" w14:textId="77777777" w:rsidR="00905E7A" w:rsidRDefault="00905E7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5E"/>
    <w:rsid w:val="000D11E6"/>
    <w:rsid w:val="0046785E"/>
    <w:rsid w:val="00743DBA"/>
    <w:rsid w:val="00796C9B"/>
    <w:rsid w:val="00905E7A"/>
    <w:rsid w:val="00F5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9BBB49"/>
  <w15:chartTrackingRefBased/>
  <w15:docId w15:val="{7FEF5EBF-F6B5-0048-8EAA-73DBCD7D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bellows/Library/Containers/com.microsoft.Word/Data/Library/Application%20Support/Microsoft/Office/16.0/DTS/en-US%7b7EDB5E32-DE55-B54F-BC86-92E34391FE95%7d/%7b046548CB-8C90-EC4B-844A-5BB2026BF530%7dtf10002070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37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1</cp:revision>
  <dcterms:created xsi:type="dcterms:W3CDTF">2025-04-02T15:34:00Z</dcterms:created>
  <dcterms:modified xsi:type="dcterms:W3CDTF">2025-04-02T18:30:00Z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