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A4" w:rsidRDefault="006472C5">
      <w:pPr>
        <w:rPr>
          <w:rFonts w:ascii="Arial" w:hAnsi="Arial" w:cs="Arial"/>
          <w:b/>
          <w:sz w:val="36"/>
          <w:szCs w:val="36"/>
          <w:u w:val="single"/>
        </w:rPr>
      </w:pPr>
      <w:proofErr w:type="spellStart"/>
      <w:r w:rsidRPr="006472C5">
        <w:rPr>
          <w:rFonts w:ascii="Arial" w:hAnsi="Arial" w:cs="Arial"/>
          <w:b/>
          <w:sz w:val="36"/>
          <w:szCs w:val="36"/>
          <w:u w:val="single"/>
        </w:rPr>
        <w:t>Memoization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6472C5" w:rsidRPr="006472C5" w:rsidRDefault="006472C5">
      <w:pPr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Trabaja con agregar valores a un </w:t>
      </w:r>
      <w:proofErr w:type="spellStart"/>
      <w:r>
        <w:rPr>
          <w:rFonts w:ascii="Arial" w:hAnsi="Arial" w:cs="Arial"/>
          <w:sz w:val="36"/>
          <w:szCs w:val="36"/>
        </w:rPr>
        <w:t>array</w:t>
      </w:r>
      <w:proofErr w:type="spellEnd"/>
      <w:r>
        <w:rPr>
          <w:rFonts w:ascii="Arial" w:hAnsi="Arial" w:cs="Arial"/>
          <w:sz w:val="36"/>
          <w:szCs w:val="36"/>
        </w:rPr>
        <w:t>, y si ese valor (que queremos agregar) está asociado a algo que se almaceno previamente, podamos mostrarlo sin ejecutar un nuevo proceso nuevamente.</w:t>
      </w:r>
      <w:bookmarkStart w:id="0" w:name="_GoBack"/>
      <w:bookmarkEnd w:id="0"/>
    </w:p>
    <w:sectPr w:rsidR="006472C5" w:rsidRPr="00647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1B"/>
    <w:rsid w:val="000C12A4"/>
    <w:rsid w:val="006472C5"/>
    <w:rsid w:val="00B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2022-11-03T20:52:00Z</dcterms:created>
  <dcterms:modified xsi:type="dcterms:W3CDTF">2022-11-03T20:54:00Z</dcterms:modified>
</cp:coreProperties>
</file>