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1F6C5C" w:sz="8" w:space="6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tcMar>
              <w:top w:type="dxa" w:w="0"/>
              <w:left w:type="dxa" w:w="0"/>
              <w:bottom w:type="dxa" w:w="120"/>
              <w:right w:type="dxa" w:w="16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3"/>
                <w:spacing w:val="6"/>
                <w:sz w:val="42"/>
                <w:szCs w:val="42"/>
              </w:rPr>
              <w:t xml:space="preserve">JOHN ABBOUD, C.E.T.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6C5C"/>
                <w:sz w:val="21"/>
                <w:szCs w:val="21"/>
              </w:rPr>
              <w:t xml:space="preserve">GIS Technologist in Training - Bachelor of Applied Technology, Geographic Information Systems, SAIT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B6B72"/>
                <w:sz w:val="18"/>
                <w:szCs w:val="18"/>
              </w:rPr>
              <w:t xml:space="preserve">Calgary, AB  ·  </w:t>
            </w:r>
            <w:r>
              <w:rPr>
                <w:rFonts w:ascii="Calibri" w:cs="Calibri" w:eastAsia="Calibri" w:hAnsi="Calibri"/>
                <w:color w:val="5B6B72"/>
                <w:sz w:val="18"/>
                <w:szCs w:val="18"/>
              </w:rPr>
              <w:t xml:space="preserve">403‑477‑3771</w:t>
            </w:r>
            <w:r>
              <w:rPr>
                <w:rFonts w:ascii="Calibri" w:cs="Calibri" w:eastAsia="Calibri" w:hAnsi="Calibri"/>
                <w:color w:val="5B6B72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color w:val="5B6B72"/>
                <w:sz w:val="18"/>
                <w:szCs w:val="18"/>
              </w:rPr>
              <w:t xml:space="preserve">john.abboud@proton.me</w:t>
            </w:r>
            <w:r>
              <w:rPr>
                <w:rFonts w:ascii="Calibri" w:cs="Calibri" w:eastAsia="Calibri" w:hAnsi="Calibri"/>
                <w:color w:val="5B6B72"/>
                <w:sz w:val="18"/>
                <w:szCs w:val="18"/>
              </w:rPr>
              <w:t xml:space="preserve">  ·  </w:t>
            </w:r>
            <w:hyperlink w:history="1" r:id="rIdbaykgwewe4z4dm9bj8hhl">
              <w:r>
                <w:rPr>
                  <w:rFonts w:ascii="Calibri" w:cs="Calibri" w:eastAsia="Calibri" w:hAnsi="Calibri"/>
                  <w:color w:val="1F6C5C"/>
                  <w:sz w:val="18"/>
                  <w:szCs w:val="18"/>
                  <w:u w:val="single"/>
                </w:rPr>
                <w:t xml:space="preserve">linkedin.com/in/abboud‑john</w:t>
              </w:r>
            </w:hyperlink>
          </w:p>
        </w:tc>
        <w:tc>
          <w:tcPr>
            <w:tcW w:type="dxa" w:w="1500"/>
            <w:tcMar>
              <w:top w:type="dxa" w:w="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2"/>
                <w:szCs w:val="12"/>
              </w:rPr>
              <w:t xml:space="preserve">john‑abboud.github.io</w:t>
            </w:r>
          </w:p>
        </w:tc>
      </w:tr>
    </w:tbl>
    <w:p>
      <w:pPr>
        <w:spacing w:after="100" w:before="16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GIS technologist in training with 15+ years of experience in electronics and instrumentation across aerospace, oilfield, and utility industries. Skilled in spatial data capture, cartographic design, geoprocessing automation (Python/ArcPy), and remote sensing, with a technical background in precision troubleshooting, root-cause analysis, and documentation that carries directly into GIS data quality and field work. Seeking an entry-level or internship GIS position.</w:t>
      </w:r>
    </w:p>
    <w:p>
      <w:pPr>
        <w:pBdr>
          <w:bottom w:val="single" w:color="1F6C5C" w:sz="6" w:space="3"/>
        </w:pBdr>
        <w:spacing w:after="150" w:before="340"/>
      </w:pPr>
      <w:r>
        <w:rPr>
          <w:rFonts w:ascii="Calibri" w:cs="Calibri" w:eastAsia="Calibri" w:hAnsi="Calibri"/>
          <w:b/>
          <w:bCs/>
          <w:color w:val="1F6C5C"/>
          <w:spacing w:val="14"/>
          <w:sz w:val="20"/>
          <w:szCs w:val="20"/>
        </w:rPr>
        <w:t xml:space="preserve">EDUCATION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60"/>
        <w:gridCol w:w="2600"/>
      </w:tblGrid>
      <w:tr>
        <w:tc>
          <w:tcPr>
            <w:tcW w:type="dxa" w:w="67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1B2A33"/>
                <w:sz w:val="21"/>
                <w:szCs w:val="21"/>
              </w:rPr>
              <w:t xml:space="preserve">Bachelor of Applied Technology, Geographic Information Systems - SAIT, Calgary, AB</w:t>
            </w:r>
          </w:p>
        </w:tc>
        <w:tc>
          <w:tcPr>
            <w:tcW w:type="dxa" w:w="2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9"/>
                <w:szCs w:val="19"/>
              </w:rPr>
              <w:t xml:space="preserve">2025 –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Coursework in cartographic design, spatial analysis, geodatabase design, GPS field data capture, remote sensing/classification, and geoprocessing automation (Python/ArcPy, FME, ModelBuilder)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60"/>
        <w:gridCol w:w="2600"/>
      </w:tblGrid>
      <w:tr>
        <w:tc>
          <w:tcPr>
            <w:tcW w:type="dxa" w:w="67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1B2A33"/>
                <w:sz w:val="21"/>
                <w:szCs w:val="21"/>
              </w:rPr>
              <w:t xml:space="preserve">Electronics Engineering Technology Diploma - SAIT, Calgary, AB</w:t>
            </w:r>
          </w:p>
        </w:tc>
        <w:tc>
          <w:tcPr>
            <w:tcW w:type="dxa" w:w="2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9"/>
                <w:szCs w:val="19"/>
              </w:rPr>
              <w:t xml:space="preserve">2009</w:t>
            </w:r>
          </w:p>
        </w:tc>
      </w:tr>
    </w:tbl>
    <w:p>
      <w:pPr>
        <w:pStyle w:val="ListParagraph"/>
        <w:numPr>
          <w:ilvl w:val="0"/>
          <w:numId w:val="1"/>
        </w:numPr>
        <w:spacing w:after="14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TAC-accredited program: circuit design and analysis, digital/analog electronics, microprocessor systems, wireless communications, and automated test &amp; measurement; completed a capstone engineering design project</w:t>
      </w:r>
    </w:p>
    <w:p>
      <w:pPr>
        <w:pBdr>
          <w:bottom w:val="single" w:color="1F6C5C" w:sz="6" w:space="3"/>
        </w:pBdr>
        <w:spacing w:after="150" w:before="340"/>
      </w:pPr>
      <w:r>
        <w:rPr>
          <w:rFonts w:ascii="Calibri" w:cs="Calibri" w:eastAsia="Calibri" w:hAnsi="Calibri"/>
          <w:b/>
          <w:bCs/>
          <w:color w:val="1F6C5C"/>
          <w:spacing w:val="14"/>
          <w:sz w:val="20"/>
          <w:szCs w:val="20"/>
        </w:rPr>
        <w:t xml:space="preserve">CERTIFICATION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1B2A33"/>
          <w:sz w:val="21"/>
          <w:szCs w:val="21"/>
        </w:rPr>
        <w:t xml:space="preserve">Certified Engineering Technologist (C.E.T.)</w:t>
      </w:r>
      <w:r>
        <w:rPr>
          <w:rFonts w:ascii="Calibri" w:cs="Calibri" w:eastAsia="Calibri" w:hAnsi="Calibri"/>
          <w:color w:val="5B6B72"/>
          <w:sz w:val="19"/>
          <w:szCs w:val="19"/>
        </w:rPr>
        <w:t xml:space="preserve">  -  Association of Science and Engineering Technology Professionals of Alberta (ASET), current</w:t>
      </w:r>
    </w:p>
    <w:p>
      <w:pPr>
        <w:pBdr>
          <w:bottom w:val="single" w:color="1F6C5C" w:sz="6" w:space="3"/>
        </w:pBdr>
        <w:spacing w:after="150" w:before="340"/>
      </w:pPr>
      <w:r>
        <w:rPr>
          <w:rFonts w:ascii="Calibri" w:cs="Calibri" w:eastAsia="Calibri" w:hAnsi="Calibri"/>
          <w:b/>
          <w:bCs/>
          <w:color w:val="1F6C5C"/>
          <w:spacing w:val="14"/>
          <w:sz w:val="20"/>
          <w:szCs w:val="20"/>
        </w:rPr>
        <w:t xml:space="preserve">TECHNICAL 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0"/>
              <w:bottom w:type="dxa" w:w="9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C5C"/>
                <w:sz w:val="19"/>
                <w:szCs w:val="19"/>
              </w:rPr>
              <w:t xml:space="preserve">GIS Software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B2A33"/>
                <w:sz w:val="19"/>
                <w:szCs w:val="19"/>
              </w:rPr>
              <w:t xml:space="preserve">ArcGIS Pro, QGIS, ArcGIS Online, ArcGIS StoryMaps, Experience Builder, Dashboards</w:t>
            </w:r>
          </w:p>
        </w:tc>
        <w:tc>
          <w:tcPr>
            <w:tcW w:type="dxa" w:w="4680"/>
            <w:tcMar>
              <w:top w:type="dxa" w:w="90"/>
              <w:left w:type="dxa" w:w="0"/>
              <w:bottom w:type="dxa" w:w="9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C5C"/>
                <w:sz w:val="19"/>
                <w:szCs w:val="19"/>
              </w:rPr>
              <w:t xml:space="preserve">Programming &amp; Data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B2A33"/>
                <w:sz w:val="19"/>
                <w:szCs w:val="19"/>
              </w:rPr>
              <w:t xml:space="preserve">Python (ArcPy), SQL, FME, ModelBuilder, Excel</w:t>
            </w:r>
          </w:p>
        </w:tc>
      </w:tr>
      <w:tr>
        <w:tc>
          <w:tcPr>
            <w:tcW w:type="dxa" w:w="4680"/>
            <w:tcMar>
              <w:top w:type="dxa" w:w="90"/>
              <w:left w:type="dxa" w:w="0"/>
              <w:bottom w:type="dxa" w:w="9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C5C"/>
                <w:sz w:val="19"/>
                <w:szCs w:val="19"/>
              </w:rPr>
              <w:t xml:space="preserve">Spatial Analysis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B2A33"/>
                <w:sz w:val="19"/>
                <w:szCs w:val="19"/>
              </w:rPr>
              <w:t xml:space="preserve">Coordinate systems &amp; projections, geodatabase design, spatial joins/queries, remote sensing &amp; classification, cartographic design</w:t>
            </w:r>
          </w:p>
        </w:tc>
        <w:tc>
          <w:tcPr>
            <w:tcW w:type="dxa" w:w="4680"/>
            <w:tcMar>
              <w:top w:type="dxa" w:w="90"/>
              <w:left w:type="dxa" w:w="0"/>
              <w:bottom w:type="dxa" w:w="9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C5C"/>
                <w:sz w:val="19"/>
                <w:szCs w:val="19"/>
              </w:rPr>
              <w:t xml:space="preserve">Professional &amp; Language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B2A33"/>
                <w:sz w:val="19"/>
                <w:szCs w:val="19"/>
              </w:rPr>
              <w:t xml:space="preserve">Troubleshooting &amp; root-cause analysis, technical documentation, English &amp; Arabic (fluent), French (advanced)</w:t>
            </w:r>
          </w:p>
        </w:tc>
      </w:tr>
    </w:tbl>
    <w:p>
      <w:pPr>
        <w:spacing w:after="200"/>
      </w:pPr>
    </w:p>
    <w:p>
      <w:pPr>
        <w:pBdr>
          <w:bottom w:val="single" w:color="1F6C5C" w:sz="6" w:space="3"/>
        </w:pBdr>
        <w:spacing w:after="150" w:before="340"/>
      </w:pPr>
      <w:r>
        <w:rPr>
          <w:rFonts w:ascii="Calibri" w:cs="Calibri" w:eastAsia="Calibri" w:hAnsi="Calibri"/>
          <w:b/>
          <w:bCs/>
          <w:color w:val="1F6C5C"/>
          <w:spacing w:val="14"/>
          <w:sz w:val="20"/>
          <w:szCs w:val="20"/>
        </w:rPr>
        <w:t xml:space="preserve">SELECTED GIS PROJECTS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Automated Python/ArcPy geoprocessing scripts - cycling-network analysis by township (Toulouse, France) and ATS/DLS land-fabric import, clip, and GPS-point location workflow (Alberta)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Supervised multispectral land cover classification (Sibbald Lake, AB) - 84.5% overall accuracy, supporting ecological sampling design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Thematic cartography - choropleth, proportional symbol, and data-classification method comparison maps (GEOS 457)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Capstone (in progress): Avalanche Trigger-Zone Digital Twin, Fernie, BC - supporting future drone-based avalanche control planning for CIRUS Lab, SAIT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B72"/>
          <w:sz w:val="18"/>
          <w:szCs w:val="18"/>
        </w:rPr>
        <w:t xml:space="preserve">Full project portfolio: </w:t>
      </w:r>
      <w:hyperlink w:history="1" r:id="rId8qhexol_wh_udi8zmijmq">
        <w:r>
          <w:rPr>
            <w:rFonts w:ascii="Calibri" w:cs="Calibri" w:eastAsia="Calibri" w:hAnsi="Calibri"/>
            <w:color w:val="1F6C5C"/>
            <w:sz w:val="18"/>
            <w:szCs w:val="18"/>
            <w:u w:val="single"/>
          </w:rPr>
          <w:t xml:space="preserve">john-abboud.github.io</w:t>
        </w:r>
      </w:hyperlink>
    </w:p>
    <w:p>
      <w:pPr>
        <w:pBdr>
          <w:bottom w:val="single" w:color="1F6C5C" w:sz="6" w:space="3"/>
        </w:pBdr>
        <w:spacing w:after="150" w:before="340"/>
      </w:pPr>
      <w:r>
        <w:rPr>
          <w:rFonts w:ascii="Calibri" w:cs="Calibri" w:eastAsia="Calibri" w:hAnsi="Calibri"/>
          <w:b/>
          <w:bCs/>
          <w:color w:val="1F6C5C"/>
          <w:spacing w:val="14"/>
          <w:sz w:val="20"/>
          <w:szCs w:val="20"/>
        </w:rPr>
        <w:t xml:space="preserve">PROFESSIONAL EXPERIENCE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60"/>
        <w:gridCol w:w="2600"/>
      </w:tblGrid>
      <w:tr>
        <w:tc>
          <w:tcPr>
            <w:tcW w:type="dxa" w:w="67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1B2A33"/>
                <w:sz w:val="21"/>
                <w:szCs w:val="21"/>
              </w:rPr>
              <w:t xml:space="preserve">ILI Field Technician</w:t>
            </w:r>
          </w:p>
        </w:tc>
        <w:tc>
          <w:tcPr>
            <w:tcW w:type="dxa" w:w="2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9"/>
                <w:szCs w:val="19"/>
              </w:rPr>
              <w:t xml:space="preserve">Jun 2024 – Jan 2025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B6B72"/>
          <w:sz w:val="19"/>
          <w:szCs w:val="19"/>
        </w:rPr>
        <w:t xml:space="preserve">United Pacific Projects · Calgary, AB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Performed infield and shop-based maintenance, repairs, and cleaning on pipeline in-line inspection tools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Travelled to remote sites to prepare inspection tools for surveys and advised on conditions affecting data quality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60"/>
        <w:gridCol w:w="2600"/>
      </w:tblGrid>
      <w:tr>
        <w:tc>
          <w:tcPr>
            <w:tcW w:type="dxa" w:w="67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1B2A33"/>
                <w:sz w:val="21"/>
                <w:szCs w:val="21"/>
              </w:rPr>
              <w:t xml:space="preserve">Electronics Repair Technician</w:t>
            </w:r>
          </w:p>
        </w:tc>
        <w:tc>
          <w:tcPr>
            <w:tcW w:type="dxa" w:w="2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9"/>
                <w:szCs w:val="19"/>
              </w:rPr>
              <w:t xml:space="preserve">Jul 2019 – Apr 2024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B6B72"/>
          <w:sz w:val="19"/>
          <w:szCs w:val="19"/>
        </w:rPr>
        <w:t xml:space="preserve">Arcfield Canada · Calgary, AB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Tested, repaired, and maintained CF-18 avionics systems to component level using automated test equipment and approved repair schemes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Calibrated test equipment to OEM specifications and maintained documentation under ISO 9001/AS9100 and Airworthiness standards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60"/>
        <w:gridCol w:w="2600"/>
      </w:tblGrid>
      <w:tr>
        <w:tc>
          <w:tcPr>
            <w:tcW w:type="dxa" w:w="67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1B2A33"/>
                <w:sz w:val="21"/>
                <w:szCs w:val="21"/>
              </w:rPr>
              <w:t xml:space="preserve">Wireline Electronics Technologist III</w:t>
            </w:r>
          </w:p>
        </w:tc>
        <w:tc>
          <w:tcPr>
            <w:tcW w:type="dxa" w:w="2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9"/>
                <w:szCs w:val="19"/>
              </w:rPr>
              <w:t xml:space="preserve">Jun 2009 – Mar 2019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B6B72"/>
          <w:sz w:val="19"/>
          <w:szCs w:val="19"/>
        </w:rPr>
        <w:t xml:space="preserve">Weatherford Canada Partnership · Grande Prairie / Red Deer, AB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Diagnosed and repaired electronic and mechanical faults in wireline tools, performing preventive, corrective, and calibration maintenance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Participated in root cause analysis, trained new hires, and managed spare parts inventory and on-call support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60"/>
        <w:gridCol w:w="2600"/>
      </w:tblGrid>
      <w:tr>
        <w:tc>
          <w:tcPr>
            <w:tcW w:type="dxa" w:w="67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1B2A33"/>
                <w:sz w:val="21"/>
                <w:szCs w:val="21"/>
              </w:rPr>
              <w:t xml:space="preserve">Electronic Bench Repair Technician</w:t>
            </w:r>
          </w:p>
        </w:tc>
        <w:tc>
          <w:tcPr>
            <w:tcW w:type="dxa" w:w="2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9"/>
                <w:szCs w:val="19"/>
              </w:rPr>
              <w:t xml:space="preserve">May 2008 – Aug 2008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B6B72"/>
          <w:sz w:val="19"/>
          <w:szCs w:val="19"/>
        </w:rPr>
        <w:t xml:space="preserve">Atco Gas · Calgary, AB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Calibrated, repaired, and tested gas instruments and pipe locators, documenting all work for traceability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60"/>
        <w:gridCol w:w="2600"/>
      </w:tblGrid>
      <w:tr>
        <w:tc>
          <w:tcPr>
            <w:tcW w:type="dxa" w:w="67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1B2A33"/>
                <w:sz w:val="21"/>
                <w:szCs w:val="21"/>
              </w:rPr>
              <w:t xml:space="preserve">Electronics Technologist</w:t>
            </w:r>
          </w:p>
        </w:tc>
        <w:tc>
          <w:tcPr>
            <w:tcW w:type="dxa" w:w="2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72"/>
                <w:sz w:val="19"/>
                <w:szCs w:val="19"/>
              </w:rPr>
              <w:t xml:space="preserve">Feb 2007 – Aug 2007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B6B72"/>
          <w:sz w:val="19"/>
          <w:szCs w:val="19"/>
        </w:rPr>
        <w:t xml:space="preserve">Guardian Telecom · Calgary, AB</w:t>
      </w:r>
    </w:p>
    <w:p>
      <w:pPr>
        <w:pStyle w:val="ListParagraph"/>
        <w:numPr>
          <w:ilvl w:val="0"/>
          <w:numId w:val="1"/>
        </w:numPr>
        <w:spacing w:after="110" w:line="288"/>
      </w:pPr>
      <w:r>
        <w:rPr>
          <w:rFonts w:ascii="Calibri" w:cs="Calibri" w:eastAsia="Calibri" w:hAnsi="Calibri"/>
          <w:color w:val="1B2A33"/>
          <w:sz w:val="20"/>
          <w:szCs w:val="20"/>
        </w:rPr>
        <w:t xml:space="preserve">Assembled, inspected, and tested electronic circuit boards through soldering and mechanical assembly</w:t>
      </w:r>
    </w:p>
    <w:sectPr>
      <w:pgSz w:w="12240" w:h="15840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aykgwewe4z4dm9bj8hhl" Type="http://schemas.openxmlformats.org/officeDocument/2006/relationships/hyperlink" Target="https://www.linkedin.com/in/abboud-john" TargetMode="External"/><Relationship Id="rId8qhexol_wh_udi8zmijmq" Type="http://schemas.openxmlformats.org/officeDocument/2006/relationships/hyperlink" Target="https://john-abboud.github.io/" TargetMode="External"/><Relationship Id="rId7" Type="http://schemas.openxmlformats.org/officeDocument/2006/relationships/image" Target="media/87953a8769785f35581cc0dbcab590d97b6587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2026-07-10T00:01:08.245Z</dcterms:created>
  <dcterms:modified xsi:type="dcterms:W3CDTF">2026-07-10T00:01:08.263Z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