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582" w:rsidRDefault="00103A16" w:rsidP="00103A16">
      <w:pPr>
        <w:pStyle w:val="Heading1"/>
        <w:jc w:val="center"/>
        <w:rPr>
          <w:rFonts w:ascii="Century Gothic" w:hAnsi="Century Gothic"/>
          <w:b w:val="0"/>
          <w:color w:val="EB817D"/>
          <w:sz w:val="52"/>
          <w:szCs w:val="52"/>
        </w:rPr>
      </w:pPr>
      <w:r w:rsidRPr="00103A16">
        <w:rPr>
          <w:rFonts w:ascii="Century Gothic" w:hAnsi="Century Gothic"/>
          <w:b w:val="0"/>
          <w:color w:val="EB817D"/>
          <w:sz w:val="52"/>
          <w:szCs w:val="52"/>
        </w:rPr>
        <w:t>Managers’ Weekly Report &amp; QA Metrics</w:t>
      </w:r>
    </w:p>
    <w:p w:rsidR="00103A16" w:rsidRPr="00103A16" w:rsidRDefault="00103A16" w:rsidP="00103A16"/>
    <w:tbl>
      <w:tblPr>
        <w:tblStyle w:val="TableGrid"/>
        <w:tblW w:w="10386" w:type="dxa"/>
        <w:tblInd w:w="-743" w:type="dxa"/>
        <w:tblLook w:val="04A0"/>
      </w:tblPr>
      <w:tblGrid>
        <w:gridCol w:w="3648"/>
        <w:gridCol w:w="3622"/>
        <w:gridCol w:w="3116"/>
      </w:tblGrid>
      <w:tr w:rsidR="00826493" w:rsidRPr="00826493" w:rsidTr="00103A16">
        <w:trPr>
          <w:trHeight w:val="658"/>
        </w:trPr>
        <w:tc>
          <w:tcPr>
            <w:tcW w:w="3648" w:type="dxa"/>
            <w:vMerge w:val="restart"/>
          </w:tcPr>
          <w:p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  <w:r w:rsidRPr="00103A16">
              <w:rPr>
                <w:rFonts w:ascii="Century Gothic" w:hAnsi="Century Gothic"/>
                <w:color w:val="EB817D"/>
                <w:sz w:val="28"/>
                <w:szCs w:val="28"/>
              </w:rPr>
              <w:t>Work Beginning: 03/03/2014</w:t>
            </w: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 Summary</w:t>
            </w:r>
          </w:p>
        </w:tc>
        <w:tc>
          <w:tcPr>
            <w:tcW w:w="3116" w:type="dxa"/>
          </w:tcPr>
          <w:p w:rsidR="00465C81" w:rsidRDefault="00775ED1" w:rsidP="0082649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Worked with Jon to finish the first integration, refactored the submitted classes to create a slideshow class and integrated the main menu class. Refactored the XML package to avoid possibly class name conflicts with JFX</w:t>
            </w:r>
          </w:p>
          <w:p w:rsidR="00465C81" w:rsidRPr="00826493" w:rsidRDefault="00465C81" w:rsidP="00826493">
            <w:pPr>
              <w:rPr>
                <w:rFonts w:ascii="Century Gothic" w:hAnsi="Century Gothic"/>
              </w:rPr>
            </w:pPr>
          </w:p>
        </w:tc>
      </w:tr>
      <w:tr w:rsidR="00826493" w:rsidRPr="00826493" w:rsidTr="00103A16">
        <w:trPr>
          <w:trHeight w:val="854"/>
        </w:trPr>
        <w:tc>
          <w:tcPr>
            <w:tcW w:w="3648" w:type="dxa"/>
            <w:vMerge/>
          </w:tcPr>
          <w:p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:rsidR="00826493" w:rsidRPr="00826493" w:rsidRDefault="00775ED1" w:rsidP="0082649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Deterministic integration test still to be peformed</w:t>
            </w:r>
          </w:p>
        </w:tc>
      </w:tr>
      <w:tr w:rsidR="00826493" w:rsidRPr="00826493" w:rsidTr="00103A16">
        <w:trPr>
          <w:trHeight w:val="658"/>
        </w:trPr>
        <w:tc>
          <w:tcPr>
            <w:tcW w:w="3648" w:type="dxa"/>
            <w:vMerge w:val="restart"/>
          </w:tcPr>
          <w:p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  <w:r w:rsidRPr="00103A16">
              <w:rPr>
                <w:rFonts w:ascii="Century Gothic" w:hAnsi="Century Gothic"/>
                <w:color w:val="EB817D"/>
                <w:sz w:val="28"/>
                <w:szCs w:val="28"/>
              </w:rPr>
              <w:t>Work Beginning: 10/03/2014</w:t>
            </w: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 xml:space="preserve">Work Plan </w:t>
            </w:r>
          </w:p>
        </w:tc>
        <w:tc>
          <w:tcPr>
            <w:tcW w:w="3116" w:type="dxa"/>
          </w:tcPr>
          <w:p w:rsidR="00826493" w:rsidRPr="00826493" w:rsidRDefault="00775ED1" w:rsidP="00465C8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Complete the first integration test, produce Junit tests for new SlideShow class, create slideshow constructor class.</w:t>
            </w:r>
          </w:p>
        </w:tc>
      </w:tr>
      <w:tr w:rsidR="00826493" w:rsidRPr="00826493" w:rsidTr="00103A16">
        <w:trPr>
          <w:trHeight w:val="822"/>
        </w:trPr>
        <w:tc>
          <w:tcPr>
            <w:tcW w:w="3648" w:type="dxa"/>
            <w:vMerge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</w:tr>
    </w:tbl>
    <w:p w:rsidR="00826493" w:rsidRPr="00826493" w:rsidRDefault="00826493" w:rsidP="00826493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840"/>
        <w:gridCol w:w="4681"/>
        <w:gridCol w:w="3828"/>
      </w:tblGrid>
      <w:tr w:rsidR="008D7407" w:rsidRPr="00C75EE1" w:rsidTr="008D7407">
        <w:tc>
          <w:tcPr>
            <w:tcW w:w="1840" w:type="dxa"/>
            <w:shd w:val="clear" w:color="auto" w:fill="E5B8B7"/>
          </w:tcPr>
          <w:p w:rsidR="008D7407" w:rsidRPr="008D7407" w:rsidRDefault="008D7407" w:rsidP="00465C8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:rsidR="008D7407" w:rsidRPr="008D7407" w:rsidRDefault="008D7407" w:rsidP="00465C8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:rsidR="008D7407" w:rsidRPr="008D7407" w:rsidRDefault="008D7407" w:rsidP="00465C81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CC5EC7" w:rsidRPr="00C75EE1" w:rsidTr="008D7407">
        <w:tc>
          <w:tcPr>
            <w:tcW w:w="1840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Defects opened</w:t>
            </w:r>
          </w:p>
        </w:tc>
        <w:tc>
          <w:tcPr>
            <w:tcW w:w="4681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Number of new defects opened per week tracked</w:t>
            </w:r>
          </w:p>
        </w:tc>
        <w:tc>
          <w:tcPr>
            <w:tcW w:w="3828" w:type="dxa"/>
          </w:tcPr>
          <w:p w:rsidR="00CC5EC7" w:rsidRPr="00CC5EC7" w:rsidRDefault="000620E1" w:rsidP="00CC5EC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1</w:t>
            </w:r>
          </w:p>
        </w:tc>
      </w:tr>
      <w:tr w:rsidR="00CC5EC7" w:rsidRPr="00C75EE1" w:rsidTr="008D7407">
        <w:tc>
          <w:tcPr>
            <w:tcW w:w="1840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Defects closed</w:t>
            </w:r>
          </w:p>
        </w:tc>
        <w:tc>
          <w:tcPr>
            <w:tcW w:w="4681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Number of defects closed per week tracked</w:t>
            </w:r>
          </w:p>
        </w:tc>
        <w:tc>
          <w:tcPr>
            <w:tcW w:w="3828" w:type="dxa"/>
          </w:tcPr>
          <w:p w:rsidR="00CC5EC7" w:rsidRPr="00CC5EC7" w:rsidRDefault="000620E1" w:rsidP="00CC5EC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1</w:t>
            </w:r>
          </w:p>
        </w:tc>
      </w:tr>
      <w:tr w:rsidR="00CC5EC7" w:rsidRPr="00C75EE1" w:rsidTr="008D7407">
        <w:tc>
          <w:tcPr>
            <w:tcW w:w="1840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Work items completed</w:t>
            </w:r>
          </w:p>
        </w:tc>
        <w:tc>
          <w:tcPr>
            <w:tcW w:w="4681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Number of work items completed per week</w:t>
            </w:r>
          </w:p>
        </w:tc>
        <w:tc>
          <w:tcPr>
            <w:tcW w:w="3828" w:type="dxa"/>
          </w:tcPr>
          <w:p w:rsidR="00CC5EC7" w:rsidRPr="00CC5EC7" w:rsidRDefault="00775ED1" w:rsidP="000620E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2</w:t>
            </w:r>
          </w:p>
        </w:tc>
      </w:tr>
      <w:tr w:rsidR="00CC5EC7" w:rsidRPr="00C75EE1" w:rsidTr="008D7407">
        <w:tc>
          <w:tcPr>
            <w:tcW w:w="1840" w:type="dxa"/>
          </w:tcPr>
          <w:p w:rsidR="00CC5EC7" w:rsidRPr="00CC5EC7" w:rsidRDefault="00CC5EC7" w:rsidP="00CC5EC7">
            <w:pPr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</w:pPr>
            <w:r w:rsidRPr="00CC5EC7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Ratio of estimated time to actual time taken per task</w:t>
            </w:r>
          </w:p>
        </w:tc>
        <w:tc>
          <w:tcPr>
            <w:tcW w:w="4681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Track these values weekly</w:t>
            </w:r>
          </w:p>
        </w:tc>
        <w:tc>
          <w:tcPr>
            <w:tcW w:w="3828" w:type="dxa"/>
          </w:tcPr>
          <w:p w:rsidR="00CC5EC7" w:rsidRPr="00CC5EC7" w:rsidRDefault="00775ED1" w:rsidP="00CC5EC7">
            <w:pPr>
              <w:rPr>
                <w:rFonts w:ascii="Century Gothic" w:hAnsi="Century Gothic"/>
                <w:sz w:val="21"/>
                <w:szCs w:val="21"/>
              </w:rPr>
            </w:pPr>
            <w:bookmarkStart w:id="0" w:name="_GoBack"/>
            <w:bookmarkEnd w:id="0"/>
            <w:r>
              <w:rPr>
                <w:rFonts w:ascii="Century Gothic" w:hAnsi="Century Gothic"/>
                <w:sz w:val="21"/>
                <w:szCs w:val="21"/>
              </w:rPr>
              <w:t>Currently 2 weeks behind schedule going into sprint 3, sprint 3s deadline will not be moved however, aim to make up the time during this sprint</w:t>
            </w:r>
          </w:p>
        </w:tc>
      </w:tr>
      <w:tr w:rsidR="00CC5EC7" w:rsidRPr="00C75EE1" w:rsidTr="008D7407">
        <w:tc>
          <w:tcPr>
            <w:tcW w:w="1840" w:type="dxa"/>
          </w:tcPr>
          <w:p w:rsidR="00CC5EC7" w:rsidRPr="00CC5EC7" w:rsidRDefault="00CC5EC7" w:rsidP="00CC5EC7">
            <w:pPr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</w:pPr>
            <w:r w:rsidRPr="00CC5EC7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Integration test results</w:t>
            </w:r>
          </w:p>
        </w:tc>
        <w:tc>
          <w:tcPr>
            <w:tcW w:w="4681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Report/log results of integration testing</w:t>
            </w:r>
          </w:p>
        </w:tc>
        <w:tc>
          <w:tcPr>
            <w:tcW w:w="3828" w:type="dxa"/>
          </w:tcPr>
          <w:p w:rsidR="00CC5EC7" w:rsidRPr="00CC5EC7" w:rsidRDefault="000620E1" w:rsidP="00CC5EC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None conducted yet</w:t>
            </w:r>
          </w:p>
        </w:tc>
      </w:tr>
      <w:tr w:rsidR="00CC5EC7" w:rsidRPr="00C75EE1" w:rsidTr="008D7407">
        <w:tc>
          <w:tcPr>
            <w:tcW w:w="1840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Repeated fails</w:t>
            </w:r>
          </w:p>
        </w:tc>
        <w:tc>
          <w:tcPr>
            <w:tcW w:w="4681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Log repeated fails and review daily</w:t>
            </w:r>
          </w:p>
        </w:tc>
        <w:tc>
          <w:tcPr>
            <w:tcW w:w="3828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</w:p>
        </w:tc>
      </w:tr>
      <w:tr w:rsidR="00CC5EC7" w:rsidRPr="00C75EE1" w:rsidTr="008D7407">
        <w:tc>
          <w:tcPr>
            <w:tcW w:w="1840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Thorough testing</w:t>
            </w:r>
          </w:p>
        </w:tc>
        <w:tc>
          <w:tcPr>
            <w:tcW w:w="4681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 xml:space="preserve">Check to see whether units have been tested according to the “Test Strategy” </w:t>
            </w:r>
            <w:r w:rsidRPr="00CC5EC7">
              <w:rPr>
                <w:rFonts w:ascii="Century Gothic" w:hAnsi="Century Gothic"/>
                <w:sz w:val="21"/>
                <w:szCs w:val="21"/>
              </w:rPr>
              <w:lastRenderedPageBreak/>
              <w:t>documentation</w:t>
            </w:r>
          </w:p>
        </w:tc>
        <w:tc>
          <w:tcPr>
            <w:tcW w:w="3828" w:type="dxa"/>
          </w:tcPr>
          <w:p w:rsidR="00CC5EC7" w:rsidRPr="00CC5EC7" w:rsidRDefault="00775ED1" w:rsidP="00CC5EC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lastRenderedPageBreak/>
              <w:t>ImageHandler and SlideShow class require JUnit testing</w:t>
            </w:r>
          </w:p>
        </w:tc>
      </w:tr>
    </w:tbl>
    <w:p w:rsidR="00B12582" w:rsidRPr="00826493" w:rsidRDefault="00B12582" w:rsidP="00B12582">
      <w:pPr>
        <w:rPr>
          <w:rFonts w:ascii="Century Gothic" w:hAnsi="Century Gothic"/>
        </w:rPr>
      </w:pPr>
    </w:p>
    <w:sectPr w:rsidR="00B12582" w:rsidRPr="00826493" w:rsidSect="00103A16">
      <w:headerReference w:type="default" r:id="rId7"/>
      <w:footerReference w:type="default" r:id="rId8"/>
      <w:pgSz w:w="11900" w:h="16840"/>
      <w:pgMar w:top="1440" w:right="1800" w:bottom="1440" w:left="1800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409C" w:rsidRDefault="0040409C" w:rsidP="00B12582">
      <w:r>
        <w:separator/>
      </w:r>
    </w:p>
  </w:endnote>
  <w:endnote w:type="continuationSeparator" w:id="0">
    <w:p w:rsidR="0040409C" w:rsidRDefault="0040409C" w:rsidP="00B125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5C81" w:rsidRPr="00826493" w:rsidRDefault="00465C81">
    <w:pPr>
      <w:pStyle w:val="Foot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SWEng Group 2</w:t>
    </w:r>
    <w:r w:rsidRPr="00826493">
      <w:rPr>
        <w:rFonts w:ascii="Century Gothic" w:hAnsi="Century Gothic"/>
        <w:sz w:val="21"/>
        <w:szCs w:val="21"/>
      </w:rPr>
      <w:tab/>
    </w:r>
    <w:r w:rsidR="00861B42" w:rsidRPr="00826493">
      <w:rPr>
        <w:rStyle w:val="PageNumber"/>
        <w:rFonts w:ascii="Century Gothic" w:hAnsi="Century Gothic"/>
        <w:sz w:val="21"/>
        <w:szCs w:val="21"/>
      </w:rPr>
      <w:fldChar w:fldCharType="begin"/>
    </w:r>
    <w:r w:rsidRPr="00826493">
      <w:rPr>
        <w:rStyle w:val="PageNumber"/>
        <w:rFonts w:ascii="Century Gothic" w:hAnsi="Century Gothic"/>
        <w:sz w:val="21"/>
        <w:szCs w:val="21"/>
      </w:rPr>
      <w:instrText xml:space="preserve"> PAGE </w:instrText>
    </w:r>
    <w:r w:rsidR="00861B42" w:rsidRPr="00826493">
      <w:rPr>
        <w:rStyle w:val="PageNumber"/>
        <w:rFonts w:ascii="Century Gothic" w:hAnsi="Century Gothic"/>
        <w:sz w:val="21"/>
        <w:szCs w:val="21"/>
      </w:rPr>
      <w:fldChar w:fldCharType="separate"/>
    </w:r>
    <w:r w:rsidR="00775ED1">
      <w:rPr>
        <w:rStyle w:val="PageNumber"/>
        <w:rFonts w:ascii="Century Gothic" w:hAnsi="Century Gothic"/>
        <w:sz w:val="21"/>
        <w:szCs w:val="21"/>
      </w:rPr>
      <w:t>1</w:t>
    </w:r>
    <w:r w:rsidR="00861B42" w:rsidRPr="00826493">
      <w:rPr>
        <w:rStyle w:val="PageNumber"/>
        <w:rFonts w:ascii="Century Gothic" w:hAnsi="Century Gothic"/>
        <w:sz w:val="21"/>
        <w:szCs w:val="21"/>
      </w:rPr>
      <w:fldChar w:fldCharType="end"/>
    </w:r>
    <w:r w:rsidRPr="00826493">
      <w:rPr>
        <w:rStyle w:val="PageNumber"/>
        <w:rFonts w:ascii="Century Gothic" w:hAnsi="Century Gothic"/>
        <w:sz w:val="21"/>
        <w:szCs w:val="21"/>
      </w:rPr>
      <w:tab/>
      <w:t>Feb 2014</w:t>
    </w:r>
    <w:r w:rsidRPr="00826493">
      <w:rPr>
        <w:rFonts w:ascii="Century Gothic" w:hAnsi="Century Gothic"/>
        <w:sz w:val="21"/>
        <w:szCs w:val="21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409C" w:rsidRDefault="0040409C" w:rsidP="00B12582">
      <w:r>
        <w:separator/>
      </w:r>
    </w:p>
  </w:footnote>
  <w:footnote w:type="continuationSeparator" w:id="0">
    <w:p w:rsidR="0040409C" w:rsidRDefault="0040409C" w:rsidP="00B1258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5C81" w:rsidRPr="00826493" w:rsidRDefault="00465C81">
    <w:pPr>
      <w:pStyle w:val="Head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Spoon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Fonts w:ascii="Century Gothic" w:hAnsi="Century Gothic"/>
        <w:sz w:val="21"/>
        <w:szCs w:val="21"/>
      </w:rPr>
      <w:tab/>
      <w:t>v1.0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63F8D"/>
    <w:multiLevelType w:val="hybridMultilevel"/>
    <w:tmpl w:val="E52EAFB4"/>
    <w:lvl w:ilvl="0" w:tplc="6E0424C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B65A4"/>
    <w:multiLevelType w:val="hybridMultilevel"/>
    <w:tmpl w:val="144ACC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12582"/>
    <w:rsid w:val="000620E1"/>
    <w:rsid w:val="00103A16"/>
    <w:rsid w:val="0040409C"/>
    <w:rsid w:val="00465C81"/>
    <w:rsid w:val="004F79F8"/>
    <w:rsid w:val="00775ED1"/>
    <w:rsid w:val="007D1406"/>
    <w:rsid w:val="00826493"/>
    <w:rsid w:val="00861B42"/>
    <w:rsid w:val="008D7407"/>
    <w:rsid w:val="009C14AC"/>
    <w:rsid w:val="00B12582"/>
    <w:rsid w:val="00CC5EC7"/>
    <w:rsid w:val="00F450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B42"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1299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H</dc:creator>
  <cp:lastModifiedBy>Phainax</cp:lastModifiedBy>
  <cp:revision>3</cp:revision>
  <dcterms:created xsi:type="dcterms:W3CDTF">2014-03-10T11:48:00Z</dcterms:created>
  <dcterms:modified xsi:type="dcterms:W3CDTF">2014-03-27T13:08:00Z</dcterms:modified>
</cp:coreProperties>
</file>