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03" w:rsidRDefault="005F2803" w:rsidP="00452576">
      <w:pPr>
        <w:pStyle w:val="Heading1"/>
        <w:rPr>
          <w:lang w:val="en-GB"/>
        </w:rPr>
      </w:pPr>
      <w:bookmarkStart w:id="0" w:name="_Toc379028184"/>
      <w:r>
        <w:rPr>
          <w:lang w:val="en-GB"/>
        </w:rPr>
        <w:t>Coding Standards Document</w:t>
      </w:r>
      <w:bookmarkEnd w:id="0"/>
    </w:p>
    <w:p w:rsidR="005D21E9" w:rsidRDefault="005F2803" w:rsidP="0030275E">
      <w:pPr>
        <w:rPr>
          <w:sz w:val="24"/>
          <w:szCs w:val="24"/>
          <w:lang w:val="en-GB"/>
        </w:rPr>
      </w:pPr>
      <w:r w:rsidRPr="005D21E9">
        <w:rPr>
          <w:sz w:val="24"/>
          <w:szCs w:val="24"/>
          <w:lang w:val="en-GB"/>
        </w:rPr>
        <w:t>The coding standards docum</w:t>
      </w:r>
      <w:r w:rsidR="005D21E9">
        <w:rPr>
          <w:sz w:val="24"/>
          <w:szCs w:val="24"/>
          <w:lang w:val="en-GB"/>
        </w:rPr>
        <w:t xml:space="preserve">ent provides information on the format and structure code produced at (Company Name here) is expected to have. </w:t>
      </w:r>
    </w:p>
    <w:p w:rsidR="005D21E9" w:rsidRDefault="005D21E9" w:rsidP="005F280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Any queries about the Coding Standards Document should be referred to the Software Manager.</w:t>
      </w:r>
    </w:p>
    <w:sdt>
      <w:sdtPr>
        <w:id w:val="6236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</w:sdtEndPr>
      <w:sdtContent>
        <w:p w:rsidR="0030275E" w:rsidRDefault="0030275E">
          <w:pPr>
            <w:pStyle w:val="TOCHeading"/>
          </w:pPr>
          <w:r>
            <w:t>Contents</w:t>
          </w:r>
        </w:p>
        <w:p w:rsidR="0038196B" w:rsidRDefault="003027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028184" w:history="1">
            <w:r w:rsidR="0038196B" w:rsidRPr="00FA466E">
              <w:rPr>
                <w:rStyle w:val="Hyperlink"/>
                <w:noProof/>
                <w:lang w:val="en-GB"/>
              </w:rPr>
              <w:t>Coding Standards Document</w:t>
            </w:r>
            <w:r w:rsidR="0038196B">
              <w:rPr>
                <w:noProof/>
                <w:webHidden/>
              </w:rPr>
              <w:tab/>
            </w:r>
            <w:r w:rsidR="0038196B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_Toc379028184 \h </w:instrText>
            </w:r>
            <w:r w:rsidR="0038196B">
              <w:rPr>
                <w:noProof/>
                <w:webHidden/>
              </w:rPr>
            </w:r>
            <w:r w:rsidR="0038196B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 w:rsidR="0038196B"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5" w:history="1">
            <w:r w:rsidRPr="00FA466E">
              <w:rPr>
                <w:rStyle w:val="Hyperlink"/>
                <w:noProof/>
                <w:lang w:val="en-GB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6" w:history="1">
            <w:r w:rsidRPr="00FA466E">
              <w:rPr>
                <w:rStyle w:val="Hyperlink"/>
                <w:noProof/>
                <w:lang w:val="en-GB"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7" w:history="1">
            <w:r w:rsidRPr="00FA466E">
              <w:rPr>
                <w:rStyle w:val="Hyperlink"/>
                <w:noProof/>
                <w:lang w:val="en-GB"/>
              </w:rPr>
              <w:t>Identifier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8" w:history="1">
            <w:r w:rsidRPr="00FA466E">
              <w:rPr>
                <w:rStyle w:val="Hyperlink"/>
                <w:noProof/>
                <w:lang w:val="en-GB"/>
              </w:rPr>
              <w:t>Standard Java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9" w:history="1">
            <w:r w:rsidRPr="00FA466E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0" w:history="1">
            <w:r w:rsidRPr="00FA466E">
              <w:rPr>
                <w:rStyle w:val="Hyperlink"/>
                <w:noProof/>
              </w:rPr>
              <w:t>Header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1" w:history="1">
            <w:r w:rsidRPr="00FA466E">
              <w:rPr>
                <w:rStyle w:val="Hyperlink"/>
                <w:noProof/>
              </w:rPr>
              <w:t>Body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2" w:history="1">
            <w:r w:rsidRPr="00FA466E">
              <w:rPr>
                <w:rStyle w:val="Hyperlink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3" w:history="1">
            <w:r w:rsidRPr="00FA466E">
              <w:rPr>
                <w:rStyle w:val="Hyperlink"/>
                <w:noProof/>
              </w:rPr>
              <w:t>Brackets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4" w:history="1">
            <w:r w:rsidRPr="00FA466E">
              <w:rPr>
                <w:rStyle w:val="Hyperlink"/>
                <w:noProof/>
              </w:rPr>
              <w:t>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3819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5" w:history="1">
            <w:r w:rsidRPr="00FA466E">
              <w:rPr>
                <w:rStyle w:val="Hyperlink"/>
                <w:noProof/>
              </w:rPr>
              <w:t>Initialisation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_Toc379028195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75E" w:rsidRDefault="0030275E">
          <w:r>
            <w:fldChar w:fldCharType="end"/>
          </w:r>
        </w:p>
      </w:sdtContent>
    </w:sdt>
    <w:p w:rsidR="0030275E" w:rsidRPr="005D21E9" w:rsidRDefault="0030275E" w:rsidP="005F2803">
      <w:pPr>
        <w:rPr>
          <w:sz w:val="24"/>
          <w:szCs w:val="24"/>
          <w:lang w:val="en-GB"/>
        </w:rPr>
      </w:pPr>
    </w:p>
    <w:p w:rsidR="00452576" w:rsidRDefault="005F2803" w:rsidP="0038196B">
      <w:pPr>
        <w:pStyle w:val="Heading2"/>
        <w:rPr>
          <w:lang w:val="en-GB"/>
        </w:rPr>
      </w:pPr>
      <w:bookmarkStart w:id="1" w:name="_Toc379028185"/>
      <w:r>
        <w:rPr>
          <w:lang w:val="en-GB"/>
        </w:rPr>
        <w:t>Version History</w:t>
      </w:r>
      <w:bookmarkEnd w:id="1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8196B" w:rsidRPr="0038196B" w:rsidTr="0038196B"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38196B" w:rsidRPr="0038196B" w:rsidTr="0038196B"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1.0</w:t>
            </w:r>
          </w:p>
        </w:tc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Created 01/02/2014</w:t>
            </w:r>
          </w:p>
        </w:tc>
      </w:tr>
    </w:tbl>
    <w:p w:rsidR="0038196B" w:rsidRPr="0038196B" w:rsidRDefault="0038196B" w:rsidP="0038196B">
      <w:pPr>
        <w:rPr>
          <w:sz w:val="24"/>
          <w:szCs w:val="24"/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  <w:bookmarkStart w:id="2" w:name="_Toc379028186"/>
    </w:p>
    <w:p w:rsidR="00A50B5C" w:rsidRDefault="00A50B5C" w:rsidP="00452576">
      <w:pPr>
        <w:pStyle w:val="Heading2"/>
        <w:rPr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</w:p>
    <w:p w:rsidR="005F2803" w:rsidRPr="00A77DEE" w:rsidRDefault="005D21E9" w:rsidP="00452576">
      <w:pPr>
        <w:pStyle w:val="Heading2"/>
        <w:rPr>
          <w:lang w:val="en-GB"/>
        </w:rPr>
      </w:pPr>
      <w:r>
        <w:rPr>
          <w:lang w:val="en-GB"/>
        </w:rPr>
        <w:t>Names</w:t>
      </w:r>
      <w:bookmarkEnd w:id="2"/>
    </w:p>
    <w:p w:rsidR="00A72733" w:rsidRPr="00A72733" w:rsidRDefault="00A77DEE" w:rsidP="0038196B">
      <w:pPr>
        <w:pStyle w:val="Heading3"/>
        <w:rPr>
          <w:lang w:val="en-GB"/>
        </w:rPr>
      </w:pPr>
      <w:bookmarkStart w:id="3" w:name="_Toc379028187"/>
      <w:r>
        <w:rPr>
          <w:lang w:val="en-GB"/>
        </w:rPr>
        <w:t>Identifier Names</w:t>
      </w:r>
      <w:bookmarkEnd w:id="3"/>
    </w:p>
    <w:p w:rsidR="0038196B" w:rsidRPr="00A72733" w:rsidRDefault="00A77DEE" w:rsidP="00A72733">
      <w:pPr>
        <w:rPr>
          <w:sz w:val="24"/>
          <w:lang w:val="en-GB"/>
        </w:rPr>
      </w:pPr>
      <w:r>
        <w:rPr>
          <w:sz w:val="24"/>
          <w:lang w:val="en-GB"/>
        </w:rPr>
        <w:t xml:space="preserve">All Identifier names should directly describe </w:t>
      </w:r>
      <w:r w:rsidR="00452576">
        <w:rPr>
          <w:sz w:val="24"/>
          <w:lang w:val="en-GB"/>
        </w:rPr>
        <w:t>the identifiers function or content.</w:t>
      </w:r>
      <w:r w:rsidR="00A72733" w:rsidRPr="00A72733">
        <w:rPr>
          <w:sz w:val="24"/>
          <w:lang w:val="en-GB"/>
        </w:rPr>
        <w:t xml:space="preserve"> For </w:t>
      </w:r>
      <w:r w:rsidR="00452576">
        <w:rPr>
          <w:sz w:val="24"/>
          <w:lang w:val="en-GB"/>
        </w:rPr>
        <w:t>example</w:t>
      </w:r>
      <w:r w:rsidR="00A72733" w:rsidRPr="00A72733">
        <w:rPr>
          <w:sz w:val="24"/>
          <w:lang w:val="en-GB"/>
        </w:rPr>
        <w:t xml:space="preserve"> if the program deals with customer accounts, then the chosen </w:t>
      </w:r>
      <w:r w:rsidR="00452576">
        <w:rPr>
          <w:sz w:val="24"/>
          <w:lang w:val="en-GB"/>
        </w:rPr>
        <w:t>names for the Identifiers could include</w:t>
      </w:r>
      <w:r w:rsidR="00A72733" w:rsidRPr="00A72733">
        <w:rPr>
          <w:sz w:val="24"/>
          <w:lang w:val="en-GB"/>
        </w:rPr>
        <w:t xml:space="preserve"> </w:t>
      </w:r>
      <w:proofErr w:type="spellStart"/>
      <w:r w:rsidR="00A72733" w:rsidRPr="00A72733">
        <w:rPr>
          <w:sz w:val="24"/>
          <w:lang w:val="en-GB"/>
        </w:rPr>
        <w:t>customerName</w:t>
      </w:r>
      <w:proofErr w:type="spellEnd"/>
      <w:r w:rsidR="00452576">
        <w:rPr>
          <w:sz w:val="24"/>
          <w:lang w:val="en-GB"/>
        </w:rPr>
        <w:t xml:space="preserve"> (a variable to store a customer</w:t>
      </w:r>
      <w:r w:rsidR="0038196B">
        <w:rPr>
          <w:sz w:val="24"/>
          <w:lang w:val="en-GB"/>
        </w:rPr>
        <w:t>’</w:t>
      </w:r>
      <w:r w:rsidR="00452576">
        <w:rPr>
          <w:sz w:val="24"/>
          <w:lang w:val="en-GB"/>
        </w:rPr>
        <w:t xml:space="preserve">s name) or </w:t>
      </w:r>
      <w:proofErr w:type="spellStart"/>
      <w:r w:rsidR="00452576">
        <w:rPr>
          <w:sz w:val="24"/>
          <w:lang w:val="en-GB"/>
        </w:rPr>
        <w:t>withdrawFunds</w:t>
      </w:r>
      <w:proofErr w:type="spellEnd"/>
      <w:r w:rsidR="00452576">
        <w:rPr>
          <w:sz w:val="24"/>
          <w:lang w:val="en-GB"/>
        </w:rPr>
        <w:t xml:space="preserve"> (a method to withdraw from the account)</w:t>
      </w:r>
      <w:r w:rsidR="00A72733" w:rsidRPr="00A72733">
        <w:rPr>
          <w:sz w:val="24"/>
          <w:lang w:val="en-GB"/>
        </w:rPr>
        <w:t>.</w:t>
      </w:r>
    </w:p>
    <w:p w:rsidR="00A72733" w:rsidRDefault="00A72733" w:rsidP="0038196B">
      <w:pPr>
        <w:pStyle w:val="Heading3"/>
        <w:rPr>
          <w:sz w:val="24"/>
          <w:szCs w:val="24"/>
          <w:lang w:val="en-GB"/>
        </w:rPr>
      </w:pPr>
      <w:bookmarkStart w:id="4" w:name="_Toc379028188"/>
      <w:r w:rsidRPr="00A72733">
        <w:rPr>
          <w:lang w:val="en-GB"/>
        </w:rPr>
        <w:t>Standard Java Naming Conventions</w:t>
      </w:r>
      <w:bookmarkEnd w:id="4"/>
    </w:p>
    <w:p w:rsidR="00A77DEE" w:rsidRPr="00A77DEE" w:rsidRDefault="00A77DEE" w:rsidP="00A77DEE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10"/>
        <w:gridCol w:w="5035"/>
        <w:gridCol w:w="2897"/>
      </w:tblGrid>
      <w:tr w:rsidR="00A72733" w:rsidRPr="00A72733" w:rsidTr="00B830AE">
        <w:trPr>
          <w:trHeight w:val="339"/>
        </w:trPr>
        <w:tc>
          <w:tcPr>
            <w:tcW w:w="0" w:type="auto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Identifier Type</w:t>
            </w:r>
          </w:p>
        </w:tc>
        <w:tc>
          <w:tcPr>
            <w:tcW w:w="5035" w:type="dxa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Rules</w:t>
            </w:r>
          </w:p>
        </w:tc>
        <w:tc>
          <w:tcPr>
            <w:tcW w:w="2897" w:type="dxa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Examples</w:t>
            </w:r>
          </w:p>
        </w:tc>
      </w:tr>
      <w:tr w:rsidR="00A72733" w:rsidRPr="00A72733" w:rsidTr="00B830AE">
        <w:trPr>
          <w:trHeight w:val="1000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Package</w:t>
            </w:r>
          </w:p>
        </w:tc>
        <w:tc>
          <w:tcPr>
            <w:tcW w:w="5035" w:type="dxa"/>
          </w:tcPr>
          <w:p w:rsidR="00A72733" w:rsidRPr="00A72733" w:rsidRDefault="00452576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>
              <w:rPr>
                <w:rFonts w:ascii="Calibri" w:eastAsia="SimSun" w:hAnsi="Calibri" w:cs="Tms Rmn"/>
                <w:sz w:val="24"/>
                <w:szCs w:val="24"/>
                <w:lang w:val="en-GB"/>
              </w:rPr>
              <w:t>A</w:t>
            </w:r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ll letters are to be in lowercase. 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package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controlinterface</w:t>
            </w:r>
            <w:proofErr w:type="spellEnd"/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package calculator</w:t>
            </w:r>
          </w:p>
        </w:tc>
      </w:tr>
      <w:tr w:rsidR="00A72733" w:rsidRPr="00A72733" w:rsidTr="00B830AE">
        <w:trPr>
          <w:trHeight w:val="1677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</w:t>
            </w:r>
          </w:p>
        </w:tc>
        <w:tc>
          <w:tcPr>
            <w:tcW w:w="5035" w:type="dxa"/>
          </w:tcPr>
          <w:p w:rsidR="00A72733" w:rsidRPr="00A72733" w:rsidRDefault="00452576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>
              <w:rPr>
                <w:rFonts w:ascii="Calibri" w:eastAsia="SimSun" w:hAnsi="Calibri" w:cs="Tms Rmn"/>
                <w:sz w:val="24"/>
                <w:szCs w:val="24"/>
                <w:lang w:val="en-GB"/>
              </w:rPr>
              <w:t>N</w:t>
            </w:r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oun to represent a class and it has to be in </w:t>
            </w:r>
            <w:proofErr w:type="spellStart"/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whereby each new word begins with a capital letter.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 Customer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 Account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class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VideoFile</w:t>
            </w:r>
            <w:proofErr w:type="spellEnd"/>
          </w:p>
        </w:tc>
      </w:tr>
      <w:tr w:rsidR="00A72733" w:rsidRPr="00A72733" w:rsidTr="00B830AE">
        <w:trPr>
          <w:trHeight w:val="339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Interface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A name that describes what the class does. It has to be in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interface Comparing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interface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StreamVideo</w:t>
            </w:r>
            <w:proofErr w:type="spellEnd"/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Use verb to describe what the method does. It has to be in mixed case whereby it is similar to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except that the first letter of the name is in lowercase.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calculateBalance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()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displayUserInterface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()</w:t>
            </w:r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Variable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The name should represent the value of the variable. It has to be in mixed case.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lastName</w:t>
            </w:r>
            <w:proofErr w:type="spellEnd"/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accountBalance</w:t>
            </w:r>
            <w:proofErr w:type="spellEnd"/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Constant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The name has</w:t>
            </w:r>
            <w:r w:rsidR="0039322D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to</w:t>
            </w: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be in uppercase separated by underscores if needed.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static final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MAX_WIDTH  </w:t>
            </w:r>
          </w:p>
        </w:tc>
      </w:tr>
    </w:tbl>
    <w:p w:rsidR="00B830AE" w:rsidRDefault="00B830AE"/>
    <w:p w:rsidR="00A50B5C" w:rsidRDefault="00A50B5C"/>
    <w:p w:rsidR="00A50B5C" w:rsidRDefault="00A50B5C"/>
    <w:p w:rsidR="005D21E9" w:rsidRDefault="005D21E9" w:rsidP="00A77DEE">
      <w:pPr>
        <w:pStyle w:val="Heading2"/>
      </w:pPr>
      <w:bookmarkStart w:id="5" w:name="_Toc379028189"/>
      <w:r>
        <w:lastRenderedPageBreak/>
        <w:t>Comments</w:t>
      </w:r>
      <w:bookmarkEnd w:id="5"/>
    </w:p>
    <w:p w:rsidR="005D21E9" w:rsidRDefault="005D21E9" w:rsidP="005D21E9"/>
    <w:p w:rsidR="005D21E9" w:rsidRDefault="005D21E9" w:rsidP="00A77DEE">
      <w:pPr>
        <w:pStyle w:val="Heading3"/>
      </w:pPr>
      <w:bookmarkStart w:id="6" w:name="_Toc379028190"/>
      <w:r>
        <w:t>Header Comments</w:t>
      </w:r>
      <w:bookmarkEnd w:id="6"/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At the beginning of each new class include;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Programmer’s name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Date created</w:t>
      </w:r>
      <w:bookmarkStart w:id="7" w:name="_GoBack"/>
      <w:bookmarkEnd w:id="7"/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Description of the class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Version History</w:t>
      </w:r>
      <w:r w:rsidR="00452576">
        <w:rPr>
          <w:sz w:val="24"/>
          <w:szCs w:val="24"/>
        </w:rPr>
        <w:t xml:space="preserve"> with dates and a brief description of modifications made.</w:t>
      </w:r>
    </w:p>
    <w:p w:rsidR="00A77DEE" w:rsidRDefault="00A77DEE" w:rsidP="005D21E9"/>
    <w:p w:rsidR="00A77DEE" w:rsidRDefault="00A77DEE" w:rsidP="00A77DEE">
      <w:pPr>
        <w:pStyle w:val="Heading3"/>
      </w:pPr>
      <w:bookmarkStart w:id="8" w:name="_Toc379028191"/>
      <w:r>
        <w:t>Body Contents</w:t>
      </w:r>
      <w:bookmarkEnd w:id="8"/>
    </w:p>
    <w:p w:rsidR="00A77DEE" w:rsidRDefault="005D21E9" w:rsidP="00A77DEE">
      <w:pPr>
        <w:rPr>
          <w:sz w:val="24"/>
          <w:szCs w:val="24"/>
        </w:rPr>
      </w:pPr>
      <w:r>
        <w:rPr>
          <w:sz w:val="24"/>
          <w:szCs w:val="24"/>
        </w:rPr>
        <w:t>Use comments to provide descriptions of code that are not available within the code itself. Before commenting always consider refactoring your code first to make it clearer.</w:t>
      </w:r>
    </w:p>
    <w:p w:rsidR="00A77DEE" w:rsidRPr="00A77DEE" w:rsidRDefault="00A77DEE" w:rsidP="00A77DEE">
      <w:pPr>
        <w:pStyle w:val="Heading2"/>
        <w:rPr>
          <w:sz w:val="24"/>
          <w:szCs w:val="24"/>
        </w:rPr>
      </w:pPr>
      <w:bookmarkStart w:id="9" w:name="_Toc379028192"/>
      <w:r>
        <w:t>Code Structure</w:t>
      </w:r>
      <w:bookmarkEnd w:id="9"/>
    </w:p>
    <w:p w:rsidR="00B830AE" w:rsidRDefault="005F2803" w:rsidP="005F2803">
      <w:pPr>
        <w:pStyle w:val="Heading3"/>
      </w:pPr>
      <w:bookmarkStart w:id="10" w:name="_Toc379028193"/>
      <w:r>
        <w:t>Brackets</w:t>
      </w:r>
      <w:bookmarkEnd w:id="10"/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 xml:space="preserve">Brackets are to begin after an argument with a single space and to end in line with the beginning </w:t>
      </w:r>
      <w:r w:rsidR="005D21E9">
        <w:rPr>
          <w:sz w:val="24"/>
          <w:szCs w:val="24"/>
        </w:rPr>
        <w:t>of the statement or method name.</w:t>
      </w:r>
    </w:p>
    <w:p w:rsidR="005D21E9" w:rsidRDefault="005D21E9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(condition)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;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  <w:t>} else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Statements;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830AE" w:rsidRDefault="00B830AE" w:rsidP="005F2803">
      <w:pPr>
        <w:pStyle w:val="Heading3"/>
      </w:pPr>
      <w:bookmarkStart w:id="11" w:name="_Toc379028194"/>
      <w:r>
        <w:t>Declarations</w:t>
      </w:r>
      <w:bookmarkEnd w:id="11"/>
    </w:p>
    <w:p w:rsidR="00B830AE" w:rsidRDefault="00B830AE">
      <w:pPr>
        <w:rPr>
          <w:sz w:val="24"/>
          <w:szCs w:val="24"/>
        </w:rPr>
      </w:pPr>
      <w:r>
        <w:rPr>
          <w:sz w:val="24"/>
          <w:szCs w:val="24"/>
        </w:rPr>
        <w:t xml:space="preserve">All declarations are to be made at the start of a block of code. </w:t>
      </w:r>
      <w:proofErr w:type="gramStart"/>
      <w:r>
        <w:rPr>
          <w:sz w:val="24"/>
          <w:szCs w:val="24"/>
        </w:rPr>
        <w:t>Only one declaration per line.</w:t>
      </w:r>
      <w:proofErr w:type="gramEnd"/>
    </w:p>
    <w:p w:rsidR="006D0808" w:rsidRDefault="006D0808" w:rsidP="005F2803">
      <w:pPr>
        <w:pStyle w:val="Heading3"/>
      </w:pPr>
      <w:bookmarkStart w:id="12" w:name="_Toc379028195"/>
      <w:r>
        <w:t>Initialisation</w:t>
      </w:r>
      <w:bookmarkEnd w:id="12"/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>Local variables should be initialised where they are declared.</w:t>
      </w:r>
    </w:p>
    <w:p w:rsidR="006D0808" w:rsidRPr="00B830AE" w:rsidRDefault="006D0808">
      <w:pPr>
        <w:rPr>
          <w:sz w:val="24"/>
          <w:szCs w:val="24"/>
        </w:rPr>
      </w:pPr>
    </w:p>
    <w:sectPr w:rsidR="006D0808" w:rsidRPr="00B830AE" w:rsidSect="000C317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7A1" w:rsidRDefault="000407A1" w:rsidP="0038196B">
      <w:pPr>
        <w:spacing w:after="0" w:line="240" w:lineRule="auto"/>
      </w:pPr>
      <w:r>
        <w:separator/>
      </w:r>
    </w:p>
  </w:endnote>
  <w:endnote w:type="continuationSeparator" w:id="0">
    <w:p w:rsidR="000407A1" w:rsidRDefault="000407A1" w:rsidP="0038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6531"/>
      <w:docPartObj>
        <w:docPartGallery w:val="Page Numbers (Bottom of Page)"/>
        <w:docPartUnique/>
      </w:docPartObj>
    </w:sdtPr>
    <w:sdtContent>
      <w:p w:rsidR="0038196B" w:rsidRDefault="0038196B">
        <w:pPr>
          <w:pStyle w:val="Footer"/>
          <w:jc w:val="center"/>
        </w:pPr>
        <w:fldSimple w:instr=" PAGE   \* MERGEFORMAT ">
          <w:r w:rsidR="00A50B5C">
            <w:rPr>
              <w:noProof/>
            </w:rPr>
            <w:t>1</w:t>
          </w:r>
        </w:fldSimple>
      </w:p>
    </w:sdtContent>
  </w:sdt>
  <w:p w:rsidR="0038196B" w:rsidRDefault="00381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7A1" w:rsidRDefault="000407A1" w:rsidP="0038196B">
      <w:pPr>
        <w:spacing w:after="0" w:line="240" w:lineRule="auto"/>
      </w:pPr>
      <w:r>
        <w:separator/>
      </w:r>
    </w:p>
  </w:footnote>
  <w:footnote w:type="continuationSeparator" w:id="0">
    <w:p w:rsidR="000407A1" w:rsidRDefault="000407A1" w:rsidP="0038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E3842"/>
    <w:multiLevelType w:val="hybridMultilevel"/>
    <w:tmpl w:val="1AC44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733"/>
    <w:rsid w:val="000407A1"/>
    <w:rsid w:val="000C3171"/>
    <w:rsid w:val="0030275E"/>
    <w:rsid w:val="0038196B"/>
    <w:rsid w:val="0039322D"/>
    <w:rsid w:val="00452576"/>
    <w:rsid w:val="00462FC6"/>
    <w:rsid w:val="005D21E9"/>
    <w:rsid w:val="005F2803"/>
    <w:rsid w:val="006D0808"/>
    <w:rsid w:val="00A50B5C"/>
    <w:rsid w:val="00A72733"/>
    <w:rsid w:val="00A77DEE"/>
    <w:rsid w:val="00B470CE"/>
    <w:rsid w:val="00B830AE"/>
    <w:rsid w:val="00E0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71"/>
  </w:style>
  <w:style w:type="paragraph" w:styleId="Heading1">
    <w:name w:val="heading 1"/>
    <w:basedOn w:val="Normal"/>
    <w:next w:val="Normal"/>
    <w:link w:val="Heading1Char"/>
    <w:uiPriority w:val="9"/>
    <w:qFormat/>
    <w:rsid w:val="00A7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21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7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2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7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27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27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96B"/>
  </w:style>
  <w:style w:type="paragraph" w:styleId="Footer">
    <w:name w:val="footer"/>
    <w:basedOn w:val="Normal"/>
    <w:link w:val="FooterChar"/>
    <w:uiPriority w:val="99"/>
    <w:unhideWhenUsed/>
    <w:rsid w:val="0038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6B"/>
  </w:style>
  <w:style w:type="table" w:styleId="TableGrid">
    <w:name w:val="Table Grid"/>
    <w:basedOn w:val="TableNormal"/>
    <w:uiPriority w:val="59"/>
    <w:rsid w:val="00381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2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6CFBE-EA19-4B29-BA8B-D076925A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</dc:creator>
  <cp:lastModifiedBy>Phainax</cp:lastModifiedBy>
  <cp:revision>4</cp:revision>
  <dcterms:created xsi:type="dcterms:W3CDTF">2014-02-01T14:22:00Z</dcterms:created>
  <dcterms:modified xsi:type="dcterms:W3CDTF">2014-02-01T14:37:00Z</dcterms:modified>
</cp:coreProperties>
</file>