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C109" w14:textId="4AB1F670" w:rsidR="006C73AB" w:rsidRPr="006C73AB" w:rsidRDefault="006C73AB" w:rsidP="006C73AB">
      <w:pPr>
        <w:jc w:val="center"/>
        <w:rPr>
          <w:rFonts w:ascii="Times New Roman" w:eastAsia="Times New Roman" w:hAnsi="Times New Roman" w:cs="Times New Roman"/>
          <w:b/>
          <w:iCs/>
          <w:color w:val="000000"/>
          <w:sz w:val="36"/>
          <w:szCs w:val="36"/>
          <w:lang w:val="en-US"/>
        </w:rPr>
      </w:pPr>
      <w:r>
        <w:rPr>
          <w:rFonts w:ascii="Times New Roman" w:eastAsia="Times New Roman" w:hAnsi="Times New Roman" w:cs="Times New Roman"/>
          <w:b/>
          <w:iCs/>
          <w:color w:val="000000"/>
          <w:sz w:val="36"/>
          <w:szCs w:val="36"/>
          <w:lang w:val="en-US"/>
        </w:rPr>
        <w:t xml:space="preserve">Indoor Path Loss Analysis using </w:t>
      </w:r>
      <w:r w:rsidR="00A51D64">
        <w:rPr>
          <w:rFonts w:ascii="Times New Roman" w:eastAsia="Times New Roman" w:hAnsi="Times New Roman" w:cs="Times New Roman"/>
          <w:b/>
          <w:iCs/>
          <w:color w:val="000000"/>
          <w:sz w:val="36"/>
          <w:szCs w:val="36"/>
          <w:lang w:val="en-US"/>
        </w:rPr>
        <w:t>COST</w:t>
      </w:r>
      <w:r>
        <w:rPr>
          <w:rFonts w:ascii="Times New Roman" w:eastAsia="Times New Roman" w:hAnsi="Times New Roman" w:cs="Times New Roman"/>
          <w:b/>
          <w:iCs/>
          <w:color w:val="000000"/>
          <w:sz w:val="36"/>
          <w:szCs w:val="36"/>
          <w:lang w:val="en-US"/>
        </w:rPr>
        <w:t>-231 multiwall model</w:t>
      </w:r>
    </w:p>
    <w:p w14:paraId="4F8E465E" w14:textId="0CE08C7D" w:rsidR="006C73AB" w:rsidRDefault="006C73AB" w:rsidP="006C73AB">
      <w:pPr>
        <w:rPr>
          <w:rFonts w:ascii="Times New Roman" w:hAnsi="Times New Roman" w:cs="Times New Roman"/>
          <w:lang w:val="en-US"/>
        </w:rPr>
      </w:pPr>
    </w:p>
    <w:p w14:paraId="1D7A3D1A" w14:textId="77777777" w:rsidR="00101B2F" w:rsidRPr="0006392E" w:rsidRDefault="00101B2F" w:rsidP="006C73AB">
      <w:pPr>
        <w:rPr>
          <w:rFonts w:ascii="Times New Roman" w:hAnsi="Times New Roman" w:cs="Times New Roman"/>
          <w:lang w:val="en-US"/>
        </w:rPr>
      </w:pPr>
    </w:p>
    <w:p w14:paraId="202E64A9" w14:textId="7586CFEE" w:rsidR="006C73AB" w:rsidRDefault="006C73AB" w:rsidP="006C73AB">
      <w:pPr>
        <w:jc w:val="center"/>
        <w:rPr>
          <w:rFonts w:ascii="Times New Roman" w:eastAsia="Times New Roman" w:hAnsi="Times New Roman" w:cs="Times New Roman"/>
          <w:b/>
          <w:i/>
          <w:color w:val="000000"/>
          <w:sz w:val="26"/>
          <w:szCs w:val="26"/>
        </w:rPr>
      </w:pPr>
      <w:bookmarkStart w:id="0" w:name="_Toc64396732"/>
      <w:r w:rsidRPr="0006392E">
        <w:rPr>
          <w:rFonts w:ascii="Times New Roman" w:eastAsia="Times New Roman" w:hAnsi="Times New Roman" w:cs="Times New Roman"/>
          <w:b/>
          <w:i/>
          <w:color w:val="000000"/>
          <w:sz w:val="26"/>
          <w:szCs w:val="26"/>
        </w:rPr>
        <w:t xml:space="preserve">Εργασία </w:t>
      </w:r>
      <w:r>
        <w:rPr>
          <w:rFonts w:ascii="Times New Roman" w:eastAsia="Times New Roman" w:hAnsi="Times New Roman" w:cs="Times New Roman"/>
          <w:b/>
          <w:i/>
          <w:color w:val="000000"/>
          <w:sz w:val="26"/>
          <w:szCs w:val="26"/>
          <w:lang w:val="el-GR"/>
        </w:rPr>
        <w:t>εαρινού</w:t>
      </w:r>
      <w:r w:rsidRPr="0006392E">
        <w:rPr>
          <w:rFonts w:ascii="Times New Roman" w:eastAsia="Times New Roman" w:hAnsi="Times New Roman" w:cs="Times New Roman"/>
          <w:b/>
          <w:i/>
          <w:color w:val="000000"/>
          <w:sz w:val="26"/>
          <w:szCs w:val="26"/>
        </w:rPr>
        <w:t xml:space="preserve"> εξαμήνου ακαδημαϊκού έτους 2020-2021</w:t>
      </w:r>
      <w:bookmarkEnd w:id="0"/>
    </w:p>
    <w:p w14:paraId="4FE3D439" w14:textId="77777777" w:rsidR="00101B2F" w:rsidRPr="0006392E" w:rsidRDefault="00101B2F" w:rsidP="006C73AB">
      <w:pPr>
        <w:jc w:val="center"/>
        <w:rPr>
          <w:rFonts w:ascii="Times New Roman" w:eastAsia="Times New Roman" w:hAnsi="Times New Roman" w:cs="Times New Roman"/>
          <w:b/>
          <w:i/>
          <w:color w:val="000000"/>
          <w:sz w:val="26"/>
          <w:szCs w:val="26"/>
        </w:rPr>
      </w:pPr>
    </w:p>
    <w:p w14:paraId="2ED85913" w14:textId="77777777" w:rsidR="006C73AB" w:rsidRPr="0006392E" w:rsidRDefault="006C73AB" w:rsidP="006C73AB">
      <w:pPr>
        <w:jc w:val="center"/>
        <w:rPr>
          <w:rFonts w:ascii="Times New Roman" w:hAnsi="Times New Roman" w:cs="Times New Roman"/>
          <w:lang w:val="el-GR"/>
        </w:rPr>
      </w:pPr>
    </w:p>
    <w:p w14:paraId="3CDDF1CA" w14:textId="4FA07937" w:rsidR="006C73AB" w:rsidRPr="00101B2F" w:rsidRDefault="006C73AB" w:rsidP="006C73AB">
      <w:pPr>
        <w:jc w:val="center"/>
        <w:rPr>
          <w:rFonts w:ascii="Times New Roman" w:eastAsia="Times New Roman" w:hAnsi="Times New Roman" w:cs="Times New Roman"/>
          <w:b/>
          <w:i/>
          <w:color w:val="000000"/>
          <w:sz w:val="32"/>
          <w:szCs w:val="32"/>
          <w:lang w:val="el-GR"/>
        </w:rPr>
      </w:pPr>
      <w:r w:rsidRPr="00101B2F">
        <w:rPr>
          <w:rFonts w:ascii="Times New Roman" w:eastAsia="Times New Roman" w:hAnsi="Times New Roman" w:cs="Times New Roman"/>
          <w:b/>
          <w:i/>
          <w:color w:val="000000"/>
          <w:sz w:val="32"/>
          <w:szCs w:val="32"/>
          <w:lang w:val="el-GR"/>
        </w:rPr>
        <w:t>Ασύρματες Ζεύξεις</w:t>
      </w:r>
    </w:p>
    <w:p w14:paraId="29919B97" w14:textId="1EBABDEA" w:rsidR="006C73AB" w:rsidRDefault="006C73AB" w:rsidP="006C73AB">
      <w:pPr>
        <w:jc w:val="center"/>
        <w:rPr>
          <w:rFonts w:ascii="Times New Roman" w:eastAsia="Times New Roman" w:hAnsi="Times New Roman" w:cs="Times New Roman"/>
          <w:b/>
          <w:i/>
          <w:color w:val="000000"/>
          <w:sz w:val="26"/>
          <w:szCs w:val="26"/>
        </w:rPr>
      </w:pPr>
    </w:p>
    <w:p w14:paraId="509F5083" w14:textId="77777777" w:rsidR="00101B2F" w:rsidRPr="0006392E" w:rsidRDefault="00101B2F" w:rsidP="00B62803">
      <w:pPr>
        <w:rPr>
          <w:rFonts w:ascii="Times New Roman" w:eastAsia="Times New Roman" w:hAnsi="Times New Roman" w:cs="Times New Roman"/>
          <w:b/>
          <w:i/>
          <w:color w:val="000000"/>
          <w:sz w:val="26"/>
          <w:szCs w:val="26"/>
        </w:rPr>
      </w:pPr>
    </w:p>
    <w:p w14:paraId="520AB517" w14:textId="77777777" w:rsidR="006C73AB" w:rsidRPr="0006392E" w:rsidRDefault="006C73AB" w:rsidP="006C73AB">
      <w:pPr>
        <w:jc w:val="center"/>
        <w:rPr>
          <w:rFonts w:ascii="Times New Roman" w:eastAsia="Times New Roman" w:hAnsi="Times New Roman" w:cs="Times New Roman"/>
          <w:b/>
          <w:i/>
          <w:color w:val="000000"/>
          <w:sz w:val="26"/>
          <w:szCs w:val="26"/>
        </w:rPr>
      </w:pPr>
    </w:p>
    <w:p w14:paraId="375F93B3" w14:textId="7CDF4E71" w:rsidR="006C73AB" w:rsidRDefault="00101B2F" w:rsidP="00101B2F">
      <w:pPr>
        <w:jc w:val="center"/>
        <w:rPr>
          <w:rFonts w:ascii="Times New Roman" w:eastAsia="Times New Roman" w:hAnsi="Times New Roman" w:cs="Times New Roman"/>
          <w:b/>
          <w:i/>
          <w:color w:val="000000"/>
          <w:sz w:val="26"/>
          <w:szCs w:val="26"/>
        </w:rPr>
      </w:pPr>
      <w:r>
        <w:rPr>
          <w:rFonts w:ascii="Times New Roman" w:hAnsi="Times New Roman" w:cs="Times New Roman"/>
          <w:noProof/>
        </w:rPr>
        <w:drawing>
          <wp:inline distT="0" distB="0" distL="0" distR="0" wp14:anchorId="772CD756" wp14:editId="535413FD">
            <wp:extent cx="5617435" cy="4124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34" cy="4127408"/>
                    </a:xfrm>
                    <a:prstGeom prst="rect">
                      <a:avLst/>
                    </a:prstGeom>
                    <a:noFill/>
                    <a:ln>
                      <a:noFill/>
                    </a:ln>
                  </pic:spPr>
                </pic:pic>
              </a:graphicData>
            </a:graphic>
          </wp:inline>
        </w:drawing>
      </w:r>
    </w:p>
    <w:p w14:paraId="1DD137FE" w14:textId="7E5DD752" w:rsidR="00101B2F" w:rsidRDefault="00101B2F" w:rsidP="00101B2F">
      <w:pPr>
        <w:jc w:val="center"/>
        <w:rPr>
          <w:rFonts w:ascii="Times New Roman" w:eastAsia="Times New Roman" w:hAnsi="Times New Roman" w:cs="Times New Roman"/>
          <w:b/>
          <w:i/>
          <w:color w:val="000000"/>
          <w:sz w:val="26"/>
          <w:szCs w:val="26"/>
        </w:rPr>
      </w:pPr>
    </w:p>
    <w:p w14:paraId="711A7300" w14:textId="0AE09A58" w:rsidR="00101B2F" w:rsidRDefault="00101B2F" w:rsidP="00101B2F">
      <w:pPr>
        <w:jc w:val="center"/>
        <w:rPr>
          <w:rFonts w:ascii="Times New Roman" w:eastAsia="Times New Roman" w:hAnsi="Times New Roman" w:cs="Times New Roman"/>
          <w:b/>
          <w:i/>
          <w:color w:val="000000"/>
          <w:sz w:val="26"/>
          <w:szCs w:val="26"/>
        </w:rPr>
      </w:pPr>
    </w:p>
    <w:p w14:paraId="68B21477" w14:textId="77777777" w:rsidR="006C73AB" w:rsidRPr="0006392E" w:rsidRDefault="006C73AB" w:rsidP="006C73AB">
      <w:pPr>
        <w:pStyle w:val="Heading1"/>
        <w:keepNext w:val="0"/>
        <w:keepLines w:val="0"/>
        <w:rPr>
          <w:color w:val="000000"/>
          <w:sz w:val="28"/>
          <w:szCs w:val="28"/>
        </w:rPr>
      </w:pPr>
    </w:p>
    <w:p w14:paraId="12C7FC4A" w14:textId="77777777" w:rsidR="006C73AB" w:rsidRPr="0006392E" w:rsidRDefault="006C73AB" w:rsidP="006C73AB">
      <w:pPr>
        <w:rPr>
          <w:rFonts w:ascii="Times New Roman" w:hAnsi="Times New Roman" w:cs="Times New Roman"/>
          <w:sz w:val="24"/>
          <w:szCs w:val="24"/>
        </w:rPr>
      </w:pPr>
    </w:p>
    <w:p w14:paraId="1D265B4E" w14:textId="79819C96" w:rsidR="006C73AB" w:rsidRPr="0006392E" w:rsidRDefault="00650607" w:rsidP="006C73AB">
      <w:pPr>
        <w:jc w:val="center"/>
        <w:rPr>
          <w:rFonts w:ascii="Times New Roman" w:eastAsia="Times New Roman" w:hAnsi="Times New Roman" w:cs="Times New Roman"/>
          <w:i/>
          <w:sz w:val="28"/>
          <w:szCs w:val="28"/>
          <w:lang w:val="el-GR"/>
        </w:rPr>
      </w:pPr>
      <w:r>
        <w:rPr>
          <w:rFonts w:ascii="Times New Roman" w:eastAsia="Times New Roman" w:hAnsi="Times New Roman" w:cs="Times New Roman"/>
          <w:i/>
          <w:sz w:val="28"/>
          <w:szCs w:val="28"/>
          <w:lang w:val="el-GR"/>
        </w:rPr>
        <w:t>Κατερίνα</w:t>
      </w:r>
      <w:r w:rsidR="00101B2F">
        <w:rPr>
          <w:rFonts w:ascii="Times New Roman" w:eastAsia="Times New Roman" w:hAnsi="Times New Roman" w:cs="Times New Roman"/>
          <w:i/>
          <w:sz w:val="28"/>
          <w:szCs w:val="28"/>
          <w:lang w:val="el-GR"/>
        </w:rPr>
        <w:t xml:space="preserve"> Γιαννοπούλου</w:t>
      </w:r>
      <w:r w:rsidR="006C73AB"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006C73AB" w:rsidRPr="0006392E">
        <w:rPr>
          <w:rFonts w:ascii="Times New Roman" w:eastAsia="Times New Roman" w:hAnsi="Times New Roman" w:cs="Times New Roman"/>
          <w:i/>
          <w:sz w:val="28"/>
          <w:szCs w:val="28"/>
          <w:lang w:val="el-GR"/>
        </w:rPr>
        <w:t>ΑΜ: 1115201600106</w:t>
      </w:r>
    </w:p>
    <w:p w14:paraId="2F7B93E5" w14:textId="72699799" w:rsidR="006C73AB" w:rsidRDefault="006C73AB" w:rsidP="006C73AB">
      <w:pPr>
        <w:jc w:val="center"/>
        <w:rPr>
          <w:rFonts w:ascii="Times New Roman" w:eastAsia="Times New Roman" w:hAnsi="Times New Roman" w:cs="Times New Roman"/>
          <w:i/>
          <w:sz w:val="28"/>
          <w:szCs w:val="28"/>
        </w:rPr>
      </w:pPr>
      <w:r w:rsidRPr="0006392E">
        <w:rPr>
          <w:rFonts w:ascii="Times New Roman" w:eastAsia="Times New Roman" w:hAnsi="Times New Roman" w:cs="Times New Roman"/>
          <w:i/>
          <w:sz w:val="28"/>
          <w:szCs w:val="28"/>
          <w:lang w:val="el-GR"/>
        </w:rPr>
        <w:t>Γιάννης</w:t>
      </w:r>
      <w:r w:rsidRPr="0006392E">
        <w:rPr>
          <w:rFonts w:ascii="Times New Roman" w:eastAsia="Times New Roman" w:hAnsi="Times New Roman" w:cs="Times New Roman"/>
          <w:i/>
          <w:sz w:val="28"/>
          <w:szCs w:val="28"/>
        </w:rPr>
        <w:t xml:space="preserve"> Φώτης</w:t>
      </w:r>
      <w:r w:rsidRPr="0006392E">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lang w:val="el-GR"/>
        </w:rPr>
        <w:tab/>
      </w:r>
      <w:r w:rsidR="00101B2F">
        <w:rPr>
          <w:rFonts w:ascii="Times New Roman" w:eastAsia="Times New Roman" w:hAnsi="Times New Roman" w:cs="Times New Roman"/>
          <w:i/>
          <w:sz w:val="28"/>
          <w:szCs w:val="28"/>
          <w:lang w:val="el-GR"/>
        </w:rPr>
        <w:tab/>
      </w:r>
      <w:r w:rsidRPr="0006392E">
        <w:rPr>
          <w:rFonts w:ascii="Times New Roman" w:eastAsia="Times New Roman" w:hAnsi="Times New Roman" w:cs="Times New Roman"/>
          <w:i/>
          <w:sz w:val="28"/>
          <w:szCs w:val="28"/>
        </w:rPr>
        <w:t>ΑΜ:</w:t>
      </w:r>
      <w:r w:rsidRPr="0006392E">
        <w:rPr>
          <w:rFonts w:ascii="Times New Roman" w:eastAsia="Times New Roman" w:hAnsi="Times New Roman" w:cs="Times New Roman"/>
          <w:i/>
          <w:sz w:val="28"/>
          <w:szCs w:val="28"/>
          <w:lang w:val="el-GR"/>
        </w:rPr>
        <w:t xml:space="preserve"> </w:t>
      </w:r>
      <w:r w:rsidRPr="0006392E">
        <w:rPr>
          <w:rFonts w:ascii="Times New Roman" w:eastAsia="Times New Roman" w:hAnsi="Times New Roman" w:cs="Times New Roman"/>
          <w:i/>
          <w:sz w:val="28"/>
          <w:szCs w:val="28"/>
        </w:rPr>
        <w:t>1115201700182</w:t>
      </w:r>
    </w:p>
    <w:p w14:paraId="1D075127" w14:textId="3CC1041C" w:rsidR="00101B2F" w:rsidRDefault="00101B2F" w:rsidP="006C73AB">
      <w:pPr>
        <w:jc w:val="center"/>
        <w:rPr>
          <w:rFonts w:ascii="Times New Roman" w:eastAsia="Times New Roman" w:hAnsi="Times New Roman" w:cs="Times New Roman"/>
          <w:i/>
          <w:sz w:val="28"/>
          <w:szCs w:val="28"/>
        </w:rPr>
      </w:pPr>
    </w:p>
    <w:sdt>
      <w:sdtPr>
        <w:rPr>
          <w:rFonts w:ascii="Arial" w:eastAsia="Arial" w:hAnsi="Arial" w:cs="Arial"/>
          <w:b w:val="0"/>
          <w:bCs w:val="0"/>
          <w:sz w:val="22"/>
          <w:szCs w:val="22"/>
          <w:lang w:val="el" w:eastAsia="el-GR"/>
        </w:rPr>
        <w:id w:val="-1149890221"/>
        <w:docPartObj>
          <w:docPartGallery w:val="Table of Contents"/>
          <w:docPartUnique/>
        </w:docPartObj>
      </w:sdtPr>
      <w:sdtEndPr/>
      <w:sdtContent>
        <w:p w14:paraId="6BFCF59D" w14:textId="77777777" w:rsidR="006C73AB" w:rsidRPr="0006392E" w:rsidRDefault="006C73AB" w:rsidP="00672E1D">
          <w:pPr>
            <w:pStyle w:val="TOC5"/>
          </w:pPr>
        </w:p>
        <w:p w14:paraId="6267822B" w14:textId="1C0B8002" w:rsidR="006C73AB" w:rsidRPr="00672E1D" w:rsidRDefault="006C73AB" w:rsidP="00672E1D">
          <w:pPr>
            <w:pStyle w:val="TOC5"/>
          </w:pPr>
          <w:r w:rsidRPr="00672E1D">
            <w:t>Περιεχόμενα:</w:t>
          </w:r>
        </w:p>
        <w:p w14:paraId="7B3BD861" w14:textId="550359B4" w:rsidR="00775448" w:rsidRPr="00672E1D" w:rsidRDefault="006C73AB">
          <w:pPr>
            <w:pStyle w:val="TOC4"/>
            <w:tabs>
              <w:tab w:val="left" w:pos="1100"/>
              <w:tab w:val="right" w:pos="9350"/>
            </w:tabs>
            <w:rPr>
              <w:rFonts w:asciiTheme="minorHAnsi" w:eastAsiaTheme="minorEastAsia" w:hAnsiTheme="minorHAnsi" w:cstheme="minorBidi"/>
              <w:noProof/>
              <w:sz w:val="32"/>
              <w:szCs w:val="32"/>
              <w:lang w:val="el-GR"/>
            </w:rPr>
          </w:pPr>
          <w:r w:rsidRPr="0006392E">
            <w:rPr>
              <w:rFonts w:ascii="Times New Roman" w:hAnsi="Times New Roman" w:cs="Times New Roman"/>
              <w:sz w:val="32"/>
              <w:szCs w:val="32"/>
            </w:rPr>
            <w:fldChar w:fldCharType="begin"/>
          </w:r>
          <w:r w:rsidRPr="0006392E">
            <w:rPr>
              <w:rFonts w:ascii="Times New Roman" w:hAnsi="Times New Roman" w:cs="Times New Roman"/>
              <w:sz w:val="32"/>
              <w:szCs w:val="32"/>
            </w:rPr>
            <w:instrText xml:space="preserve"> TOC \h \u \z </w:instrText>
          </w:r>
          <w:r w:rsidRPr="0006392E">
            <w:rPr>
              <w:rFonts w:ascii="Times New Roman" w:hAnsi="Times New Roman" w:cs="Times New Roman"/>
              <w:sz w:val="32"/>
              <w:szCs w:val="32"/>
            </w:rPr>
            <w:fldChar w:fldCharType="separate"/>
          </w:r>
          <w:hyperlink w:anchor="_Toc83087455" w:history="1">
            <w:r w:rsidR="00775448" w:rsidRPr="00672E1D">
              <w:rPr>
                <w:rStyle w:val="Hyperlink"/>
                <w:rFonts w:ascii="Times New Roman" w:eastAsia="Times New Roman" w:hAnsi="Times New Roman" w:cs="Times New Roman"/>
                <w:b/>
                <w:noProof/>
                <w:sz w:val="32"/>
                <w:szCs w:val="32"/>
                <w:lang w:val="el-GR"/>
              </w:rPr>
              <w:t>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Εισαγωγή</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_Toc83087455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3</w:t>
            </w:r>
            <w:r w:rsidR="00775448" w:rsidRPr="00672E1D">
              <w:rPr>
                <w:noProof/>
                <w:webHidden/>
                <w:sz w:val="32"/>
                <w:szCs w:val="32"/>
              </w:rPr>
              <w:fldChar w:fldCharType="end"/>
            </w:r>
          </w:hyperlink>
        </w:p>
        <w:p w14:paraId="41E8F8E6" w14:textId="5EA1B8D4" w:rsidR="00775448" w:rsidRPr="00672E1D" w:rsidRDefault="004148D3">
          <w:pPr>
            <w:pStyle w:val="TOC4"/>
            <w:tabs>
              <w:tab w:val="left" w:pos="1100"/>
              <w:tab w:val="right" w:pos="9350"/>
            </w:tabs>
            <w:rPr>
              <w:rFonts w:asciiTheme="minorHAnsi" w:eastAsiaTheme="minorEastAsia" w:hAnsiTheme="minorHAnsi" w:cstheme="minorBidi"/>
              <w:noProof/>
              <w:sz w:val="32"/>
              <w:szCs w:val="32"/>
              <w:lang w:val="el-GR"/>
            </w:rPr>
          </w:pPr>
          <w:hyperlink w:anchor="_Toc83087456" w:history="1">
            <w:r w:rsidR="00775448" w:rsidRPr="00672E1D">
              <w:rPr>
                <w:rStyle w:val="Hyperlink"/>
                <w:rFonts w:ascii="Times New Roman" w:eastAsia="Times New Roman" w:hAnsi="Times New Roman" w:cs="Times New Roman"/>
                <w:b/>
                <w:noProof/>
                <w:sz w:val="32"/>
                <w:szCs w:val="32"/>
                <w:lang w:val="el-GR"/>
              </w:rPr>
              <w:t>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Μαθηματική Ανάλυση</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_Toc83087456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4</w:t>
            </w:r>
            <w:r w:rsidR="00775448" w:rsidRPr="00672E1D">
              <w:rPr>
                <w:noProof/>
                <w:webHidden/>
                <w:sz w:val="32"/>
                <w:szCs w:val="32"/>
              </w:rPr>
              <w:fldChar w:fldCharType="end"/>
            </w:r>
          </w:hyperlink>
        </w:p>
        <w:p w14:paraId="21A16C8B" w14:textId="6CCC349E" w:rsidR="00775448" w:rsidRPr="00672E1D" w:rsidRDefault="004148D3">
          <w:pPr>
            <w:pStyle w:val="TOC4"/>
            <w:tabs>
              <w:tab w:val="left" w:pos="1320"/>
              <w:tab w:val="right" w:pos="9350"/>
            </w:tabs>
            <w:rPr>
              <w:rFonts w:asciiTheme="minorHAnsi" w:eastAsiaTheme="minorEastAsia" w:hAnsiTheme="minorHAnsi" w:cstheme="minorBidi"/>
              <w:noProof/>
              <w:sz w:val="32"/>
              <w:szCs w:val="32"/>
              <w:lang w:val="el-GR"/>
            </w:rPr>
          </w:pPr>
          <w:hyperlink w:anchor="_Toc83087457" w:history="1">
            <w:r w:rsidR="00775448" w:rsidRPr="00672E1D">
              <w:rPr>
                <w:rStyle w:val="Hyperlink"/>
                <w:rFonts w:ascii="Times New Roman" w:eastAsia="Times New Roman" w:hAnsi="Times New Roman" w:cs="Times New Roman"/>
                <w:b/>
                <w:noProof/>
                <w:sz w:val="32"/>
                <w:szCs w:val="32"/>
                <w:lang w:val="en-US"/>
              </w:rPr>
              <w:t>2.1.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Frequency</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_Toc83087457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5</w:t>
            </w:r>
            <w:r w:rsidR="00775448" w:rsidRPr="00672E1D">
              <w:rPr>
                <w:noProof/>
                <w:webHidden/>
                <w:sz w:val="32"/>
                <w:szCs w:val="32"/>
              </w:rPr>
              <w:fldChar w:fldCharType="end"/>
            </w:r>
          </w:hyperlink>
        </w:p>
        <w:p w14:paraId="48CDD3EE" w14:textId="59239EA6" w:rsidR="00775448" w:rsidRPr="00672E1D" w:rsidRDefault="004148D3">
          <w:pPr>
            <w:pStyle w:val="TOC4"/>
            <w:tabs>
              <w:tab w:val="left" w:pos="1320"/>
              <w:tab w:val="right" w:pos="9350"/>
            </w:tabs>
            <w:rPr>
              <w:rFonts w:asciiTheme="minorHAnsi" w:eastAsiaTheme="minorEastAsia" w:hAnsiTheme="minorHAnsi" w:cstheme="minorBidi"/>
              <w:noProof/>
              <w:sz w:val="32"/>
              <w:szCs w:val="32"/>
              <w:lang w:val="el-GR"/>
            </w:rPr>
          </w:pPr>
          <w:hyperlink w:anchor="_Toc83087458" w:history="1">
            <w:r w:rsidR="00775448" w:rsidRPr="00672E1D">
              <w:rPr>
                <w:rStyle w:val="Hyperlink"/>
                <w:rFonts w:ascii="Times New Roman" w:eastAsia="Times New Roman" w:hAnsi="Times New Roman" w:cs="Times New Roman"/>
                <w:b/>
                <w:noProof/>
                <w:sz w:val="32"/>
                <w:szCs w:val="32"/>
                <w:lang w:val="en-US"/>
              </w:rPr>
              <w:t>2.2.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Distance</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_Toc83087458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6</w:t>
            </w:r>
            <w:r w:rsidR="00775448" w:rsidRPr="00672E1D">
              <w:rPr>
                <w:noProof/>
                <w:webHidden/>
                <w:sz w:val="32"/>
                <w:szCs w:val="32"/>
              </w:rPr>
              <w:fldChar w:fldCharType="end"/>
            </w:r>
          </w:hyperlink>
        </w:p>
        <w:p w14:paraId="1B483D96" w14:textId="14CF023B" w:rsidR="00775448" w:rsidRPr="00672E1D" w:rsidRDefault="004148D3">
          <w:pPr>
            <w:pStyle w:val="TOC4"/>
            <w:tabs>
              <w:tab w:val="left" w:pos="1320"/>
              <w:tab w:val="right" w:pos="9350"/>
            </w:tabs>
            <w:rPr>
              <w:rFonts w:asciiTheme="minorHAnsi" w:eastAsiaTheme="minorEastAsia" w:hAnsiTheme="minorHAnsi" w:cstheme="minorBidi"/>
              <w:noProof/>
              <w:sz w:val="32"/>
              <w:szCs w:val="32"/>
              <w:lang w:val="el-GR"/>
            </w:rPr>
          </w:pPr>
          <w:hyperlink w:anchor="_Toc83087459" w:history="1">
            <w:r w:rsidR="00775448" w:rsidRPr="00672E1D">
              <w:rPr>
                <w:rStyle w:val="Hyperlink"/>
                <w:rFonts w:ascii="Times New Roman" w:eastAsia="Times New Roman" w:hAnsi="Times New Roman" w:cs="Times New Roman"/>
                <w:b/>
                <w:noProof/>
                <w:sz w:val="32"/>
                <w:szCs w:val="32"/>
                <w:lang w:val="en-US"/>
              </w:rPr>
              <w:t>2.3.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_Toc83087459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7</w:t>
            </w:r>
            <w:r w:rsidR="00775448" w:rsidRPr="00672E1D">
              <w:rPr>
                <w:noProof/>
                <w:webHidden/>
                <w:sz w:val="32"/>
                <w:szCs w:val="32"/>
              </w:rPr>
              <w:fldChar w:fldCharType="end"/>
            </w:r>
          </w:hyperlink>
        </w:p>
        <w:p w14:paraId="3D6F5B17" w14:textId="1FB72F06" w:rsidR="00775448" w:rsidRPr="00672E1D" w:rsidRDefault="004148D3">
          <w:pPr>
            <w:pStyle w:val="TOC4"/>
            <w:tabs>
              <w:tab w:val="left" w:pos="1320"/>
              <w:tab w:val="right" w:pos="9350"/>
            </w:tabs>
            <w:rPr>
              <w:rFonts w:asciiTheme="minorHAnsi" w:eastAsiaTheme="minorEastAsia" w:hAnsiTheme="minorHAnsi" w:cstheme="minorBidi"/>
              <w:noProof/>
              <w:sz w:val="32"/>
              <w:szCs w:val="32"/>
              <w:lang w:val="el-GR"/>
            </w:rPr>
          </w:pPr>
          <w:hyperlink w:anchor="_Toc83087460" w:history="1">
            <w:r w:rsidR="00775448" w:rsidRPr="00672E1D">
              <w:rPr>
                <w:rStyle w:val="Hyperlink"/>
                <w:rFonts w:ascii="Times New Roman" w:eastAsia="Times New Roman" w:hAnsi="Times New Roman" w:cs="Times New Roman"/>
                <w:b/>
                <w:noProof/>
                <w:sz w:val="32"/>
                <w:szCs w:val="32"/>
                <w:lang w:val="en-US"/>
              </w:rPr>
              <w:t>2.4.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Floors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_Toc83087460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10</w:t>
            </w:r>
            <w:r w:rsidR="00775448" w:rsidRPr="00672E1D">
              <w:rPr>
                <w:noProof/>
                <w:webHidden/>
                <w:sz w:val="32"/>
                <w:szCs w:val="32"/>
              </w:rPr>
              <w:fldChar w:fldCharType="end"/>
            </w:r>
          </w:hyperlink>
        </w:p>
        <w:p w14:paraId="740652A6" w14:textId="6FD272E7" w:rsidR="00775448" w:rsidRPr="00672E1D" w:rsidRDefault="004148D3">
          <w:pPr>
            <w:pStyle w:val="TOC4"/>
            <w:tabs>
              <w:tab w:val="left" w:pos="1320"/>
              <w:tab w:val="right" w:pos="9350"/>
            </w:tabs>
            <w:rPr>
              <w:rFonts w:asciiTheme="minorHAnsi" w:eastAsiaTheme="minorEastAsia" w:hAnsiTheme="minorHAnsi" w:cstheme="minorBidi"/>
              <w:noProof/>
              <w:sz w:val="32"/>
              <w:szCs w:val="32"/>
              <w:lang w:val="el-GR"/>
            </w:rPr>
          </w:pPr>
          <w:hyperlink w:anchor="_Toc83087461" w:history="1">
            <w:r w:rsidR="00775448" w:rsidRPr="00672E1D">
              <w:rPr>
                <w:rStyle w:val="Hyperlink"/>
                <w:rFonts w:ascii="Times New Roman" w:eastAsia="Times New Roman" w:hAnsi="Times New Roman" w:cs="Times New Roman"/>
                <w:b/>
                <w:noProof/>
                <w:sz w:val="32"/>
                <w:szCs w:val="32"/>
                <w:lang w:val="en-US"/>
              </w:rPr>
              <w:t>2.5.</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Different building types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_Toc83087461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11</w:t>
            </w:r>
            <w:r w:rsidR="00775448" w:rsidRPr="00672E1D">
              <w:rPr>
                <w:noProof/>
                <w:webHidden/>
                <w:sz w:val="32"/>
                <w:szCs w:val="32"/>
              </w:rPr>
              <w:fldChar w:fldCharType="end"/>
            </w:r>
          </w:hyperlink>
        </w:p>
        <w:p w14:paraId="319DAD95" w14:textId="073815E7" w:rsidR="00775448" w:rsidRPr="00672E1D" w:rsidRDefault="004148D3">
          <w:pPr>
            <w:pStyle w:val="TOC4"/>
            <w:tabs>
              <w:tab w:val="right" w:pos="9350"/>
            </w:tabs>
            <w:rPr>
              <w:rFonts w:asciiTheme="minorHAnsi" w:eastAsiaTheme="minorEastAsia" w:hAnsiTheme="minorHAnsi" w:cstheme="minorBidi"/>
              <w:noProof/>
              <w:sz w:val="32"/>
              <w:szCs w:val="32"/>
              <w:lang w:val="el-GR"/>
            </w:rPr>
          </w:pPr>
          <w:hyperlink w:anchor="_Toc83087462" w:history="1">
            <w:r w:rsidR="00775448" w:rsidRPr="00672E1D">
              <w:rPr>
                <w:rStyle w:val="Hyperlink"/>
                <w:rFonts w:ascii="Times New Roman" w:eastAsia="Times New Roman" w:hAnsi="Times New Roman" w:cs="Times New Roman"/>
                <w:b/>
                <w:noProof/>
                <w:sz w:val="32"/>
                <w:szCs w:val="32"/>
                <w:lang w:val="en-US"/>
              </w:rPr>
              <w:t xml:space="preserve">2.5.1.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light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_Toc83087462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11</w:t>
            </w:r>
            <w:r w:rsidR="00775448" w:rsidRPr="00672E1D">
              <w:rPr>
                <w:noProof/>
                <w:webHidden/>
                <w:sz w:val="32"/>
                <w:szCs w:val="32"/>
              </w:rPr>
              <w:fldChar w:fldCharType="end"/>
            </w:r>
          </w:hyperlink>
        </w:p>
        <w:p w14:paraId="0918E99A" w14:textId="134533F5" w:rsidR="00775448" w:rsidRPr="00672E1D" w:rsidRDefault="004148D3">
          <w:pPr>
            <w:pStyle w:val="TOC4"/>
            <w:tabs>
              <w:tab w:val="right" w:pos="9350"/>
            </w:tabs>
            <w:rPr>
              <w:rFonts w:asciiTheme="minorHAnsi" w:eastAsiaTheme="minorEastAsia" w:hAnsiTheme="minorHAnsi" w:cstheme="minorBidi"/>
              <w:noProof/>
              <w:sz w:val="32"/>
              <w:szCs w:val="32"/>
              <w:lang w:val="el-GR"/>
            </w:rPr>
          </w:pPr>
          <w:hyperlink w:anchor="_Toc83087463" w:history="1">
            <w:r w:rsidR="00775448" w:rsidRPr="00672E1D">
              <w:rPr>
                <w:rStyle w:val="Hyperlink"/>
                <w:rFonts w:ascii="Times New Roman" w:eastAsia="Times New Roman" w:hAnsi="Times New Roman" w:cs="Times New Roman"/>
                <w:b/>
                <w:noProof/>
                <w:sz w:val="32"/>
                <w:szCs w:val="32"/>
                <w:lang w:val="en-US"/>
              </w:rPr>
              <w:t xml:space="preserve">2.5.2.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heavy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_Toc83087463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13</w:t>
            </w:r>
            <w:r w:rsidR="00775448" w:rsidRPr="00672E1D">
              <w:rPr>
                <w:noProof/>
                <w:webHidden/>
                <w:sz w:val="32"/>
                <w:szCs w:val="32"/>
              </w:rPr>
              <w:fldChar w:fldCharType="end"/>
            </w:r>
          </w:hyperlink>
        </w:p>
        <w:p w14:paraId="1BC65C77" w14:textId="69806EC0" w:rsidR="00775448" w:rsidRPr="00672E1D" w:rsidRDefault="004148D3">
          <w:pPr>
            <w:pStyle w:val="TOC4"/>
            <w:tabs>
              <w:tab w:val="right" w:pos="9350"/>
            </w:tabs>
            <w:rPr>
              <w:rFonts w:asciiTheme="minorHAnsi" w:eastAsiaTheme="minorEastAsia" w:hAnsiTheme="minorHAnsi" w:cstheme="minorBidi"/>
              <w:noProof/>
              <w:sz w:val="32"/>
              <w:szCs w:val="32"/>
              <w:lang w:val="el-GR"/>
            </w:rPr>
          </w:pPr>
          <w:hyperlink w:anchor="_Toc83087464" w:history="1">
            <w:r w:rsidR="00775448" w:rsidRPr="00672E1D">
              <w:rPr>
                <w:rStyle w:val="Hyperlink"/>
                <w:rFonts w:ascii="Times New Roman" w:eastAsia="Times New Roman" w:hAnsi="Times New Roman" w:cs="Times New Roman"/>
                <w:b/>
                <w:noProof/>
                <w:sz w:val="32"/>
                <w:szCs w:val="32"/>
                <w:lang w:val="el-GR"/>
              </w:rPr>
              <w:t>2.5.3.   Συγκρίσεις</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_Toc83087464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15</w:t>
            </w:r>
            <w:r w:rsidR="00775448" w:rsidRPr="00672E1D">
              <w:rPr>
                <w:noProof/>
                <w:webHidden/>
                <w:sz w:val="32"/>
                <w:szCs w:val="32"/>
              </w:rPr>
              <w:fldChar w:fldCharType="end"/>
            </w:r>
          </w:hyperlink>
        </w:p>
        <w:p w14:paraId="23D5F874" w14:textId="15D16154" w:rsidR="00775448" w:rsidRPr="00672E1D" w:rsidRDefault="004148D3">
          <w:pPr>
            <w:pStyle w:val="TOC4"/>
            <w:tabs>
              <w:tab w:val="left" w:pos="1100"/>
              <w:tab w:val="right" w:pos="9350"/>
            </w:tabs>
            <w:rPr>
              <w:rFonts w:asciiTheme="minorHAnsi" w:eastAsiaTheme="minorEastAsia" w:hAnsiTheme="minorHAnsi" w:cstheme="minorBidi"/>
              <w:noProof/>
              <w:sz w:val="32"/>
              <w:szCs w:val="32"/>
              <w:lang w:val="el-GR"/>
            </w:rPr>
          </w:pPr>
          <w:hyperlink w:anchor="_Toc83087465" w:history="1">
            <w:r w:rsidR="00775448" w:rsidRPr="00672E1D">
              <w:rPr>
                <w:rStyle w:val="Hyperlink"/>
                <w:rFonts w:ascii="Times New Roman" w:eastAsia="Times New Roman" w:hAnsi="Times New Roman" w:cs="Times New Roman"/>
                <w:b/>
                <w:noProof/>
                <w:sz w:val="32"/>
                <w:szCs w:val="32"/>
                <w:lang w:val="el-GR"/>
              </w:rPr>
              <w:t>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Συμπεράσματα</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_Toc83087465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16</w:t>
            </w:r>
            <w:r w:rsidR="00775448" w:rsidRPr="00672E1D">
              <w:rPr>
                <w:noProof/>
                <w:webHidden/>
                <w:sz w:val="32"/>
                <w:szCs w:val="32"/>
              </w:rPr>
              <w:fldChar w:fldCharType="end"/>
            </w:r>
          </w:hyperlink>
        </w:p>
        <w:p w14:paraId="62A94EF5" w14:textId="5B71AE16" w:rsidR="00775448" w:rsidRPr="00672E1D" w:rsidRDefault="004148D3">
          <w:pPr>
            <w:pStyle w:val="TOC4"/>
            <w:tabs>
              <w:tab w:val="left" w:pos="1100"/>
              <w:tab w:val="right" w:pos="9350"/>
            </w:tabs>
            <w:rPr>
              <w:rFonts w:asciiTheme="minorHAnsi" w:eastAsiaTheme="minorEastAsia" w:hAnsiTheme="minorHAnsi" w:cstheme="minorBidi"/>
              <w:noProof/>
              <w:sz w:val="32"/>
              <w:szCs w:val="32"/>
              <w:lang w:val="el-GR"/>
            </w:rPr>
          </w:pPr>
          <w:hyperlink w:anchor="_Toc83087466" w:history="1">
            <w:r w:rsidR="00775448" w:rsidRPr="00672E1D">
              <w:rPr>
                <w:rStyle w:val="Hyperlink"/>
                <w:rFonts w:ascii="Times New Roman" w:eastAsia="Times New Roman" w:hAnsi="Times New Roman" w:cs="Times New Roman"/>
                <w:b/>
                <w:noProof/>
                <w:sz w:val="32"/>
                <w:szCs w:val="32"/>
                <w:lang w:val="en-US"/>
              </w:rPr>
              <w:t>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 xml:space="preserve">Κώδικας </w:t>
            </w:r>
            <w:r w:rsidR="00775448" w:rsidRPr="00672E1D">
              <w:rPr>
                <w:rStyle w:val="Hyperlink"/>
                <w:rFonts w:ascii="Times New Roman" w:eastAsia="Times New Roman" w:hAnsi="Times New Roman" w:cs="Times New Roman"/>
                <w:b/>
                <w:noProof/>
                <w:sz w:val="32"/>
                <w:szCs w:val="32"/>
                <w:lang w:val="en-US"/>
              </w:rPr>
              <w:t>MATLAB</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_Toc83087466 \h </w:instrText>
            </w:r>
            <w:r w:rsidR="00775448" w:rsidRPr="00672E1D">
              <w:rPr>
                <w:noProof/>
                <w:webHidden/>
                <w:sz w:val="32"/>
                <w:szCs w:val="32"/>
              </w:rPr>
            </w:r>
            <w:r w:rsidR="00775448" w:rsidRPr="00672E1D">
              <w:rPr>
                <w:noProof/>
                <w:webHidden/>
                <w:sz w:val="32"/>
                <w:szCs w:val="32"/>
              </w:rPr>
              <w:fldChar w:fldCharType="separate"/>
            </w:r>
            <w:r w:rsidR="00775448" w:rsidRPr="00672E1D">
              <w:rPr>
                <w:noProof/>
                <w:webHidden/>
                <w:sz w:val="32"/>
                <w:szCs w:val="32"/>
              </w:rPr>
              <w:t>16</w:t>
            </w:r>
            <w:r w:rsidR="00775448" w:rsidRPr="00672E1D">
              <w:rPr>
                <w:noProof/>
                <w:webHidden/>
                <w:sz w:val="32"/>
                <w:szCs w:val="32"/>
              </w:rPr>
              <w:fldChar w:fldCharType="end"/>
            </w:r>
          </w:hyperlink>
        </w:p>
        <w:p w14:paraId="7EABF20B" w14:textId="1446FE86" w:rsidR="006D3A72" w:rsidRDefault="006C73AB" w:rsidP="006C73AB">
          <w:pPr>
            <w:rPr>
              <w:sz w:val="32"/>
              <w:szCs w:val="32"/>
            </w:rPr>
          </w:pPr>
          <w:r w:rsidRPr="0006392E">
            <w:rPr>
              <w:rFonts w:ascii="Times New Roman" w:hAnsi="Times New Roman" w:cs="Times New Roman"/>
              <w:sz w:val="32"/>
              <w:szCs w:val="32"/>
            </w:rPr>
            <w:fldChar w:fldCharType="end"/>
          </w:r>
        </w:p>
      </w:sdtContent>
    </w:sdt>
    <w:p w14:paraId="41938202" w14:textId="2CFFEBC0" w:rsidR="006C73AB" w:rsidRDefault="006C73AB" w:rsidP="006C73AB">
      <w:pPr>
        <w:rPr>
          <w:sz w:val="32"/>
          <w:szCs w:val="32"/>
        </w:rPr>
      </w:pPr>
    </w:p>
    <w:p w14:paraId="7103F020" w14:textId="3F1FF17D" w:rsidR="006C73AB" w:rsidRDefault="006C73AB" w:rsidP="006C73AB">
      <w:pPr>
        <w:rPr>
          <w:sz w:val="32"/>
          <w:szCs w:val="32"/>
        </w:rPr>
      </w:pPr>
    </w:p>
    <w:p w14:paraId="4780179C" w14:textId="1816954A" w:rsidR="006C73AB" w:rsidRDefault="006C73AB" w:rsidP="006C73AB">
      <w:pPr>
        <w:rPr>
          <w:sz w:val="32"/>
          <w:szCs w:val="32"/>
        </w:rPr>
      </w:pPr>
    </w:p>
    <w:p w14:paraId="3569F4A7" w14:textId="3CDB6A0F" w:rsidR="006C73AB" w:rsidRDefault="006C73AB" w:rsidP="006C73AB">
      <w:pPr>
        <w:rPr>
          <w:sz w:val="32"/>
          <w:szCs w:val="32"/>
        </w:rPr>
      </w:pPr>
    </w:p>
    <w:p w14:paraId="48808E8D" w14:textId="06E98D8B" w:rsidR="006C73AB" w:rsidRDefault="006C73AB" w:rsidP="006C73AB">
      <w:pPr>
        <w:rPr>
          <w:sz w:val="32"/>
          <w:szCs w:val="32"/>
        </w:rPr>
      </w:pPr>
    </w:p>
    <w:p w14:paraId="48E7CA90" w14:textId="7F52D192" w:rsidR="006C73AB" w:rsidRDefault="006C73AB" w:rsidP="006C73AB">
      <w:pPr>
        <w:rPr>
          <w:sz w:val="32"/>
          <w:szCs w:val="32"/>
        </w:rPr>
      </w:pPr>
    </w:p>
    <w:p w14:paraId="273ED762" w14:textId="30D9A27E" w:rsidR="006C73AB" w:rsidRDefault="006C73AB" w:rsidP="006C73AB">
      <w:pPr>
        <w:rPr>
          <w:sz w:val="32"/>
          <w:szCs w:val="32"/>
        </w:rPr>
      </w:pPr>
    </w:p>
    <w:p w14:paraId="283B9816" w14:textId="11465571" w:rsidR="006C73AB" w:rsidRDefault="006C73AB" w:rsidP="006C73AB">
      <w:pPr>
        <w:rPr>
          <w:sz w:val="32"/>
          <w:szCs w:val="32"/>
        </w:rPr>
      </w:pPr>
    </w:p>
    <w:p w14:paraId="33BE4098" w14:textId="3344714D" w:rsidR="00101B2F" w:rsidRDefault="00101B2F" w:rsidP="006C73AB">
      <w:pPr>
        <w:rPr>
          <w:sz w:val="32"/>
          <w:szCs w:val="32"/>
        </w:rPr>
      </w:pPr>
    </w:p>
    <w:p w14:paraId="63BB56A9" w14:textId="77777777" w:rsidR="00672E1D" w:rsidRDefault="00672E1D" w:rsidP="006C73AB">
      <w:pPr>
        <w:rPr>
          <w:sz w:val="32"/>
          <w:szCs w:val="32"/>
        </w:rPr>
      </w:pPr>
    </w:p>
    <w:p w14:paraId="5E7D5242" w14:textId="6DF1B510" w:rsidR="006C73AB" w:rsidRDefault="006C73A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 w:name="_Toc83087455"/>
      <w:r w:rsidRPr="0006392E">
        <w:rPr>
          <w:rFonts w:ascii="Times New Roman" w:eastAsia="Times New Roman" w:hAnsi="Times New Roman" w:cs="Times New Roman"/>
          <w:b/>
          <w:color w:val="000000"/>
          <w:sz w:val="32"/>
          <w:szCs w:val="32"/>
          <w:lang w:val="el-GR"/>
        </w:rPr>
        <w:lastRenderedPageBreak/>
        <w:t>Εισαγωγή</w:t>
      </w:r>
      <w:bookmarkEnd w:id="1"/>
    </w:p>
    <w:p w14:paraId="6CBC29DC" w14:textId="499E6A70" w:rsidR="0078702B" w:rsidRPr="00A51D64" w:rsidRDefault="0078702B" w:rsidP="00A51D64">
      <w:pPr>
        <w:jc w:val="both"/>
        <w:rPr>
          <w:sz w:val="24"/>
          <w:szCs w:val="24"/>
          <w:lang w:val="el-GR"/>
        </w:rPr>
      </w:pPr>
      <w:r w:rsidRPr="00A51D64">
        <w:rPr>
          <w:sz w:val="24"/>
          <w:szCs w:val="24"/>
          <w:lang w:val="el-GR"/>
        </w:rPr>
        <w:t>Στις ασύρματες ζεύξεις, η ανάλυση και η μοντελοποίηση της διαδικασίας της μετάδοσης, αλλά και η αξιολόγηση της ποιότητας μιας ζεύξης, αποτελεί πολύ πιο σύνθετη διαδικασία απ’ ότι στις ενσύρματες επικοινωνίες. Ο λόγος για αυτό είναι ότι το μέσο μετάδοσης της πληροφορίας, είναι ο αέρας, ο οποίο είναι ένα φυσικό μέσο και όχι τεχνητό όπως τα καλώδια χαλκού και οι οπτικές ίνες. Αυτό, εισάγει ως παραμέτρους πολλούς ακόμη παράγοντες που μπορεί να επηρεάσουν μία ζεύξη, πέρα από τα χαρακτηριστικά του πομπού και του δέκτη. Τέτοιοι παράγοντες, μπορεί να είναι η απόσταση, η συχνότητα μετάδοσης, το είδος του περιβάλλοντα χώρου, το πλήθος και το είδος ενδιάμεσων εμποδίων, οι καιρικές και περιβαλλοντολογικές συνθήκες και άλλα.</w:t>
      </w:r>
    </w:p>
    <w:p w14:paraId="5D6625B9" w14:textId="32C21EA6" w:rsidR="0078702B" w:rsidRPr="00A51D64" w:rsidRDefault="0078702B" w:rsidP="00A51D64">
      <w:pPr>
        <w:jc w:val="both"/>
        <w:rPr>
          <w:sz w:val="24"/>
          <w:szCs w:val="24"/>
          <w:lang w:val="el-GR"/>
        </w:rPr>
      </w:pPr>
    </w:p>
    <w:p w14:paraId="5D89FACA" w14:textId="77777777" w:rsidR="00650607" w:rsidRDefault="0078702B" w:rsidP="00A51D64">
      <w:pPr>
        <w:jc w:val="both"/>
        <w:rPr>
          <w:sz w:val="24"/>
          <w:szCs w:val="24"/>
          <w:lang w:val="el-GR"/>
        </w:rPr>
      </w:pPr>
      <w:r w:rsidRPr="00A51D64">
        <w:rPr>
          <w:sz w:val="24"/>
          <w:szCs w:val="24"/>
          <w:lang w:val="el-GR"/>
        </w:rPr>
        <w:t xml:space="preserve">Ως εκ τούτου, έχουν σχεδιαστεί σε βάθος χρόνου αρκετά μοντέλα διάδοσης, που έχουν ως σκοπό τη μελέτη αυτών των παραμέτρων, προκειμένου να γίνεται ο καλύτερος δυνατός καταμερισμός των πόρων </w:t>
      </w:r>
      <w:r w:rsidR="00A51D64" w:rsidRPr="00A51D64">
        <w:rPr>
          <w:sz w:val="24"/>
          <w:szCs w:val="24"/>
          <w:lang w:val="el-GR"/>
        </w:rPr>
        <w:t>για τη δημιουργία ενός αξιόπιστου ασύρματου δικτύου σε περιβάλλοντα με οποιοδήποτε συνδυασμό από τους παραπάνω περιορισμούς. Τα μοντέλα αυτά, χωρίζονται σε δύο μεγάλες κατηγορίες: Τα αναλυτικά μοντέλα, τα οποία κάνουν προβλέψεις για τις απώλειες λόγω μετάδοσης βάσει μαθηματικών νόμων και τύπων και τα εμπειρικά, τα οποία βασίζονται σε μετρήσεις που έχουν γίνει στο παρελθόν, σε σύνθετα περιβάλλοντα, όμοια με το εκάστοτε περιβάλλον που μελετάμε. Επιπλέον, τα μοντέλα διακρίνονται σε δύο επιμέρους κατηγορίες, ανάλογα με το αν ο χώρος που μελετάμε είναι εξωτερικός ή εσωτερικός.</w:t>
      </w:r>
    </w:p>
    <w:p w14:paraId="3934BBDB" w14:textId="77777777" w:rsidR="00650607" w:rsidRDefault="00650607" w:rsidP="00A51D64">
      <w:pPr>
        <w:jc w:val="both"/>
        <w:rPr>
          <w:sz w:val="24"/>
          <w:szCs w:val="24"/>
          <w:lang w:val="el-GR"/>
        </w:rPr>
      </w:pPr>
    </w:p>
    <w:p w14:paraId="6465E968" w14:textId="79354F1E" w:rsidR="00A51D64" w:rsidRDefault="00650607" w:rsidP="00A51D64">
      <w:pPr>
        <w:jc w:val="both"/>
        <w:rPr>
          <w:sz w:val="24"/>
          <w:szCs w:val="24"/>
          <w:lang w:val="el-GR"/>
        </w:rPr>
      </w:pPr>
      <w:r>
        <w:rPr>
          <w:sz w:val="24"/>
          <w:szCs w:val="24"/>
          <w:lang w:val="el-GR"/>
        </w:rPr>
        <w:t>Στην παρούσα</w:t>
      </w:r>
      <w:r w:rsidR="00A51D64" w:rsidRPr="00A51D64">
        <w:rPr>
          <w:sz w:val="24"/>
          <w:szCs w:val="24"/>
          <w:lang w:val="el-GR"/>
        </w:rPr>
        <w:t xml:space="preserve"> εργασία θα εστιάσουμε στην κατηγορία των εμπειρικών μοντέλων εσωτερικού χώρου και πιο συγκεκριμένα θα αναλύσουμε το μοντέλο </w:t>
      </w:r>
      <w:r w:rsidR="00A51D64" w:rsidRPr="00A51D64">
        <w:rPr>
          <w:sz w:val="24"/>
          <w:szCs w:val="24"/>
          <w:lang w:val="en-US"/>
        </w:rPr>
        <w:t>COST</w:t>
      </w:r>
      <w:r w:rsidR="00A51D64" w:rsidRPr="00A51D64">
        <w:rPr>
          <w:sz w:val="24"/>
          <w:szCs w:val="24"/>
          <w:lang w:val="el-GR"/>
        </w:rPr>
        <w:t xml:space="preserve">-231 </w:t>
      </w:r>
      <w:r w:rsidR="00A51D64" w:rsidRPr="00A51D64">
        <w:rPr>
          <w:sz w:val="24"/>
          <w:szCs w:val="24"/>
          <w:lang w:val="en-US"/>
        </w:rPr>
        <w:t>multiwall</w:t>
      </w:r>
      <w:r w:rsidR="00A51D64" w:rsidRPr="00A51D64">
        <w:rPr>
          <w:sz w:val="24"/>
          <w:szCs w:val="24"/>
          <w:lang w:val="el-GR"/>
        </w:rPr>
        <w:t xml:space="preserve"> </w:t>
      </w:r>
      <w:r w:rsidR="00A51D64" w:rsidRPr="00A51D64">
        <w:rPr>
          <w:sz w:val="24"/>
          <w:szCs w:val="24"/>
          <w:lang w:val="en-US"/>
        </w:rPr>
        <w:t>model</w:t>
      </w:r>
      <w:r w:rsidR="00A51D64" w:rsidRPr="00A51D64">
        <w:rPr>
          <w:sz w:val="24"/>
          <w:szCs w:val="24"/>
          <w:lang w:val="el-GR"/>
        </w:rPr>
        <w:t xml:space="preserve"> (</w:t>
      </w:r>
      <w:r w:rsidR="00A51D64" w:rsidRPr="00A51D64">
        <w:rPr>
          <w:sz w:val="24"/>
          <w:szCs w:val="24"/>
          <w:lang w:val="en-US"/>
        </w:rPr>
        <w:t>MWM</w:t>
      </w:r>
      <w:r w:rsidR="00A51D64" w:rsidRPr="00A51D64">
        <w:rPr>
          <w:sz w:val="24"/>
          <w:szCs w:val="24"/>
          <w:lang w:val="el-GR"/>
        </w:rPr>
        <w:t>).</w:t>
      </w:r>
      <w:r>
        <w:rPr>
          <w:sz w:val="24"/>
          <w:szCs w:val="24"/>
          <w:lang w:val="el-GR"/>
        </w:rPr>
        <w:t xml:space="preserve"> </w:t>
      </w:r>
      <w:r w:rsidR="00A51D64" w:rsidRPr="00A51D64">
        <w:rPr>
          <w:sz w:val="24"/>
          <w:szCs w:val="24"/>
          <w:lang w:val="el-GR"/>
        </w:rPr>
        <w:t xml:space="preserve">Το μοντέλο αυτό, προέκυψε στα πλαίσια του </w:t>
      </w:r>
      <w:r w:rsidR="00A51D64" w:rsidRPr="00A51D64">
        <w:rPr>
          <w:sz w:val="24"/>
          <w:szCs w:val="24"/>
          <w:lang w:val="en-US"/>
        </w:rPr>
        <w:t>COST</w:t>
      </w:r>
      <w:r w:rsidR="00A51D64" w:rsidRPr="00A51D64">
        <w:rPr>
          <w:sz w:val="24"/>
          <w:szCs w:val="24"/>
          <w:lang w:val="el-GR"/>
        </w:rPr>
        <w:t>-231, ως βελτίωση του τελευταίου όσο</w:t>
      </w:r>
      <w:r w:rsidR="00072F79">
        <w:rPr>
          <w:sz w:val="24"/>
          <w:szCs w:val="24"/>
          <w:lang w:val="el-GR"/>
        </w:rPr>
        <w:t>ν</w:t>
      </w:r>
      <w:r w:rsidR="00A51D64" w:rsidRPr="00A51D64">
        <w:rPr>
          <w:sz w:val="24"/>
          <w:szCs w:val="24"/>
          <w:lang w:val="el-GR"/>
        </w:rPr>
        <w:t xml:space="preserve"> αφορά τις απώλειες </w:t>
      </w:r>
      <w:r w:rsidR="00072F79">
        <w:rPr>
          <w:sz w:val="24"/>
          <w:szCs w:val="24"/>
          <w:lang w:val="el-GR"/>
        </w:rPr>
        <w:t>λόγω ορόφων. Ειδικότερα, η τροποποίηση έγκειται στο γεγονός ότι πλέον οι απώλειες απ’ τη διέλευση από πολλαπλούς ορόφους δεν αποτελεί γραμμική συνάρτηση του αριθμού των ορόφων, με αποτέλεσμα να αποτελεί μία πιο ακριβή προσέγγιση στις πραγματικές συνθήκες.</w:t>
      </w:r>
      <w:r w:rsidR="0019334C" w:rsidRPr="0019334C">
        <w:rPr>
          <w:sz w:val="24"/>
          <w:szCs w:val="24"/>
          <w:lang w:val="el-GR"/>
        </w:rPr>
        <w:t xml:space="preserve"> </w:t>
      </w:r>
      <w:r w:rsidR="0019334C">
        <w:rPr>
          <w:sz w:val="24"/>
          <w:szCs w:val="24"/>
          <w:lang w:val="en-US"/>
        </w:rPr>
        <w:t>To</w:t>
      </w:r>
      <w:r w:rsidR="0019334C" w:rsidRPr="0019334C">
        <w:rPr>
          <w:sz w:val="24"/>
          <w:szCs w:val="24"/>
          <w:lang w:val="el-GR"/>
        </w:rPr>
        <w:t xml:space="preserve"> </w:t>
      </w:r>
      <w:r w:rsidR="0019334C">
        <w:rPr>
          <w:sz w:val="24"/>
          <w:szCs w:val="24"/>
          <w:lang w:val="el-GR"/>
        </w:rPr>
        <w:t>μοντέλο λαμβάνει ως παραμέτρους τη συχνότητα και την απόσταση πομπού-δέκτη, το πλήθος και το είδος των τοίχων, και τον αριθμό των ορόφων μεταξύ τους. Στην περίπτωση μας, διαχωρίζουμε τους τοίχους σε δύο είδη, βασισμένοι στο βιβλίο «Συστήματα Κινητών Επικοινωνιών». Οι τοίχοι αυτοί είναι</w:t>
      </w:r>
      <w:r w:rsidR="0019334C" w:rsidRPr="0019334C">
        <w:rPr>
          <w:sz w:val="24"/>
          <w:szCs w:val="24"/>
          <w:lang w:val="el-GR"/>
        </w:rPr>
        <w:t xml:space="preserve"> </w:t>
      </w:r>
      <w:r w:rsidR="0019334C">
        <w:rPr>
          <w:sz w:val="24"/>
          <w:szCs w:val="24"/>
          <w:lang w:val="el-GR"/>
        </w:rPr>
        <w:t>είτε ελαφριοί (γυψοσανίδα, ξύλο), είτε βαριοί (τούβλα, τσιμέντο).</w:t>
      </w:r>
    </w:p>
    <w:p w14:paraId="2EE45CE6" w14:textId="73152727" w:rsidR="0017017E" w:rsidRDefault="0017017E" w:rsidP="00A51D64">
      <w:pPr>
        <w:jc w:val="both"/>
        <w:rPr>
          <w:sz w:val="24"/>
          <w:szCs w:val="24"/>
          <w:lang w:val="el-GR"/>
        </w:rPr>
      </w:pPr>
    </w:p>
    <w:p w14:paraId="0D8BEACC" w14:textId="63B2995D" w:rsidR="0017017E" w:rsidRPr="0017017E" w:rsidRDefault="0017017E" w:rsidP="00A51D64">
      <w:pPr>
        <w:jc w:val="both"/>
        <w:rPr>
          <w:sz w:val="24"/>
          <w:szCs w:val="24"/>
          <w:lang w:val="el-GR"/>
        </w:rPr>
      </w:pPr>
      <w:r>
        <w:rPr>
          <w:sz w:val="24"/>
          <w:szCs w:val="24"/>
          <w:lang w:val="en-US"/>
        </w:rPr>
        <w:t>To</w:t>
      </w:r>
      <w:r w:rsidRPr="0017017E">
        <w:rPr>
          <w:sz w:val="24"/>
          <w:szCs w:val="24"/>
          <w:lang w:val="el-GR"/>
        </w:rPr>
        <w:t xml:space="preserve"> </w:t>
      </w:r>
      <w:r>
        <w:rPr>
          <w:sz w:val="24"/>
          <w:szCs w:val="24"/>
          <w:lang w:val="en-US"/>
        </w:rPr>
        <w:t>MWM</w:t>
      </w:r>
      <w:r>
        <w:rPr>
          <w:sz w:val="24"/>
          <w:szCs w:val="24"/>
          <w:lang w:val="el-GR"/>
        </w:rPr>
        <w:t xml:space="preserve"> εφαρμόζεται σε οποιοδήποτε τύπο κτιρίου με την κατάλληλη τροποποίηση στο διαχωρισμό των ειδών των τοίχων, λαμβάνοντας υπόψιν τις ανάλογες απώλειες. Όσο περισσότερα είδη τοίχων λάβουμε, τόσο πιο ακριβής θα είναι η μελέτη μας. Γενικά αποτελεί μία πολύ αξιόπιστη μέθοδο ανάλυσης των εσωτερικών χώρων και βρίσκει εφαρμογή στην τοποθέτηση των σταθμών </w:t>
      </w:r>
      <w:r>
        <w:rPr>
          <w:sz w:val="24"/>
          <w:szCs w:val="24"/>
          <w:lang w:val="en-US"/>
        </w:rPr>
        <w:t>Femtocell</w:t>
      </w:r>
      <w:r w:rsidRPr="0017017E">
        <w:rPr>
          <w:sz w:val="24"/>
          <w:szCs w:val="24"/>
          <w:lang w:val="el-GR"/>
        </w:rPr>
        <w:t xml:space="preserve"> </w:t>
      </w:r>
      <w:r>
        <w:rPr>
          <w:sz w:val="24"/>
          <w:szCs w:val="24"/>
          <w:lang w:val="el-GR"/>
        </w:rPr>
        <w:t>στα δίκτυα νέας γενιάς.</w:t>
      </w:r>
    </w:p>
    <w:p w14:paraId="411E4FD8" w14:textId="1778AE49" w:rsidR="006C73AB" w:rsidRDefault="00A307D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2" w:name="_Toc83087456"/>
      <w:r>
        <w:rPr>
          <w:rFonts w:ascii="Times New Roman" w:eastAsia="Times New Roman" w:hAnsi="Times New Roman" w:cs="Times New Roman"/>
          <w:b/>
          <w:color w:val="000000"/>
          <w:sz w:val="32"/>
          <w:szCs w:val="32"/>
          <w:lang w:val="el-GR"/>
        </w:rPr>
        <w:lastRenderedPageBreak/>
        <w:t>Μαθηματική Ανάλυση</w:t>
      </w:r>
      <w:bookmarkEnd w:id="2"/>
    </w:p>
    <w:p w14:paraId="5C5CB18E" w14:textId="0A4D383B" w:rsidR="00A306AE" w:rsidRDefault="0017017E" w:rsidP="0017017E">
      <w:pPr>
        <w:jc w:val="both"/>
        <w:rPr>
          <w:sz w:val="24"/>
          <w:szCs w:val="24"/>
          <w:lang w:val="el-GR"/>
        </w:rPr>
      </w:pPr>
      <w:r>
        <w:rPr>
          <w:sz w:val="24"/>
          <w:szCs w:val="24"/>
          <w:lang w:val="el-GR"/>
        </w:rPr>
        <w:t>Οι παράμετροι απόστασης και συχνότητας έχουν τους εξής περιορισμούς</w:t>
      </w:r>
      <w:r w:rsidR="00B24464">
        <w:rPr>
          <w:sz w:val="24"/>
          <w:szCs w:val="24"/>
          <w:lang w:val="el-GR"/>
        </w:rPr>
        <w:t>:</w:t>
      </w:r>
    </w:p>
    <w:p w14:paraId="4F72DB44" w14:textId="77777777" w:rsidR="00A306AE" w:rsidRDefault="00A306AE" w:rsidP="0017017E">
      <w:pPr>
        <w:jc w:val="both"/>
        <w:rPr>
          <w:sz w:val="24"/>
          <w:szCs w:val="24"/>
          <w:lang w:val="el-GR"/>
        </w:rPr>
      </w:pPr>
    </w:p>
    <w:p w14:paraId="3B855FA3" w14:textId="2A387775" w:rsidR="00B24464" w:rsidRDefault="00B24464" w:rsidP="00A306AE">
      <w:pPr>
        <w:pStyle w:val="ListParagraph"/>
        <w:numPr>
          <w:ilvl w:val="0"/>
          <w:numId w:val="27"/>
        </w:numPr>
        <w:spacing w:line="360" w:lineRule="auto"/>
        <w:jc w:val="both"/>
        <w:rPr>
          <w:sz w:val="24"/>
          <w:szCs w:val="24"/>
          <w:lang w:val="en-US"/>
        </w:rPr>
      </w:pPr>
      <w:r w:rsidRPr="00B24464">
        <w:rPr>
          <w:sz w:val="24"/>
          <w:szCs w:val="24"/>
          <w:lang w:val="en-US"/>
        </w:rPr>
        <w:t>d &gt; 1m</w:t>
      </w:r>
    </w:p>
    <w:p w14:paraId="534B9D7E" w14:textId="0C9666FD" w:rsidR="00B24464" w:rsidRDefault="00B24464" w:rsidP="00A306AE">
      <w:pPr>
        <w:pStyle w:val="ListParagraph"/>
        <w:numPr>
          <w:ilvl w:val="0"/>
          <w:numId w:val="27"/>
        </w:numPr>
        <w:spacing w:line="360" w:lineRule="auto"/>
        <w:jc w:val="both"/>
        <w:rPr>
          <w:sz w:val="24"/>
          <w:szCs w:val="24"/>
          <w:lang w:val="en-US"/>
        </w:rPr>
      </w:pPr>
      <w:r>
        <w:rPr>
          <w:sz w:val="24"/>
          <w:szCs w:val="24"/>
          <w:lang w:val="en-US"/>
        </w:rPr>
        <w:t>800 MHz &lt;= f &lt;= 2000 MHz</w:t>
      </w:r>
    </w:p>
    <w:p w14:paraId="251ACF4C" w14:textId="108F5FAB" w:rsidR="00B24464" w:rsidRDefault="00B24464" w:rsidP="00B24464">
      <w:pPr>
        <w:pStyle w:val="ListParagraph"/>
        <w:jc w:val="both"/>
        <w:rPr>
          <w:sz w:val="24"/>
          <w:szCs w:val="24"/>
          <w:lang w:val="en-US"/>
        </w:rPr>
      </w:pPr>
    </w:p>
    <w:p w14:paraId="3FBD4AC9" w14:textId="5BEAE3D9" w:rsidR="00B24464" w:rsidRDefault="00B24464" w:rsidP="00B24464">
      <w:pPr>
        <w:pStyle w:val="ListParagraph"/>
        <w:ind w:left="0"/>
        <w:jc w:val="both"/>
        <w:rPr>
          <w:sz w:val="24"/>
          <w:szCs w:val="24"/>
          <w:lang w:val="el-GR"/>
        </w:rPr>
      </w:pPr>
      <w:r>
        <w:rPr>
          <w:sz w:val="24"/>
          <w:szCs w:val="24"/>
          <w:lang w:val="el-GR"/>
        </w:rPr>
        <w:t>Ο αριθμός των ορόφων, καθώς και ο αριθμός και το είδος των τοίχων μπορεί να είναι οποιοσδήποτε θετικός ακέραιος ή και το 0, ωστόσο όπως θα δούμε παρακάτω, δεν έχει νόημα να κάνουμε μετρήσεις για πάνω από 10</w:t>
      </w:r>
      <w:r w:rsidRPr="00B24464">
        <w:rPr>
          <w:sz w:val="24"/>
          <w:szCs w:val="24"/>
          <w:lang w:val="el-GR"/>
        </w:rPr>
        <w:t xml:space="preserve">, </w:t>
      </w:r>
      <w:r>
        <w:rPr>
          <w:sz w:val="24"/>
          <w:szCs w:val="24"/>
          <w:lang w:val="el-GR"/>
        </w:rPr>
        <w:t>επειδή το σήμα θα είναι τόσο αποδυναμωμένο που η επικοινωνία με το σταθμό θα είναι αδύνατη.</w:t>
      </w:r>
    </w:p>
    <w:p w14:paraId="4237D97E" w14:textId="7760C38C" w:rsidR="00B24464" w:rsidRDefault="00B24464" w:rsidP="00B24464">
      <w:pPr>
        <w:pStyle w:val="ListParagraph"/>
        <w:jc w:val="both"/>
        <w:rPr>
          <w:sz w:val="24"/>
          <w:szCs w:val="24"/>
          <w:lang w:val="el-GR"/>
        </w:rPr>
      </w:pPr>
    </w:p>
    <w:p w14:paraId="382C459D" w14:textId="77777777" w:rsidR="00B24464" w:rsidRPr="0017017E" w:rsidRDefault="00B24464" w:rsidP="00B24464">
      <w:pPr>
        <w:jc w:val="both"/>
        <w:rPr>
          <w:sz w:val="24"/>
          <w:szCs w:val="24"/>
          <w:lang w:val="el-GR"/>
        </w:rPr>
      </w:pPr>
      <w:r w:rsidRPr="0017017E">
        <w:rPr>
          <w:sz w:val="24"/>
          <w:szCs w:val="24"/>
          <w:lang w:val="el-GR"/>
        </w:rPr>
        <w:t xml:space="preserve">Ο υπολογισμός των απωλειών στο μοντέλο </w:t>
      </w:r>
      <w:r w:rsidRPr="0017017E">
        <w:rPr>
          <w:sz w:val="24"/>
          <w:szCs w:val="24"/>
          <w:lang w:val="en-US"/>
        </w:rPr>
        <w:t>MWM</w:t>
      </w:r>
      <w:r w:rsidRPr="0017017E">
        <w:rPr>
          <w:sz w:val="24"/>
          <w:szCs w:val="24"/>
          <w:lang w:val="el-GR"/>
        </w:rPr>
        <w:t xml:space="preserve"> γίνεται με τον παρακάτω τύπο:</w:t>
      </w:r>
    </w:p>
    <w:p w14:paraId="0B72A066" w14:textId="77068B9D" w:rsidR="00B24464" w:rsidRDefault="00B24464" w:rsidP="0017017E">
      <w:pPr>
        <w:jc w:val="both"/>
        <w:rPr>
          <w:sz w:val="24"/>
          <w:szCs w:val="24"/>
          <w:lang w:val="el-GR"/>
        </w:rPr>
      </w:pPr>
      <w:r>
        <w:rPr>
          <w:noProof/>
          <w:lang w:val="el-GR"/>
        </w:rPr>
        <w:drawing>
          <wp:anchor distT="0" distB="0" distL="114300" distR="114300" simplePos="0" relativeHeight="251658240" behindDoc="1" locked="0" layoutInCell="1" allowOverlap="1" wp14:anchorId="36E08C68" wp14:editId="0036514E">
            <wp:simplePos x="0" y="0"/>
            <wp:positionH relativeFrom="margin">
              <wp:align>center</wp:align>
            </wp:positionH>
            <wp:positionV relativeFrom="paragraph">
              <wp:posOffset>84935</wp:posOffset>
            </wp:positionV>
            <wp:extent cx="4472305" cy="647700"/>
            <wp:effectExtent l="0" t="0" r="4445" b="0"/>
            <wp:wrapTight wrapText="bothSides">
              <wp:wrapPolygon edited="0">
                <wp:start x="17481" y="0"/>
                <wp:lineTo x="11777" y="0"/>
                <wp:lineTo x="0" y="6988"/>
                <wp:lineTo x="0" y="15247"/>
                <wp:lineTo x="10673" y="20329"/>
                <wp:lineTo x="10673" y="20965"/>
                <wp:lineTo x="12145" y="20965"/>
                <wp:lineTo x="12145" y="20329"/>
                <wp:lineTo x="21529" y="15882"/>
                <wp:lineTo x="21529" y="8259"/>
                <wp:lineTo x="20425" y="2541"/>
                <wp:lineTo x="19505" y="0"/>
                <wp:lineTo x="174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4472305" cy="647700"/>
                    </a:xfrm>
                    <a:prstGeom prst="rect">
                      <a:avLst/>
                    </a:prstGeom>
                  </pic:spPr>
                </pic:pic>
              </a:graphicData>
            </a:graphic>
            <wp14:sizeRelH relativeFrom="margin">
              <wp14:pctWidth>0</wp14:pctWidth>
            </wp14:sizeRelH>
            <wp14:sizeRelV relativeFrom="margin">
              <wp14:pctHeight>0</wp14:pctHeight>
            </wp14:sizeRelV>
          </wp:anchor>
        </w:drawing>
      </w:r>
    </w:p>
    <w:p w14:paraId="17B3EC03" w14:textId="77777777" w:rsidR="00B24464" w:rsidRDefault="00B24464" w:rsidP="0017017E">
      <w:pPr>
        <w:jc w:val="both"/>
        <w:rPr>
          <w:sz w:val="24"/>
          <w:szCs w:val="24"/>
          <w:lang w:val="el-GR"/>
        </w:rPr>
      </w:pPr>
    </w:p>
    <w:p w14:paraId="72148513" w14:textId="5DF108E5" w:rsidR="0017017E" w:rsidRDefault="0017017E" w:rsidP="0017017E">
      <w:pPr>
        <w:jc w:val="both"/>
        <w:rPr>
          <w:sz w:val="24"/>
          <w:szCs w:val="24"/>
          <w:lang w:val="el-GR"/>
        </w:rPr>
      </w:pPr>
    </w:p>
    <w:p w14:paraId="74161A44" w14:textId="77777777" w:rsidR="009F57FA" w:rsidRPr="009F57FA" w:rsidRDefault="009F57FA" w:rsidP="009F57FA">
      <w:pPr>
        <w:pStyle w:val="ListParagraph"/>
        <w:spacing w:line="360" w:lineRule="auto"/>
        <w:jc w:val="both"/>
        <w:rPr>
          <w:sz w:val="24"/>
          <w:szCs w:val="24"/>
          <w:lang w:val="el-GR"/>
        </w:rPr>
      </w:pPr>
    </w:p>
    <w:p w14:paraId="02EF0EEA" w14:textId="4D9BFBC2"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PL</w:t>
      </w:r>
      <w:r w:rsidRPr="009F57FA">
        <w:rPr>
          <w:b/>
          <w:bCs/>
          <w:sz w:val="28"/>
          <w:szCs w:val="28"/>
          <w:lang w:val="el-GR"/>
        </w:rPr>
        <w:t>(</w:t>
      </w:r>
      <w:r w:rsidRPr="009F57FA">
        <w:rPr>
          <w:b/>
          <w:bCs/>
          <w:sz w:val="28"/>
          <w:szCs w:val="28"/>
          <w:lang w:val="en-US"/>
        </w:rPr>
        <w:t>d</w:t>
      </w:r>
      <w:r w:rsidRPr="009F57FA">
        <w:rPr>
          <w:b/>
          <w:bCs/>
          <w:sz w:val="28"/>
          <w:szCs w:val="28"/>
          <w:lang w:val="el-GR"/>
        </w:rPr>
        <w:t>):</w:t>
      </w:r>
      <w:r w:rsidRPr="009F57FA">
        <w:rPr>
          <w:sz w:val="28"/>
          <w:szCs w:val="28"/>
          <w:lang w:val="el-GR"/>
        </w:rPr>
        <w:t xml:space="preserve"> </w:t>
      </w:r>
      <w:r>
        <w:rPr>
          <w:sz w:val="24"/>
          <w:szCs w:val="24"/>
          <w:lang w:val="el-GR"/>
        </w:rPr>
        <w:t>Συνολικές απώλειες</w:t>
      </w:r>
      <w:r w:rsidRPr="00B24464">
        <w:rPr>
          <w:sz w:val="24"/>
          <w:szCs w:val="24"/>
          <w:lang w:val="el-GR"/>
        </w:rPr>
        <w:t xml:space="preserve"> </w:t>
      </w:r>
      <w:r>
        <w:rPr>
          <w:sz w:val="24"/>
          <w:szCs w:val="24"/>
          <w:lang w:val="el-GR"/>
        </w:rPr>
        <w:t>σε 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3414C55" w14:textId="053BF91F"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FS</w:t>
      </w:r>
      <w:r w:rsidRPr="009F57FA">
        <w:rPr>
          <w:b/>
          <w:bCs/>
          <w:sz w:val="28"/>
          <w:szCs w:val="28"/>
          <w:lang w:val="el-GR"/>
        </w:rPr>
        <w:t>(</w:t>
      </w:r>
      <w:r w:rsidRPr="009F57FA">
        <w:rPr>
          <w:b/>
          <w:bCs/>
          <w:sz w:val="28"/>
          <w:szCs w:val="28"/>
          <w:lang w:val="en-US"/>
        </w:rPr>
        <w:t>d</w:t>
      </w:r>
      <w:r w:rsidRPr="009F57FA">
        <w:rPr>
          <w:b/>
          <w:bCs/>
          <w:sz w:val="28"/>
          <w:szCs w:val="28"/>
          <w:lang w:val="el-GR"/>
        </w:rPr>
        <w:t>)</w:t>
      </w:r>
      <w:r w:rsidR="009F57FA" w:rsidRPr="009F57FA">
        <w:rPr>
          <w:b/>
          <w:bCs/>
          <w:sz w:val="28"/>
          <w:szCs w:val="28"/>
          <w:lang w:val="el-GR"/>
        </w:rPr>
        <w:t>:</w:t>
      </w:r>
      <w:r w:rsidRPr="009F57FA">
        <w:rPr>
          <w:sz w:val="28"/>
          <w:szCs w:val="28"/>
          <w:lang w:val="el-GR"/>
        </w:rPr>
        <w:t xml:space="preserve"> </w:t>
      </w:r>
      <w:r>
        <w:rPr>
          <w:sz w:val="24"/>
          <w:szCs w:val="24"/>
          <w:lang w:val="el-GR"/>
        </w:rPr>
        <w:t>Απώλειες ελευθέρου χώρου</w:t>
      </w:r>
      <w:r w:rsidRPr="00B24464">
        <w:rPr>
          <w:sz w:val="24"/>
          <w:szCs w:val="24"/>
          <w:lang w:val="el-GR"/>
        </w:rPr>
        <w:t xml:space="preserve"> </w:t>
      </w:r>
      <w:r>
        <w:rPr>
          <w:sz w:val="24"/>
          <w:szCs w:val="24"/>
          <w:lang w:val="el-GR"/>
        </w:rPr>
        <w:t>σε</w:t>
      </w:r>
      <w:r w:rsidRPr="00B24464">
        <w:rPr>
          <w:sz w:val="24"/>
          <w:szCs w:val="24"/>
          <w:lang w:val="el-GR"/>
        </w:rPr>
        <w:t xml:space="preserve"> </w:t>
      </w:r>
      <w:r>
        <w:rPr>
          <w:sz w:val="24"/>
          <w:szCs w:val="24"/>
          <w:lang w:val="el-GR"/>
        </w:rPr>
        <w:t>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43C1BE0" w14:textId="622AA38B"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c</w:t>
      </w:r>
      <w:r w:rsidRPr="009F57FA">
        <w:rPr>
          <w:b/>
          <w:bCs/>
          <w:sz w:val="28"/>
          <w:szCs w:val="28"/>
          <w:lang w:val="el-GR"/>
        </w:rPr>
        <w:t>:</w:t>
      </w:r>
      <w:r w:rsidRPr="00B24464">
        <w:rPr>
          <w:sz w:val="24"/>
          <w:szCs w:val="24"/>
          <w:lang w:val="el-GR"/>
        </w:rPr>
        <w:t xml:space="preserve"> </w:t>
      </w:r>
      <w:r>
        <w:rPr>
          <w:sz w:val="24"/>
          <w:szCs w:val="24"/>
          <w:lang w:val="el-GR"/>
        </w:rPr>
        <w:t>Σταθερά για τον υπολογισμό απωλειών από τοίχους με χρήση πολλαπλής γραμμικής προσαρμογές (τιμές κοντά στα 0</w:t>
      </w:r>
      <w:r>
        <w:rPr>
          <w:sz w:val="24"/>
          <w:szCs w:val="24"/>
          <w:lang w:val="en-US"/>
        </w:rPr>
        <w:t>dB</w:t>
      </w:r>
      <w:r>
        <w:rPr>
          <w:sz w:val="24"/>
          <w:szCs w:val="24"/>
          <w:lang w:val="el-GR"/>
        </w:rPr>
        <w:t>)</w:t>
      </w:r>
    </w:p>
    <w:p w14:paraId="18D0F778" w14:textId="020E392C"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l-GR"/>
        </w:rPr>
        <w:t>Ι:</w:t>
      </w:r>
      <w:r w:rsidRPr="00B24464">
        <w:rPr>
          <w:sz w:val="24"/>
          <w:szCs w:val="24"/>
          <w:lang w:val="el-GR"/>
        </w:rPr>
        <w:t xml:space="preserve"> </w:t>
      </w:r>
      <w:r>
        <w:rPr>
          <w:sz w:val="24"/>
          <w:szCs w:val="24"/>
          <w:lang w:val="el-GR"/>
        </w:rPr>
        <w:t>Αριθμός διαφορετικών τύπων τοίχων (</w:t>
      </w:r>
      <w:r w:rsidR="00DF2F88">
        <w:rPr>
          <w:sz w:val="24"/>
          <w:szCs w:val="24"/>
          <w:lang w:val="el-GR"/>
        </w:rPr>
        <w:t>σ</w:t>
      </w:r>
      <w:r>
        <w:rPr>
          <w:sz w:val="24"/>
          <w:szCs w:val="24"/>
          <w:lang w:val="el-GR"/>
        </w:rPr>
        <w:t xml:space="preserve">την περίπτωσή μας </w:t>
      </w:r>
      <w:r>
        <w:rPr>
          <w:sz w:val="24"/>
          <w:szCs w:val="24"/>
          <w:lang w:val="en-US"/>
        </w:rPr>
        <w:t>I</w:t>
      </w:r>
      <w:r w:rsidRPr="00B24464">
        <w:rPr>
          <w:sz w:val="24"/>
          <w:szCs w:val="24"/>
          <w:lang w:val="el-GR"/>
        </w:rPr>
        <w:t xml:space="preserve"> = 2)</w:t>
      </w:r>
    </w:p>
    <w:p w14:paraId="34BB3BB2" w14:textId="7FFCC330"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wi</w:t>
      </w:r>
      <w:r w:rsidRPr="009F57FA">
        <w:rPr>
          <w:b/>
          <w:bCs/>
          <w:sz w:val="28"/>
          <w:szCs w:val="28"/>
          <w:lang w:val="el-GR"/>
        </w:rPr>
        <w:t>:</w:t>
      </w:r>
      <w:r>
        <w:rPr>
          <w:sz w:val="24"/>
          <w:szCs w:val="24"/>
          <w:lang w:val="el-GR"/>
        </w:rPr>
        <w:t xml:space="preserve"> αριθμός τοίχων τύπου </w:t>
      </w:r>
      <w:r>
        <w:rPr>
          <w:sz w:val="24"/>
          <w:szCs w:val="24"/>
          <w:lang w:val="en-US"/>
        </w:rPr>
        <w:t>i</w:t>
      </w:r>
    </w:p>
    <w:p w14:paraId="1ED907E5" w14:textId="1AA67D14" w:rsidR="00B24464" w:rsidRP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wi</w:t>
      </w:r>
      <w:r w:rsidRPr="009F57FA">
        <w:rPr>
          <w:b/>
          <w:bCs/>
          <w:sz w:val="28"/>
          <w:szCs w:val="28"/>
          <w:lang w:val="el-GR"/>
        </w:rPr>
        <w:t>:</w:t>
      </w:r>
      <w:r w:rsidRPr="00DF2F88">
        <w:rPr>
          <w:sz w:val="24"/>
          <w:szCs w:val="24"/>
          <w:lang w:val="el-GR"/>
        </w:rPr>
        <w:t xml:space="preserve"> </w:t>
      </w:r>
      <w:r>
        <w:rPr>
          <w:sz w:val="24"/>
          <w:szCs w:val="24"/>
          <w:lang w:val="el-GR"/>
        </w:rPr>
        <w:t xml:space="preserve">Απώλειες από τοίχο τύπου </w:t>
      </w:r>
      <w:r>
        <w:rPr>
          <w:sz w:val="24"/>
          <w:szCs w:val="24"/>
          <w:lang w:val="en-US"/>
        </w:rPr>
        <w:t>I</w:t>
      </w:r>
      <w:r w:rsidRPr="00DF2F88">
        <w:rPr>
          <w:sz w:val="24"/>
          <w:szCs w:val="24"/>
          <w:lang w:val="el-GR"/>
        </w:rPr>
        <w:t xml:space="preserve"> (</w:t>
      </w:r>
      <w:r>
        <w:rPr>
          <w:sz w:val="24"/>
          <w:szCs w:val="24"/>
          <w:lang w:val="el-GR"/>
        </w:rPr>
        <w:t>εδώ για τοίχο πάχους &lt; 10</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1</w:t>
      </w:r>
      <w:r w:rsidRPr="00DF2F88">
        <w:rPr>
          <w:sz w:val="24"/>
          <w:szCs w:val="24"/>
          <w:lang w:val="el-GR"/>
        </w:rPr>
        <w:t xml:space="preserve"> = 3.4 </w:t>
      </w:r>
      <w:r>
        <w:rPr>
          <w:sz w:val="24"/>
          <w:szCs w:val="24"/>
          <w:lang w:val="en-US"/>
        </w:rPr>
        <w:t>dB</w:t>
      </w:r>
      <w:r w:rsidRPr="00DF2F88">
        <w:rPr>
          <w:sz w:val="24"/>
          <w:szCs w:val="24"/>
          <w:lang w:val="el-GR"/>
        </w:rPr>
        <w:t xml:space="preserve"> </w:t>
      </w:r>
      <w:r>
        <w:rPr>
          <w:sz w:val="24"/>
          <w:szCs w:val="24"/>
          <w:lang w:val="el-GR"/>
        </w:rPr>
        <w:t>και για τοίχο πάχους &gt;</w:t>
      </w:r>
      <w:r w:rsidR="009F57FA" w:rsidRPr="009F57FA">
        <w:rPr>
          <w:sz w:val="24"/>
          <w:szCs w:val="24"/>
          <w:lang w:val="el-GR"/>
        </w:rPr>
        <w:t xml:space="preserve"> </w:t>
      </w:r>
      <w:r>
        <w:rPr>
          <w:sz w:val="24"/>
          <w:szCs w:val="24"/>
          <w:lang w:val="el-GR"/>
        </w:rPr>
        <w:t xml:space="preserve">10 </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2</w:t>
      </w:r>
      <w:r w:rsidRPr="00DF2F88">
        <w:rPr>
          <w:sz w:val="24"/>
          <w:szCs w:val="24"/>
          <w:lang w:val="el-GR"/>
        </w:rPr>
        <w:t xml:space="preserve"> = 36.9 </w:t>
      </w:r>
      <w:r>
        <w:rPr>
          <w:sz w:val="24"/>
          <w:szCs w:val="24"/>
          <w:lang w:val="en-US"/>
        </w:rPr>
        <w:t>dB</w:t>
      </w:r>
      <w:r w:rsidR="00650607">
        <w:rPr>
          <w:sz w:val="24"/>
          <w:szCs w:val="24"/>
          <w:lang w:val="el-GR"/>
        </w:rPr>
        <w:t>)</w:t>
      </w:r>
    </w:p>
    <w:p w14:paraId="6548EA2B" w14:textId="0DDB9E06"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αριθμός ορόφων μεταξύ πομπού-δέκτη</w:t>
      </w:r>
    </w:p>
    <w:p w14:paraId="3D4A0F77" w14:textId="6F25323F"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b:</w:t>
      </w:r>
      <w:r>
        <w:rPr>
          <w:sz w:val="24"/>
          <w:szCs w:val="24"/>
          <w:lang w:val="en-US"/>
        </w:rPr>
        <w:t xml:space="preserve"> </w:t>
      </w:r>
      <w:r>
        <w:rPr>
          <w:sz w:val="24"/>
          <w:szCs w:val="24"/>
          <w:lang w:val="el-GR"/>
        </w:rPr>
        <w:t>εμπειρική παράμετρος (σταθερά, 0.46</w:t>
      </w:r>
      <w:r>
        <w:rPr>
          <w:sz w:val="24"/>
          <w:szCs w:val="24"/>
          <w:lang w:val="en-US"/>
        </w:rPr>
        <w:t>)</w:t>
      </w:r>
    </w:p>
    <w:p w14:paraId="1D1804D3" w14:textId="25A59F7E"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απώλειες από ορόφους (</w:t>
      </w:r>
      <w:r>
        <w:rPr>
          <w:sz w:val="24"/>
          <w:szCs w:val="24"/>
          <w:lang w:val="en-US"/>
        </w:rPr>
        <w:t>dB</w:t>
      </w:r>
      <w:r w:rsidRPr="00DF2F88">
        <w:rPr>
          <w:sz w:val="24"/>
          <w:szCs w:val="24"/>
          <w:lang w:val="el-GR"/>
        </w:rPr>
        <w:t>)</w:t>
      </w:r>
    </w:p>
    <w:p w14:paraId="5DE47E03" w14:textId="3ED9DDED" w:rsidR="00A306AE" w:rsidRDefault="00A306AE" w:rsidP="00A306AE">
      <w:pPr>
        <w:pStyle w:val="ListParagraph"/>
        <w:ind w:left="0"/>
        <w:jc w:val="both"/>
        <w:rPr>
          <w:sz w:val="24"/>
          <w:szCs w:val="24"/>
          <w:lang w:val="el-GR"/>
        </w:rPr>
      </w:pPr>
    </w:p>
    <w:p w14:paraId="4723969B" w14:textId="3B558170" w:rsidR="009F57FA" w:rsidRDefault="009F57FA" w:rsidP="00A306AE">
      <w:pPr>
        <w:pStyle w:val="ListParagraph"/>
        <w:ind w:left="0"/>
        <w:jc w:val="both"/>
        <w:rPr>
          <w:sz w:val="24"/>
          <w:szCs w:val="24"/>
          <w:lang w:val="el-GR"/>
        </w:rPr>
      </w:pPr>
    </w:p>
    <w:p w14:paraId="5A538A51" w14:textId="51EE1D17" w:rsidR="009F57FA" w:rsidRDefault="009F57FA" w:rsidP="00A306AE">
      <w:pPr>
        <w:pStyle w:val="ListParagraph"/>
        <w:ind w:left="0"/>
        <w:jc w:val="both"/>
        <w:rPr>
          <w:sz w:val="24"/>
          <w:szCs w:val="24"/>
          <w:lang w:val="el-GR"/>
        </w:rPr>
      </w:pPr>
    </w:p>
    <w:p w14:paraId="36DEE920" w14:textId="20A24E70" w:rsidR="009F57FA" w:rsidRDefault="009F57FA" w:rsidP="00A306AE">
      <w:pPr>
        <w:pStyle w:val="ListParagraph"/>
        <w:ind w:left="0"/>
        <w:jc w:val="both"/>
        <w:rPr>
          <w:sz w:val="24"/>
          <w:szCs w:val="24"/>
          <w:lang w:val="el-GR"/>
        </w:rPr>
      </w:pPr>
    </w:p>
    <w:p w14:paraId="0DA7E20D" w14:textId="77777777" w:rsidR="009F57FA" w:rsidRDefault="009F57FA" w:rsidP="00A306AE">
      <w:pPr>
        <w:pStyle w:val="ListParagraph"/>
        <w:ind w:left="0"/>
        <w:jc w:val="both"/>
        <w:rPr>
          <w:sz w:val="24"/>
          <w:szCs w:val="24"/>
          <w:lang w:val="el-GR"/>
        </w:rPr>
      </w:pPr>
    </w:p>
    <w:p w14:paraId="0A40AEC9" w14:textId="77777777" w:rsidR="00A306AE" w:rsidRPr="00B24464" w:rsidRDefault="00A306AE" w:rsidP="00A306AE">
      <w:pPr>
        <w:pStyle w:val="ListParagraph"/>
        <w:ind w:left="0"/>
        <w:jc w:val="both"/>
        <w:rPr>
          <w:sz w:val="24"/>
          <w:szCs w:val="24"/>
          <w:lang w:val="el-GR"/>
        </w:rPr>
      </w:pPr>
    </w:p>
    <w:p w14:paraId="31EF551C" w14:textId="0806902E" w:rsidR="006C73AB" w:rsidRDefault="00F26B6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3" w:name="_Διάγραμμα_Path_Loss"/>
      <w:bookmarkStart w:id="4" w:name="_Toc83087457"/>
      <w:bookmarkEnd w:id="3"/>
      <w:r>
        <w:rPr>
          <w:i w:val="0"/>
          <w:iCs w:val="0"/>
          <w:noProof/>
          <w:lang w:val="en-US"/>
        </w:rPr>
        <w:lastRenderedPageBreak/>
        <w:drawing>
          <wp:anchor distT="0" distB="0" distL="114300" distR="114300" simplePos="0" relativeHeight="251659264" behindDoc="0" locked="0" layoutInCell="1" allowOverlap="1" wp14:anchorId="514C6CEB" wp14:editId="19D9B6FD">
            <wp:simplePos x="0" y="0"/>
            <wp:positionH relativeFrom="margin">
              <wp:align>right</wp:align>
            </wp:positionH>
            <wp:positionV relativeFrom="paragraph">
              <wp:posOffset>353060</wp:posOffset>
            </wp:positionV>
            <wp:extent cx="5943600" cy="5054600"/>
            <wp:effectExtent l="0" t="0" r="0" b="0"/>
            <wp:wrapThrough wrapText="bothSides">
              <wp:wrapPolygon edited="0">
                <wp:start x="0" y="0"/>
                <wp:lineTo x="0" y="21491"/>
                <wp:lineTo x="21531" y="2149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a:fillRect/>
                    </a:stretch>
                  </pic:blipFill>
                  <pic:spPr>
                    <a:xfrm>
                      <a:off x="0" y="0"/>
                      <a:ext cx="5943600" cy="505460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sid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Frequency</w:t>
      </w:r>
      <w:bookmarkEnd w:id="4"/>
    </w:p>
    <w:p w14:paraId="170643CD" w14:textId="0B89B34A" w:rsidR="0017017E" w:rsidRDefault="0017017E" w:rsidP="00B17A52">
      <w:pPr>
        <w:pStyle w:val="ListParagraph"/>
        <w:ind w:left="0"/>
        <w:jc w:val="both"/>
        <w:rPr>
          <w:sz w:val="24"/>
          <w:szCs w:val="24"/>
          <w:lang w:val="el-GR"/>
        </w:rPr>
      </w:pPr>
    </w:p>
    <w:p w14:paraId="49724869" w14:textId="10C40F39" w:rsidR="00B17A52" w:rsidRPr="00B17A52" w:rsidRDefault="00B17A52" w:rsidP="00B17A52">
      <w:pPr>
        <w:pStyle w:val="ListParagraph"/>
        <w:ind w:left="0"/>
        <w:jc w:val="both"/>
        <w:rPr>
          <w:sz w:val="24"/>
          <w:szCs w:val="24"/>
          <w:lang w:val="el-GR"/>
        </w:rPr>
      </w:pPr>
      <w:r>
        <w:rPr>
          <w:sz w:val="24"/>
          <w:szCs w:val="24"/>
          <w:lang w:val="el-GR"/>
        </w:rPr>
        <w:t>Στο παραπάνω διάγραμμα, βλέπουμε τις απώλειες ελευθέρου χώρου, για 3 διαφορετικές αποστάσεις από τον πομπό και 3 διαφορετικές συχνότητες. Δεν έχουμε τοποθετήσει άλλα εμπόδια ενδιάμεσα για να απομονώσουμε τις απώλειες που υπάρχουν μόνο από την αλλαγή της συχνότητας. Βλέπουμε λοιπόν ότι οι καμπύλες έχουν μικρή, θετική κλίση, το οποίο σημαίνει πως με την αύξηση της συχνότητας έχουμε περισσότερες απώλειες. Αυτό είναι κάτι αναμενόμενο, δεδομένου ότι όσο ανεβαίνουμε συχνότητα, τόσο πιο ευαίσθητο είναι το σήμα κατά τη διάδοση</w:t>
      </w:r>
      <w:r w:rsidR="00B62803">
        <w:rPr>
          <w:sz w:val="24"/>
          <w:szCs w:val="24"/>
          <w:lang w:val="el-GR"/>
        </w:rPr>
        <w:t>. Όσο αφορά την κλίση, αυτή ελαττώνεται σταδιακά, το οποίο σημαίνει ότι ενώ αρχικά οι απώλειες όταν ανέβουμε συχνότητα είναι σχετικά μεγάλες, στην πορεία η αύξηση της συχνότητας επηρεάζει αρνητικά όλο και λιγότερο το σήμα. Επιπλέον, για τις 3 διαφορετικές τοποθεσίες, φαίνεται ότι το σήμα δεν εξασθενεί γραμμικά όσο αυξάνουμε την απόσταση γραμμικά, αλλά επηρεάζεται όλο και λιγότερο όσο απομακρυνόμαστε.</w:t>
      </w:r>
    </w:p>
    <w:p w14:paraId="7416E043" w14:textId="349DEFEC" w:rsidR="00A307DB" w:rsidRDefault="00B6280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5" w:name="_Διάγραμμα_Path_Loss_1"/>
      <w:bookmarkStart w:id="6" w:name="_Toc83087458"/>
      <w:bookmarkEnd w:id="5"/>
      <w:r>
        <w:rPr>
          <w:noProof/>
          <w:lang w:val="en-US"/>
        </w:rPr>
        <w:lastRenderedPageBreak/>
        <w:drawing>
          <wp:anchor distT="0" distB="0" distL="114300" distR="114300" simplePos="0" relativeHeight="251660288" behindDoc="1" locked="0" layoutInCell="1" allowOverlap="1" wp14:anchorId="3D3E9775" wp14:editId="2A09FAEA">
            <wp:simplePos x="0" y="0"/>
            <wp:positionH relativeFrom="margin">
              <wp:align>right</wp:align>
            </wp:positionH>
            <wp:positionV relativeFrom="paragraph">
              <wp:posOffset>272236</wp:posOffset>
            </wp:positionV>
            <wp:extent cx="5943600" cy="5030470"/>
            <wp:effectExtent l="0" t="0" r="0" b="0"/>
            <wp:wrapTight wrapText="bothSides">
              <wp:wrapPolygon edited="0">
                <wp:start x="0" y="0"/>
                <wp:lineTo x="0" y="21513"/>
                <wp:lineTo x="21531" y="2151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503047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Path</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Loss</w:t>
      </w:r>
      <w:r w:rsidR="00A307DB" w:rsidRPr="00443718">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00A307DB" w:rsidRPr="00443718">
        <w:rPr>
          <w:rFonts w:ascii="Times New Roman" w:eastAsia="Times New Roman" w:hAnsi="Times New Roman" w:cs="Times New Roman"/>
          <w:b/>
          <w:color w:val="000000"/>
          <w:sz w:val="32"/>
          <w:szCs w:val="32"/>
          <w:lang w:val="en-US"/>
        </w:rPr>
        <w:t xml:space="preserve"> </w:t>
      </w:r>
      <w:r w:rsidR="00F26B63">
        <w:rPr>
          <w:rFonts w:ascii="Times New Roman" w:eastAsia="Times New Roman" w:hAnsi="Times New Roman" w:cs="Times New Roman"/>
          <w:b/>
          <w:color w:val="000000"/>
          <w:sz w:val="32"/>
          <w:szCs w:val="32"/>
          <w:lang w:val="en-US"/>
        </w:rPr>
        <w:t>Distance</w:t>
      </w:r>
      <w:bookmarkEnd w:id="6"/>
    </w:p>
    <w:p w14:paraId="05CA751C" w14:textId="22BAF340" w:rsidR="0017017E" w:rsidRPr="009D36FB" w:rsidRDefault="0017017E" w:rsidP="0017017E">
      <w:pPr>
        <w:pStyle w:val="ListParagraph"/>
        <w:rPr>
          <w:sz w:val="10"/>
          <w:szCs w:val="10"/>
          <w:lang w:val="en-US"/>
        </w:rPr>
      </w:pPr>
    </w:p>
    <w:p w14:paraId="244878C1" w14:textId="3D589C02" w:rsidR="0017017E" w:rsidRPr="008D5D1F" w:rsidRDefault="008D5D1F" w:rsidP="00B62803">
      <w:pPr>
        <w:jc w:val="both"/>
        <w:rPr>
          <w:sz w:val="24"/>
          <w:szCs w:val="24"/>
          <w:lang w:val="el-GR"/>
        </w:rPr>
      </w:pPr>
      <w:r>
        <w:rPr>
          <w:sz w:val="24"/>
          <w:szCs w:val="24"/>
          <w:lang w:val="el-GR"/>
        </w:rPr>
        <w:t xml:space="preserve">Εδώ φαίνεται το διάγραμμα των απωλειών ελευθέρου χώρου ως προς την απόσταση για 3 διαφορετικές συχνότητες. Πρόκειται για το αντίστροφο διάγραμμα απ’ το προηγούμενο, αφού εδώ επιχειρούμε να απομονώσουμε τις απώλειες του σήματος εξαιτίας της απόστασης πομπού-δέκτη. Μία παρατήρηση που μπορούμε να κάνουμε εύκολα, είναι ότι η κλίση των καμπυλών είναι αρκετά πιο απότομη από πριν και, παρόλο που οι αρχικές απώλειες για απόσταση 1 μέτρου είναι χαμηλότερες από αυτές της </w:t>
      </w:r>
      <w:r w:rsidR="009D36FB">
        <w:rPr>
          <w:sz w:val="24"/>
          <w:szCs w:val="24"/>
          <w:lang w:val="el-GR"/>
        </w:rPr>
        <w:t>μικρότερης</w:t>
      </w:r>
      <w:r>
        <w:rPr>
          <w:sz w:val="24"/>
          <w:szCs w:val="24"/>
          <w:lang w:val="el-GR"/>
        </w:rPr>
        <w:t xml:space="preserve"> συχνότητας (800</w:t>
      </w:r>
      <w:r>
        <w:rPr>
          <w:sz w:val="24"/>
          <w:szCs w:val="24"/>
          <w:lang w:val="en-US"/>
        </w:rPr>
        <w:t>MHz</w:t>
      </w:r>
      <w:r w:rsidRPr="008D5D1F">
        <w:rPr>
          <w:sz w:val="24"/>
          <w:szCs w:val="24"/>
          <w:lang w:val="el-GR"/>
        </w:rPr>
        <w:t>)</w:t>
      </w:r>
      <w:r>
        <w:rPr>
          <w:sz w:val="24"/>
          <w:szCs w:val="24"/>
          <w:lang w:val="el-GR"/>
        </w:rPr>
        <w:t>, ήδη από τα 12 μέτρα και μετά, έχουν ξεπεράσει τις απώλειες λόγω συχνότητας στην υψηλότερη συχνότητα των 2000</w:t>
      </w:r>
      <w:r>
        <w:rPr>
          <w:sz w:val="24"/>
          <w:szCs w:val="24"/>
          <w:lang w:val="en-US"/>
        </w:rPr>
        <w:t>MHz</w:t>
      </w:r>
      <w:r w:rsidRPr="008D5D1F">
        <w:rPr>
          <w:sz w:val="24"/>
          <w:szCs w:val="24"/>
          <w:lang w:val="el-GR"/>
        </w:rPr>
        <w:t>.</w:t>
      </w:r>
      <w:r>
        <w:rPr>
          <w:sz w:val="24"/>
          <w:szCs w:val="24"/>
          <w:lang w:val="el-GR"/>
        </w:rPr>
        <w:t xml:space="preserve"> Και σε αυτή την περίπτωση, οι απώλειες αυξάνονται όλο και λιγότερο όσο απομακρύνεται ο δέκτης από τον πομπό, κάτι που παρατηρήσαμε και προηγουμένως.</w:t>
      </w:r>
      <w:r w:rsidR="009D36FB">
        <w:rPr>
          <w:sz w:val="24"/>
          <w:szCs w:val="24"/>
          <w:lang w:val="el-GR"/>
        </w:rPr>
        <w:t xml:space="preserve"> </w:t>
      </w:r>
      <w:r w:rsidR="00FF587F">
        <w:rPr>
          <w:sz w:val="24"/>
          <w:szCs w:val="24"/>
          <w:lang w:val="el-GR"/>
        </w:rPr>
        <w:t>Άρα, για αποστάσεις μικρότερες των 12 μέτρων μας συμφέρει, αν έχουμε την επιλογή, να διπλασιάσουμε τη συχνότητα κρατώντας σταθερή την απόσταση, παρά να διπλασιάσουμε την απόσταση κρατώντας σταθερή τη συχνότητα.</w:t>
      </w:r>
    </w:p>
    <w:p w14:paraId="1EB1DEB8" w14:textId="72D4BC69"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7" w:name="_Toc83087459"/>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Pr>
          <w:rFonts w:ascii="Times New Roman" w:eastAsia="Times New Roman" w:hAnsi="Times New Roman" w:cs="Times New Roman"/>
          <w:b/>
          <w:color w:val="000000"/>
          <w:sz w:val="32"/>
          <w:szCs w:val="32"/>
          <w:lang w:val="en-US"/>
        </w:rPr>
        <w:t xml:space="preserve"> Number of walls</w:t>
      </w:r>
      <w:bookmarkEnd w:id="7"/>
    </w:p>
    <w:p w14:paraId="2CE84255" w14:textId="46D61CB6" w:rsidR="0017017E" w:rsidRDefault="008D5D1F" w:rsidP="008D5D1F">
      <w:pPr>
        <w:pStyle w:val="ListParagraph"/>
        <w:ind w:left="0"/>
        <w:jc w:val="both"/>
        <w:rPr>
          <w:sz w:val="24"/>
          <w:szCs w:val="24"/>
          <w:lang w:val="el-GR"/>
        </w:rPr>
      </w:pPr>
      <w:r>
        <w:rPr>
          <w:sz w:val="24"/>
          <w:szCs w:val="24"/>
          <w:lang w:val="el-GR"/>
        </w:rPr>
        <w:t xml:space="preserve">Για τα διαγράμματα απωλειών λόγω τοίχων, λαμβάνουμε υπόψιν διαφορετικές συνθήκες απ’ ότι προηγουμένως, μιας και είναι φανερό ότι λόγω της διακριτής φύσης </w:t>
      </w:r>
      <w:r w:rsidR="001A18EF">
        <w:rPr>
          <w:sz w:val="24"/>
          <w:szCs w:val="24"/>
          <w:lang w:val="el-GR"/>
        </w:rPr>
        <w:t>αυτής της</w:t>
      </w:r>
      <w:r>
        <w:rPr>
          <w:sz w:val="24"/>
          <w:szCs w:val="24"/>
          <w:lang w:val="el-GR"/>
        </w:rPr>
        <w:t xml:space="preserve"> παραμέτρ</w:t>
      </w:r>
      <w:r w:rsidR="001A18EF">
        <w:rPr>
          <w:sz w:val="24"/>
          <w:szCs w:val="24"/>
          <w:lang w:val="el-GR"/>
        </w:rPr>
        <w:t>ου</w:t>
      </w:r>
      <w:r>
        <w:rPr>
          <w:sz w:val="24"/>
          <w:szCs w:val="24"/>
          <w:lang w:val="el-GR"/>
        </w:rPr>
        <w:t>, δεν μπορούμε να τ</w:t>
      </w:r>
      <w:r w:rsidR="001A18EF">
        <w:rPr>
          <w:sz w:val="24"/>
          <w:szCs w:val="24"/>
          <w:lang w:val="el-GR"/>
        </w:rPr>
        <w:t>η</w:t>
      </w:r>
      <w:r>
        <w:rPr>
          <w:sz w:val="24"/>
          <w:szCs w:val="24"/>
          <w:lang w:val="el-GR"/>
        </w:rPr>
        <w:t xml:space="preserve"> συγκρίνουμε άμεσα με τα συνεχή μεγέθη της συχνότητας και της απόστασης. Ούτε και </w:t>
      </w:r>
      <w:r w:rsidR="007179F4">
        <w:rPr>
          <w:sz w:val="24"/>
          <w:szCs w:val="24"/>
          <w:lang w:val="el-GR"/>
        </w:rPr>
        <w:t>είναι δυνατόν να συγκρίνουμε καθαρά τις απώλειες λόγω αυτών των παραμέτρων σε ένα ιδανικό περιβάλλον, επομένως θα παρουσιάσουμε τις απώλειες που οφείλονται σχεδόν αποκλειστικά στους τοίχους. Τέλος, επειδή οι παράμετροι των τοίχων διαφέρουν μόνο κατά το ποσό της απώλειας που επιφέρουν στο σήμα, αναμένουμε η συμπεριφορά της καμπύλης και των δύο ειδών τοίχων να είναι η ίδια, γι’ αυτό και τις παρουσιάζουμε μαζί.</w:t>
      </w:r>
    </w:p>
    <w:p w14:paraId="5187A46C" w14:textId="5BBB97AD" w:rsidR="007179F4" w:rsidRDefault="007179F4" w:rsidP="008D5D1F">
      <w:pPr>
        <w:pStyle w:val="ListParagraph"/>
        <w:ind w:left="0"/>
        <w:jc w:val="both"/>
        <w:rPr>
          <w:sz w:val="24"/>
          <w:szCs w:val="24"/>
          <w:lang w:val="el-GR"/>
        </w:rPr>
      </w:pPr>
    </w:p>
    <w:p w14:paraId="0FE33AB8" w14:textId="1CDBE42C" w:rsidR="007179F4" w:rsidRDefault="007179F4" w:rsidP="008D5D1F">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λόμενους λεπτούς τοίχους:</w:t>
      </w:r>
    </w:p>
    <w:p w14:paraId="350EFE3D" w14:textId="205AC949" w:rsidR="007179F4" w:rsidRPr="007179F4" w:rsidRDefault="00D25324" w:rsidP="008D5D1F">
      <w:pPr>
        <w:pStyle w:val="ListParagraph"/>
        <w:ind w:left="0"/>
        <w:jc w:val="both"/>
        <w:rPr>
          <w:sz w:val="24"/>
          <w:szCs w:val="24"/>
          <w:lang w:val="el-GR"/>
        </w:rPr>
      </w:pPr>
      <w:r>
        <w:rPr>
          <w:noProof/>
          <w:sz w:val="24"/>
          <w:szCs w:val="24"/>
          <w:lang w:val="el-GR"/>
        </w:rPr>
        <w:drawing>
          <wp:inline distT="0" distB="0" distL="0" distR="0" wp14:anchorId="55E8C0BF" wp14:editId="1B6C10DC">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943600" cy="4846320"/>
                    </a:xfrm>
                    <a:prstGeom prst="rect">
                      <a:avLst/>
                    </a:prstGeom>
                  </pic:spPr>
                </pic:pic>
              </a:graphicData>
            </a:graphic>
          </wp:inline>
        </w:drawing>
      </w:r>
    </w:p>
    <w:p w14:paraId="7660B59C" w14:textId="1CAEC90E" w:rsidR="008D5D1F" w:rsidRPr="008D5D1F" w:rsidRDefault="008D5D1F" w:rsidP="0017017E">
      <w:pPr>
        <w:pStyle w:val="ListParagraph"/>
        <w:ind w:left="1440"/>
        <w:rPr>
          <w:lang w:val="el-GR"/>
        </w:rPr>
      </w:pPr>
    </w:p>
    <w:p w14:paraId="7863CD4A" w14:textId="64F77DA6" w:rsidR="008D5D1F" w:rsidRDefault="008D5D1F" w:rsidP="0017017E">
      <w:pPr>
        <w:pStyle w:val="ListParagraph"/>
        <w:ind w:left="1440"/>
        <w:rPr>
          <w:lang w:val="el-GR"/>
        </w:rPr>
      </w:pPr>
    </w:p>
    <w:p w14:paraId="059C2805" w14:textId="1BCF8FDB" w:rsidR="007179F4" w:rsidRDefault="007179F4" w:rsidP="0017017E">
      <w:pPr>
        <w:pStyle w:val="ListParagraph"/>
        <w:ind w:left="1440"/>
        <w:rPr>
          <w:lang w:val="el-GR"/>
        </w:rPr>
      </w:pPr>
    </w:p>
    <w:p w14:paraId="04CE866D" w14:textId="77777777" w:rsidR="00D25324" w:rsidRPr="008D5D1F" w:rsidRDefault="00D25324" w:rsidP="0017017E">
      <w:pPr>
        <w:pStyle w:val="ListParagraph"/>
        <w:ind w:left="1440"/>
        <w:rPr>
          <w:lang w:val="el-GR"/>
        </w:rPr>
      </w:pPr>
    </w:p>
    <w:p w14:paraId="0944F50B" w14:textId="3ACD2CCC" w:rsidR="007179F4" w:rsidRDefault="007179F4" w:rsidP="007179F4">
      <w:pPr>
        <w:pStyle w:val="ListParagraph"/>
        <w:ind w:left="0"/>
        <w:jc w:val="both"/>
        <w:rPr>
          <w:sz w:val="24"/>
          <w:szCs w:val="24"/>
          <w:lang w:val="el-GR"/>
        </w:rPr>
      </w:pPr>
      <w:r w:rsidRPr="007179F4">
        <w:rPr>
          <w:sz w:val="24"/>
          <w:szCs w:val="24"/>
          <w:u w:val="single"/>
          <w:lang w:val="el-GR"/>
        </w:rPr>
        <w:lastRenderedPageBreak/>
        <w:t>Διάγραμμα απωλειών με παρεμβα</w:t>
      </w:r>
      <w:r w:rsidR="00451001">
        <w:rPr>
          <w:sz w:val="24"/>
          <w:szCs w:val="24"/>
          <w:u w:val="single"/>
          <w:lang w:val="el-GR"/>
        </w:rPr>
        <w:t>λ</w:t>
      </w:r>
      <w:r w:rsidRPr="007179F4">
        <w:rPr>
          <w:sz w:val="24"/>
          <w:szCs w:val="24"/>
          <w:u w:val="single"/>
          <w:lang w:val="el-GR"/>
        </w:rPr>
        <w:t>λόμενους χοντρούς τοίχους:</w:t>
      </w:r>
    </w:p>
    <w:p w14:paraId="0D1D53C9" w14:textId="1FED378B" w:rsidR="007179F4" w:rsidRPr="007179F4" w:rsidRDefault="00D25324" w:rsidP="007179F4">
      <w:pPr>
        <w:pStyle w:val="ListParagraph"/>
        <w:ind w:left="0"/>
        <w:jc w:val="both"/>
        <w:rPr>
          <w:sz w:val="24"/>
          <w:szCs w:val="24"/>
          <w:lang w:val="el-GR"/>
        </w:rPr>
      </w:pPr>
      <w:r>
        <w:rPr>
          <w:noProof/>
          <w:sz w:val="24"/>
          <w:szCs w:val="24"/>
          <w:lang w:val="el-GR"/>
        </w:rPr>
        <w:drawing>
          <wp:inline distT="0" distB="0" distL="0" distR="0" wp14:anchorId="6A789541" wp14:editId="54D1C3F0">
            <wp:extent cx="5943600" cy="4942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stretch>
                      <a:fillRect/>
                    </a:stretch>
                  </pic:blipFill>
                  <pic:spPr>
                    <a:xfrm>
                      <a:off x="0" y="0"/>
                      <a:ext cx="5943600" cy="4942205"/>
                    </a:xfrm>
                    <a:prstGeom prst="rect">
                      <a:avLst/>
                    </a:prstGeom>
                  </pic:spPr>
                </pic:pic>
              </a:graphicData>
            </a:graphic>
          </wp:inline>
        </w:drawing>
      </w:r>
    </w:p>
    <w:p w14:paraId="47801028" w14:textId="586847F8" w:rsidR="007179F4" w:rsidRPr="003E116C" w:rsidRDefault="007179F4" w:rsidP="003E116C">
      <w:pPr>
        <w:spacing w:line="240" w:lineRule="auto"/>
        <w:rPr>
          <w:sz w:val="6"/>
          <w:szCs w:val="6"/>
          <w:lang w:val="el-GR"/>
        </w:rPr>
      </w:pPr>
    </w:p>
    <w:p w14:paraId="79777CAA" w14:textId="2942F80E" w:rsidR="00D25324" w:rsidRDefault="007179F4" w:rsidP="003E116C">
      <w:pPr>
        <w:ind w:firstLine="720"/>
        <w:jc w:val="both"/>
        <w:rPr>
          <w:sz w:val="24"/>
          <w:szCs w:val="24"/>
          <w:lang w:val="el-GR"/>
        </w:rPr>
      </w:pPr>
      <w:r>
        <w:rPr>
          <w:sz w:val="24"/>
          <w:szCs w:val="24"/>
          <w:lang w:val="el-GR"/>
        </w:rPr>
        <w:t>Αρχικά, βλέπουμε ότι η συμπεριφορά των καμπυλών και στις δύο περιπτώσεις είναι όντως η ίδια, με διαφορετικά μεγέθη απωλειών, κάτι το οποίο είναι αναμενόμενο αν αναλογιστούμε πόσες είναι οι απώλειες απ’ το κάθε είδος τοίχου. Επιπλέον, οι καμπύλες είναι ευθείες, το οποίο σημαίνει πως οι απώλειες λόγω τοίχων, ανεξαρτήτως είδους, είναι γραμμική συνάρτηση</w:t>
      </w:r>
      <w:r w:rsidR="00D25324">
        <w:rPr>
          <w:sz w:val="24"/>
          <w:szCs w:val="24"/>
          <w:lang w:val="el-GR"/>
        </w:rPr>
        <w:t xml:space="preserve"> του αριθμού των τοίχων.</w:t>
      </w:r>
    </w:p>
    <w:p w14:paraId="45533926" w14:textId="0932F0EE" w:rsidR="00D25324" w:rsidRDefault="00D25324" w:rsidP="003E116C">
      <w:pPr>
        <w:ind w:firstLine="720"/>
        <w:jc w:val="both"/>
        <w:rPr>
          <w:sz w:val="24"/>
          <w:szCs w:val="24"/>
          <w:lang w:val="el-GR"/>
        </w:rPr>
      </w:pPr>
      <w:r>
        <w:rPr>
          <w:sz w:val="24"/>
          <w:szCs w:val="24"/>
          <w:lang w:val="el-GR"/>
        </w:rPr>
        <w:t>Σαφώς</w:t>
      </w:r>
      <w:r w:rsidR="003E116C">
        <w:rPr>
          <w:sz w:val="24"/>
          <w:szCs w:val="24"/>
          <w:lang w:val="el-GR"/>
        </w:rPr>
        <w:t>,</w:t>
      </w:r>
      <w:r>
        <w:rPr>
          <w:sz w:val="24"/>
          <w:szCs w:val="24"/>
          <w:lang w:val="el-GR"/>
        </w:rPr>
        <w:t xml:space="preserve"> οι απώλειες απ’ τους χοντρούς τοίχους είναι πολύ μεγαλύτερη απ’ τους λεπτούς. Για παράδειγμα, δεν έχει νόημα να μετρήσουμε τις απώλειες για περισσότερους από 5 παρεμβαλλόμενους τσιμεντένιους τοίχους</w:t>
      </w:r>
      <w:r w:rsidRPr="00D25324">
        <w:rPr>
          <w:sz w:val="24"/>
          <w:szCs w:val="24"/>
          <w:lang w:val="el-GR"/>
        </w:rPr>
        <w:t xml:space="preserve">, </w:t>
      </w:r>
      <w:r>
        <w:rPr>
          <w:sz w:val="24"/>
          <w:szCs w:val="24"/>
          <w:lang w:val="el-GR"/>
        </w:rPr>
        <w:t>μιας και το σήμα είναι ήδη τόσο επιβαρυμένο που δεν θα είναι καθιστή καμία επικοινωνία. Να σημειωθεί ότι δεν έχουν ληφθεί υπόψιν τυχόν άλλα εμπόδια, τα οποία σε ένα ρεαλιστικό σενάριο θα μπορούσαν να υπάρχουν, καθώς ο σκοπός εδώ είναι να επικεντρωθούμε στις απώλειες απ’ τον συγκεκριμένο τύπο εμποδίου.</w:t>
      </w:r>
      <w:r w:rsidR="003E116C">
        <w:rPr>
          <w:sz w:val="24"/>
          <w:szCs w:val="24"/>
          <w:lang w:val="el-GR"/>
        </w:rPr>
        <w:t xml:space="preserve"> Πρακτικά, μετά από 2 χοντρούς τοίχους το σήμα έχει εξασθενίσει κατά πολύ και η υποβάθμιση στο σήμα είναι μεγάλη (110</w:t>
      </w:r>
      <w:r w:rsidR="003E116C">
        <w:rPr>
          <w:sz w:val="24"/>
          <w:szCs w:val="24"/>
          <w:lang w:val="en-US"/>
        </w:rPr>
        <w:t>dB</w:t>
      </w:r>
      <w:r w:rsidR="003E116C" w:rsidRPr="003E116C">
        <w:rPr>
          <w:sz w:val="24"/>
          <w:szCs w:val="24"/>
          <w:lang w:val="el-GR"/>
        </w:rPr>
        <w:t>)</w:t>
      </w:r>
    </w:p>
    <w:p w14:paraId="07ACF0FF" w14:textId="1AD80659" w:rsidR="008D5D1F" w:rsidRPr="003E116C" w:rsidRDefault="003E116C" w:rsidP="003E116C">
      <w:pPr>
        <w:ind w:firstLine="720"/>
        <w:jc w:val="both"/>
        <w:rPr>
          <w:sz w:val="24"/>
          <w:szCs w:val="24"/>
          <w:lang w:val="el-GR"/>
        </w:rPr>
      </w:pPr>
      <w:r>
        <w:rPr>
          <w:sz w:val="24"/>
          <w:szCs w:val="24"/>
          <w:lang w:val="el-GR"/>
        </w:rPr>
        <w:t>Τέλος, οι τοίχοι επηρεάζουν περισσότερο τις υψηλές συχνότητες, παρά τις χαμηλές.</w:t>
      </w:r>
    </w:p>
    <w:p w14:paraId="223F0A76" w14:textId="7C7D77F0"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8" w:name="_Toc83087460"/>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Floors</w:t>
      </w:r>
      <w:bookmarkEnd w:id="8"/>
    </w:p>
    <w:p w14:paraId="7345279F" w14:textId="32FB1A6A" w:rsidR="003E116C" w:rsidRDefault="003651F9" w:rsidP="003E116C">
      <w:pPr>
        <w:pStyle w:val="ListParagraph"/>
        <w:ind w:left="0"/>
        <w:jc w:val="both"/>
        <w:rPr>
          <w:sz w:val="24"/>
          <w:szCs w:val="24"/>
          <w:lang w:val="en-US"/>
        </w:rPr>
      </w:pPr>
      <w:r>
        <w:rPr>
          <w:noProof/>
          <w:sz w:val="24"/>
          <w:szCs w:val="24"/>
          <w:lang w:val="en-US"/>
        </w:rPr>
        <w:drawing>
          <wp:anchor distT="0" distB="0" distL="114300" distR="114300" simplePos="0" relativeHeight="251663360" behindDoc="1" locked="0" layoutInCell="1" allowOverlap="1" wp14:anchorId="63C2A8F8" wp14:editId="1166E20F">
            <wp:simplePos x="0" y="0"/>
            <wp:positionH relativeFrom="margin">
              <wp:align>right</wp:align>
            </wp:positionH>
            <wp:positionV relativeFrom="paragraph">
              <wp:posOffset>3534</wp:posOffset>
            </wp:positionV>
            <wp:extent cx="5943600" cy="4960620"/>
            <wp:effectExtent l="0" t="0" r="0" b="0"/>
            <wp:wrapTight wrapText="bothSides">
              <wp:wrapPolygon edited="0">
                <wp:start x="0" y="0"/>
                <wp:lineTo x="0" y="21484"/>
                <wp:lineTo x="21531" y="214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943600" cy="4960620"/>
                    </a:xfrm>
                    <a:prstGeom prst="rect">
                      <a:avLst/>
                    </a:prstGeom>
                  </pic:spPr>
                </pic:pic>
              </a:graphicData>
            </a:graphic>
          </wp:anchor>
        </w:drawing>
      </w:r>
    </w:p>
    <w:p w14:paraId="15A50ACC" w14:textId="57B2AFC3" w:rsidR="003E116C" w:rsidRDefault="009D36FB" w:rsidP="00D27E33">
      <w:pPr>
        <w:pStyle w:val="ListParagraph"/>
        <w:ind w:left="0" w:firstLine="720"/>
        <w:jc w:val="both"/>
        <w:rPr>
          <w:sz w:val="24"/>
          <w:szCs w:val="24"/>
          <w:lang w:val="el-GR"/>
        </w:rPr>
      </w:pPr>
      <w:r>
        <w:rPr>
          <w:sz w:val="24"/>
          <w:szCs w:val="24"/>
          <w:lang w:val="el-GR"/>
        </w:rPr>
        <w:t xml:space="preserve">Το διάγραμμα των απωλειών λόγω ορόφων παρουσιάζει μεγάλο ενδιαφέρον και αποτελεί την ουσιαστική εξήγηση για το λόγο ύπαρξης του μοντέλου </w:t>
      </w:r>
      <w:r>
        <w:rPr>
          <w:sz w:val="24"/>
          <w:szCs w:val="24"/>
          <w:lang w:val="en-US"/>
        </w:rPr>
        <w:t>MWM</w:t>
      </w:r>
      <w:r w:rsidRPr="009D36FB">
        <w:rPr>
          <w:sz w:val="24"/>
          <w:szCs w:val="24"/>
          <w:lang w:val="el-GR"/>
        </w:rPr>
        <w:t xml:space="preserve">. </w:t>
      </w:r>
      <w:r>
        <w:rPr>
          <w:sz w:val="24"/>
          <w:szCs w:val="24"/>
          <w:lang w:val="el-GR"/>
        </w:rPr>
        <w:t xml:space="preserve">Αν παρατηρήσουμε τον τύπο του μοντέλου, </w:t>
      </w:r>
      <w:r w:rsidR="00FF587F">
        <w:rPr>
          <w:sz w:val="24"/>
          <w:szCs w:val="24"/>
          <w:lang w:val="el-GR"/>
        </w:rPr>
        <w:t>οι απώλειες λόγω ορόφων δεν αυξάνονται γραμμικά, αλλά υψώνουμε τον αριθμό των ορόφων σε έναν εκθέτη. Αναλύοντας τον εκθέτη αυτό, βλέπουμε ότι στις αρχικές τιμές του είναι περίπου 1,5 ενώ σύντομα μειώνεται στο 0,5</w:t>
      </w:r>
      <w:r w:rsidR="00EF7BA9">
        <w:rPr>
          <w:sz w:val="24"/>
          <w:szCs w:val="24"/>
          <w:lang w:val="el-GR"/>
        </w:rPr>
        <w:t xml:space="preserve">. Αυτό εξηγείται αν σκεφτούμε ότι για αριθμό τοίχων ίσο με 1, το κλάσμα του εκθέτη παίρνει την τιμή 2 και αφαιρώντας την εμπειρική παράμετρο ο εκθέτης είναι 1,54. Όσο όμως ο αριθμός ορόφων μεγαλώνει, το κλάσμα του εκθέτη συγκλίνει στο 1, για παράδειγμα όταν </w:t>
      </w:r>
      <w:r w:rsidR="00EF7BA9">
        <w:rPr>
          <w:sz w:val="24"/>
          <w:szCs w:val="24"/>
          <w:lang w:val="en-US"/>
        </w:rPr>
        <w:t>k</w:t>
      </w:r>
      <w:r w:rsidR="00EF7BA9" w:rsidRPr="00EF7BA9">
        <w:rPr>
          <w:sz w:val="24"/>
          <w:szCs w:val="24"/>
          <w:lang w:val="el-GR"/>
        </w:rPr>
        <w:t>=</w:t>
      </w:r>
      <w:r w:rsidR="002E6CB3">
        <w:rPr>
          <w:sz w:val="24"/>
          <w:szCs w:val="24"/>
          <w:lang w:val="el-GR"/>
        </w:rPr>
        <w:t>6</w:t>
      </w:r>
      <w:r w:rsidR="00EF7BA9" w:rsidRPr="00EF7BA9">
        <w:rPr>
          <w:sz w:val="24"/>
          <w:szCs w:val="24"/>
          <w:lang w:val="el-GR"/>
        </w:rPr>
        <w:t xml:space="preserve">, </w:t>
      </w:r>
      <w:r w:rsidR="00EF7BA9">
        <w:rPr>
          <w:sz w:val="24"/>
          <w:szCs w:val="24"/>
          <w:lang w:val="el-GR"/>
        </w:rPr>
        <w:t>το κλάσμα είναι μόλις 1,</w:t>
      </w:r>
      <w:r w:rsidR="002E6CB3">
        <w:rPr>
          <w:sz w:val="24"/>
          <w:szCs w:val="24"/>
          <w:lang w:val="el-GR"/>
        </w:rPr>
        <w:t>2</w:t>
      </w:r>
      <w:r w:rsidR="00EF7BA9">
        <w:rPr>
          <w:sz w:val="24"/>
          <w:szCs w:val="24"/>
          <w:lang w:val="el-GR"/>
        </w:rPr>
        <w:t xml:space="preserve">. Αφού αφαιρέσουμε και την εμπειρική σταθερά, ο εκθέτης είναι μικρότερος απ' τη μονάδα. </w:t>
      </w:r>
      <w:r w:rsidR="007E292C">
        <w:rPr>
          <w:sz w:val="24"/>
          <w:szCs w:val="24"/>
          <w:lang w:val="el-GR"/>
        </w:rPr>
        <w:t>Πράγματι</w:t>
      </w:r>
      <w:r w:rsidR="00EF7BA9">
        <w:rPr>
          <w:sz w:val="24"/>
          <w:szCs w:val="24"/>
          <w:lang w:val="el-GR"/>
        </w:rPr>
        <w:t xml:space="preserve">, μετά τους 3 ορόφους, παρατηρούμε ότι ο εκθέτης είναι μικρότερος απ’ τη μονάδα, γιατί </w:t>
      </w:r>
      <w:r w:rsidR="00EF7BA9" w:rsidRPr="00EF7BA9">
        <w:rPr>
          <w:sz w:val="24"/>
          <w:szCs w:val="24"/>
          <w:lang w:val="el-GR"/>
        </w:rPr>
        <w:t>(</w:t>
      </w:r>
      <w:r w:rsidR="00EF7BA9">
        <w:rPr>
          <w:sz w:val="24"/>
          <w:szCs w:val="24"/>
          <w:lang w:val="en-US"/>
        </w:rPr>
        <w:t>k</w:t>
      </w:r>
      <w:r w:rsidR="00EF7BA9" w:rsidRPr="00EF7BA9">
        <w:rPr>
          <w:sz w:val="24"/>
          <w:szCs w:val="24"/>
          <w:lang w:val="el-GR"/>
        </w:rPr>
        <w:t>+2/</w:t>
      </w:r>
      <w:r w:rsidR="00EF7BA9">
        <w:rPr>
          <w:sz w:val="24"/>
          <w:szCs w:val="24"/>
          <w:lang w:val="en-US"/>
        </w:rPr>
        <w:t>k</w:t>
      </w:r>
      <w:r w:rsidR="00EF7BA9" w:rsidRPr="00EF7BA9">
        <w:rPr>
          <w:sz w:val="24"/>
          <w:szCs w:val="24"/>
          <w:lang w:val="el-GR"/>
        </w:rPr>
        <w:t>+1)-</w:t>
      </w:r>
      <w:r w:rsidR="00EF7BA9">
        <w:rPr>
          <w:sz w:val="24"/>
          <w:szCs w:val="24"/>
          <w:lang w:val="en-US"/>
        </w:rPr>
        <w:t>b</w:t>
      </w:r>
      <w:r w:rsidR="00EF7BA9">
        <w:rPr>
          <w:sz w:val="24"/>
          <w:szCs w:val="24"/>
          <w:lang w:val="el-GR"/>
        </w:rPr>
        <w:t xml:space="preserve"> με </w:t>
      </w:r>
      <w:r w:rsidR="00EF7BA9">
        <w:rPr>
          <w:sz w:val="24"/>
          <w:szCs w:val="24"/>
          <w:lang w:val="en-US"/>
        </w:rPr>
        <w:t>k</w:t>
      </w:r>
      <w:r w:rsidR="00EF7BA9" w:rsidRPr="00EF7BA9">
        <w:rPr>
          <w:sz w:val="24"/>
          <w:szCs w:val="24"/>
          <w:lang w:val="el-GR"/>
        </w:rPr>
        <w:t>=3</w:t>
      </w:r>
      <w:r w:rsidR="00EF7BA9">
        <w:rPr>
          <w:sz w:val="24"/>
          <w:szCs w:val="24"/>
          <w:lang w:val="el-GR"/>
        </w:rPr>
        <w:t xml:space="preserve"> είναι 1.5-0.46 = 1.04</w:t>
      </w:r>
    </w:p>
    <w:p w14:paraId="626E57CE" w14:textId="40F3B81E" w:rsidR="00451001" w:rsidRDefault="00451001" w:rsidP="00D27E33">
      <w:pPr>
        <w:pStyle w:val="ListParagraph"/>
        <w:ind w:left="0" w:firstLine="720"/>
        <w:jc w:val="both"/>
        <w:rPr>
          <w:sz w:val="24"/>
          <w:szCs w:val="24"/>
          <w:lang w:val="el-GR"/>
        </w:rPr>
      </w:pPr>
      <w:r>
        <w:rPr>
          <w:sz w:val="24"/>
          <w:szCs w:val="24"/>
          <w:lang w:val="el-GR"/>
        </w:rPr>
        <w:lastRenderedPageBreak/>
        <w:t>Πρακτικά αυτό σημαίνει, ότι το σήμα επηρεάζεται πολύ έντονα απ’ τον πρώτο παρεμβαλλόμενο όροφο, ενώ όσο προστίθενται και άλλοι όροφοι ενδιάμεσα, αυτό επηρεάζεται όλο και λιγότερο με γρήγορο ρυθμό. Με άλλα λόγια, αν υπάρχουν 4 όροφοι ανάμεσα στον πομπό και το δέκτη τότε το να προσθέσουμε άλλο ένα όροφο θα επιβαρύνει το σήμα ελάχιστα σε σχέση με πριν.</w:t>
      </w:r>
    </w:p>
    <w:p w14:paraId="60EB3E00" w14:textId="3DF5C235" w:rsidR="00451001" w:rsidRDefault="00451001" w:rsidP="00D27E33">
      <w:pPr>
        <w:pStyle w:val="ListParagraph"/>
        <w:ind w:left="0" w:firstLine="720"/>
        <w:jc w:val="both"/>
        <w:rPr>
          <w:sz w:val="24"/>
          <w:szCs w:val="24"/>
          <w:lang w:val="el-GR"/>
        </w:rPr>
      </w:pPr>
      <w:r>
        <w:rPr>
          <w:sz w:val="24"/>
          <w:szCs w:val="24"/>
          <w:lang w:val="el-GR"/>
        </w:rPr>
        <w:t xml:space="preserve">Γενικά, ενώ η κλίση των καμπυλών ξεκινά πολύ απότομα, βλέπουμε ότι σταδιακά οι καμπύλες συγκλίνουν στην </w:t>
      </w:r>
      <w:r>
        <w:rPr>
          <w:sz w:val="24"/>
          <w:szCs w:val="24"/>
          <w:lang w:val="en-US"/>
        </w:rPr>
        <w:t>x</w:t>
      </w:r>
      <w:r w:rsidRPr="00451001">
        <w:rPr>
          <w:sz w:val="24"/>
          <w:szCs w:val="24"/>
          <w:vertAlign w:val="superscript"/>
          <w:lang w:val="el-GR"/>
        </w:rPr>
        <w:t>0.5</w:t>
      </w:r>
      <w:r w:rsidRPr="00451001">
        <w:rPr>
          <w:sz w:val="24"/>
          <w:szCs w:val="24"/>
          <w:lang w:val="el-GR"/>
        </w:rPr>
        <w:t>.</w:t>
      </w:r>
    </w:p>
    <w:p w14:paraId="18284372" w14:textId="7F436956" w:rsidR="00D27E33" w:rsidRDefault="00D27E33" w:rsidP="00D27E33">
      <w:pPr>
        <w:pStyle w:val="ListParagraph"/>
        <w:ind w:left="0" w:firstLine="720"/>
        <w:jc w:val="both"/>
        <w:rPr>
          <w:sz w:val="24"/>
          <w:szCs w:val="24"/>
          <w:lang w:val="el-GR"/>
        </w:rPr>
      </w:pPr>
      <w:r>
        <w:rPr>
          <w:sz w:val="24"/>
          <w:szCs w:val="24"/>
          <w:lang w:val="el-GR"/>
        </w:rPr>
        <w:t>Επιπλέον, αν συγκρίνουμε με τις απώλειες τοίχων, οι απώλειες λόγω ορόφων είναι μεγαλύτερες από αυτές των τοίχων τύπου 1, αλλά όχι αυτών του τύπου 2.</w:t>
      </w:r>
    </w:p>
    <w:p w14:paraId="31BFE64C" w14:textId="573BC4EA" w:rsidR="003E116C" w:rsidRPr="009D36FB" w:rsidRDefault="00D27E33" w:rsidP="006D7165">
      <w:pPr>
        <w:pStyle w:val="ListParagraph"/>
        <w:ind w:left="0" w:firstLine="720"/>
        <w:jc w:val="both"/>
        <w:rPr>
          <w:sz w:val="24"/>
          <w:szCs w:val="24"/>
          <w:lang w:val="el-GR"/>
        </w:rPr>
      </w:pPr>
      <w:r>
        <w:rPr>
          <w:sz w:val="24"/>
          <w:szCs w:val="24"/>
          <w:lang w:val="el-GR"/>
        </w:rPr>
        <w:t>Τέλος, μετά τους 10 ορόφους η επικοινωνία θα είναι πρακτικά αδύνατη, αφού χάνουμε 110</w:t>
      </w:r>
      <w:r w:rsidRPr="00D27E33">
        <w:rPr>
          <w:sz w:val="24"/>
          <w:szCs w:val="24"/>
          <w:lang w:val="el-GR"/>
        </w:rPr>
        <w:t xml:space="preserve"> </w:t>
      </w:r>
      <w:r>
        <w:rPr>
          <w:sz w:val="24"/>
          <w:szCs w:val="24"/>
          <w:lang w:val="en-US"/>
        </w:rPr>
        <w:t>dB</w:t>
      </w:r>
      <w:r>
        <w:rPr>
          <w:sz w:val="24"/>
          <w:szCs w:val="24"/>
          <w:lang w:val="el-GR"/>
        </w:rPr>
        <w:t>, μόνο από αυτά τα εμπόδια.</w:t>
      </w:r>
    </w:p>
    <w:p w14:paraId="387A7018" w14:textId="185582F3" w:rsidR="006730ED" w:rsidRPr="006D7165" w:rsidRDefault="00A307DB" w:rsidP="006D7165">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9" w:name="_Toc83087461"/>
      <w:r>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9712B0">
        <w:rPr>
          <w:rFonts w:ascii="Times New Roman" w:eastAsia="Times New Roman" w:hAnsi="Times New Roman" w:cs="Times New Roman"/>
          <w:b/>
          <w:color w:val="000000"/>
          <w:sz w:val="32"/>
          <w:szCs w:val="32"/>
          <w:lang w:val="en-US"/>
        </w:rPr>
        <w:t>-</w:t>
      </w:r>
      <w:r w:rsidRPr="00A307DB">
        <w:rPr>
          <w:rFonts w:ascii="Times New Roman" w:eastAsia="Times New Roman" w:hAnsi="Times New Roman" w:cs="Times New Roman"/>
          <w:b/>
          <w:color w:val="000000"/>
          <w:sz w:val="32"/>
          <w:szCs w:val="32"/>
          <w:lang w:val="en-US"/>
        </w:rPr>
        <w:t xml:space="preserve"> </w:t>
      </w:r>
      <w:r w:rsidR="006D7165">
        <w:rPr>
          <w:rFonts w:ascii="Times New Roman" w:eastAsia="Times New Roman" w:hAnsi="Times New Roman" w:cs="Times New Roman"/>
          <w:b/>
          <w:color w:val="000000"/>
          <w:sz w:val="32"/>
          <w:szCs w:val="32"/>
          <w:lang w:val="en-US"/>
        </w:rPr>
        <w:t>Different building types</w:t>
      </w:r>
      <w:bookmarkEnd w:id="9"/>
    </w:p>
    <w:p w14:paraId="04129C33" w14:textId="572D95DE" w:rsidR="00244C78" w:rsidRDefault="006D7165" w:rsidP="006D7165">
      <w:pPr>
        <w:jc w:val="both"/>
        <w:rPr>
          <w:sz w:val="24"/>
          <w:szCs w:val="24"/>
          <w:lang w:val="el-GR"/>
        </w:rPr>
      </w:pPr>
      <w:r w:rsidRPr="006D7165">
        <w:rPr>
          <w:sz w:val="24"/>
          <w:szCs w:val="24"/>
          <w:lang w:val="el-GR"/>
        </w:rPr>
        <w:t xml:space="preserve">Δεδομένου ότι τα δύο είδη τοίχου έχουν την ίδια ακριβώς επίπτωση στο σήμα και απλά αλλάζει το μέτρο της απώλειας, αποφασίσαμε να διαχωρίσουμε τα </w:t>
      </w:r>
      <w:r>
        <w:rPr>
          <w:sz w:val="24"/>
          <w:szCs w:val="24"/>
          <w:lang w:val="el-GR"/>
        </w:rPr>
        <w:t xml:space="preserve">πιθανά κτίρια για το πείραμά μας </w:t>
      </w:r>
      <w:r w:rsidRPr="006D7165">
        <w:rPr>
          <w:sz w:val="24"/>
          <w:szCs w:val="24"/>
          <w:lang w:val="el-GR"/>
        </w:rPr>
        <w:t xml:space="preserve">σε 2 τύπου, υποθέτοντας ότι κάθε κτίριο έχει ένα μόνο τύπο τοίχων. Αναμένουμε οι γραφικές των καμπυλών απώλειας να είναι ίδιες, με την περίπτωση των χοντρών τοίχων να είναι αυξημένες σταθερά κατά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2</w:t>
      </w:r>
      <w:r w:rsidRPr="006D7165">
        <w:rPr>
          <w:sz w:val="24"/>
          <w:szCs w:val="24"/>
          <w:lang w:val="el-GR"/>
        </w:rPr>
        <w:t xml:space="preserve"> –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1</w:t>
      </w:r>
      <w:r w:rsidRPr="006D7165">
        <w:rPr>
          <w:sz w:val="24"/>
          <w:szCs w:val="24"/>
          <w:lang w:val="el-GR"/>
        </w:rPr>
        <w:t xml:space="preserve"> </w:t>
      </w:r>
      <w:r w:rsidRPr="006D7165">
        <w:rPr>
          <w:sz w:val="24"/>
          <w:szCs w:val="24"/>
          <w:lang w:val="en-US"/>
        </w:rPr>
        <w:t>dB</w:t>
      </w:r>
      <w:r w:rsidRPr="006D7165">
        <w:rPr>
          <w:sz w:val="24"/>
          <w:szCs w:val="24"/>
          <w:lang w:val="el-GR"/>
        </w:rPr>
        <w:t>.</w:t>
      </w:r>
    </w:p>
    <w:p w14:paraId="12D6B0F9" w14:textId="615E224D" w:rsidR="006D7165" w:rsidRPr="00244C78" w:rsidRDefault="00244C78" w:rsidP="00244C78">
      <w:pPr>
        <w:pStyle w:val="Heading4"/>
        <w:keepNext w:val="0"/>
        <w:keepLines w:val="0"/>
        <w:spacing w:before="160" w:after="160" w:line="264" w:lineRule="auto"/>
        <w:ind w:left="720"/>
        <w:rPr>
          <w:rFonts w:ascii="Times New Roman" w:eastAsia="Times New Roman" w:hAnsi="Times New Roman" w:cs="Times New Roman"/>
          <w:b/>
          <w:color w:val="000000"/>
          <w:sz w:val="32"/>
          <w:szCs w:val="32"/>
          <w:lang w:val="en-US"/>
        </w:rPr>
      </w:pPr>
      <w:bookmarkStart w:id="10" w:name="_Toc83087462"/>
      <w:r>
        <w:rPr>
          <w:rFonts w:ascii="Times New Roman" w:eastAsia="Times New Roman" w:hAnsi="Times New Roman" w:cs="Times New Roman"/>
          <w:b/>
          <w:color w:val="000000"/>
          <w:sz w:val="32"/>
          <w:szCs w:val="32"/>
          <w:lang w:val="en-US"/>
        </w:rPr>
        <w:t>2.5.</w:t>
      </w:r>
      <w:r w:rsidRPr="00244C78">
        <w:rPr>
          <w:rFonts w:ascii="Times New Roman" w:eastAsia="Times New Roman" w:hAnsi="Times New Roman" w:cs="Times New Roman"/>
          <w:b/>
          <w:color w:val="000000"/>
          <w:sz w:val="32"/>
          <w:szCs w:val="32"/>
          <w:lang w:val="en-US"/>
        </w:rPr>
        <w:t xml:space="preserve">1. </w:t>
      </w:r>
      <w:r>
        <w:rPr>
          <w:rFonts w:ascii="Times New Roman" w:eastAsia="Times New Roman" w:hAnsi="Times New Roman" w:cs="Times New Roman"/>
          <w:b/>
          <w:color w:val="000000"/>
          <w:sz w:val="32"/>
          <w:szCs w:val="32"/>
          <w:lang w:val="en-US"/>
        </w:rPr>
        <w:t xml:space="preserve"> </w:t>
      </w:r>
      <w:r w:rsidRPr="00244C78">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l-GR"/>
        </w:rPr>
        <w:t>Διαγράμματα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 Building with </w:t>
      </w:r>
      <w:r w:rsidR="009712B0">
        <w:rPr>
          <w:rFonts w:ascii="Times New Roman" w:eastAsia="Times New Roman" w:hAnsi="Times New Roman" w:cs="Times New Roman"/>
          <w:b/>
          <w:color w:val="000000"/>
          <w:sz w:val="32"/>
          <w:szCs w:val="32"/>
          <w:lang w:val="en-US"/>
        </w:rPr>
        <w:t>light</w:t>
      </w:r>
      <w:r>
        <w:rPr>
          <w:rFonts w:ascii="Times New Roman" w:eastAsia="Times New Roman" w:hAnsi="Times New Roman" w:cs="Times New Roman"/>
          <w:b/>
          <w:color w:val="000000"/>
          <w:sz w:val="32"/>
          <w:szCs w:val="32"/>
          <w:lang w:val="en-US"/>
        </w:rPr>
        <w:t xml:space="preserve"> walls</w:t>
      </w:r>
      <w:bookmarkEnd w:id="10"/>
    </w:p>
    <w:p w14:paraId="79CDD110" w14:textId="03AB5579" w:rsidR="00244C78" w:rsidRPr="006D7165" w:rsidRDefault="002E6CB3" w:rsidP="00244C78">
      <w:pPr>
        <w:pStyle w:val="ListParagraph"/>
        <w:ind w:left="645"/>
        <w:jc w:val="both"/>
        <w:rPr>
          <w:sz w:val="24"/>
          <w:szCs w:val="24"/>
          <w:lang w:val="el-GR"/>
        </w:rPr>
      </w:pPr>
      <w:r>
        <w:rPr>
          <w:noProof/>
          <w:sz w:val="24"/>
          <w:szCs w:val="24"/>
          <w:lang w:val="el-GR"/>
        </w:rPr>
        <w:drawing>
          <wp:anchor distT="0" distB="0" distL="114300" distR="114300" simplePos="0" relativeHeight="251664384" behindDoc="1" locked="0" layoutInCell="1" allowOverlap="1" wp14:anchorId="34E7D67A" wp14:editId="6782C27B">
            <wp:simplePos x="0" y="0"/>
            <wp:positionH relativeFrom="margin">
              <wp:align>right</wp:align>
            </wp:positionH>
            <wp:positionV relativeFrom="paragraph">
              <wp:posOffset>193675</wp:posOffset>
            </wp:positionV>
            <wp:extent cx="5943600" cy="3877945"/>
            <wp:effectExtent l="0" t="0" r="0" b="8255"/>
            <wp:wrapThrough wrapText="bothSides">
              <wp:wrapPolygon edited="0">
                <wp:start x="0" y="0"/>
                <wp:lineTo x="0" y="21540"/>
                <wp:lineTo x="21531" y="21540"/>
                <wp:lineTo x="2153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stretch>
                      <a:fillRect/>
                    </a:stretch>
                  </pic:blipFill>
                  <pic:spPr>
                    <a:xfrm>
                      <a:off x="0" y="0"/>
                      <a:ext cx="5943600" cy="3877945"/>
                    </a:xfrm>
                    <a:prstGeom prst="rect">
                      <a:avLst/>
                    </a:prstGeom>
                  </pic:spPr>
                </pic:pic>
              </a:graphicData>
            </a:graphic>
            <wp14:sizeRelV relativeFrom="margin">
              <wp14:pctHeight>0</wp14:pctHeight>
            </wp14:sizeRelV>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την απόσταση</w:t>
      </w:r>
      <w:r w:rsidR="00244C78" w:rsidRPr="007179F4">
        <w:rPr>
          <w:sz w:val="24"/>
          <w:szCs w:val="24"/>
          <w:u w:val="single"/>
          <w:lang w:val="el-GR"/>
        </w:rPr>
        <w:t>:</w:t>
      </w:r>
    </w:p>
    <w:p w14:paraId="67DA55C9" w14:textId="7CBE9284" w:rsidR="00244C78" w:rsidRDefault="009712B0" w:rsidP="00244C78">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5408" behindDoc="0" locked="0" layoutInCell="1" allowOverlap="1" wp14:anchorId="414D1312" wp14:editId="1FE6B370">
            <wp:simplePos x="0" y="0"/>
            <wp:positionH relativeFrom="margin">
              <wp:align>right</wp:align>
            </wp:positionH>
            <wp:positionV relativeFrom="paragraph">
              <wp:posOffset>232362</wp:posOffset>
            </wp:positionV>
            <wp:extent cx="5943600" cy="3865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a:fillRect/>
                    </a:stretch>
                  </pic:blipFill>
                  <pic:spPr>
                    <a:xfrm>
                      <a:off x="0" y="0"/>
                      <a:ext cx="5943600" cy="3865880"/>
                    </a:xfrm>
                    <a:prstGeom prst="rect">
                      <a:avLst/>
                    </a:prstGeom>
                  </pic:spPr>
                </pic:pic>
              </a:graphicData>
            </a:graphic>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 συχνότητα</w:t>
      </w:r>
      <w:r w:rsidR="00244C78" w:rsidRPr="007179F4">
        <w:rPr>
          <w:sz w:val="24"/>
          <w:szCs w:val="24"/>
          <w:u w:val="single"/>
          <w:lang w:val="el-GR"/>
        </w:rPr>
        <w:t>:</w:t>
      </w:r>
    </w:p>
    <w:p w14:paraId="1976CB6D" w14:textId="758B5165" w:rsidR="002E6CB3" w:rsidRDefault="002E6CB3" w:rsidP="00244C78">
      <w:pPr>
        <w:pStyle w:val="ListParagraph"/>
        <w:ind w:left="645"/>
        <w:jc w:val="both"/>
        <w:rPr>
          <w:sz w:val="24"/>
          <w:szCs w:val="24"/>
          <w:lang w:val="el-GR"/>
        </w:rPr>
      </w:pPr>
    </w:p>
    <w:p w14:paraId="3E19ED57" w14:textId="77777777" w:rsidR="00244C78" w:rsidRPr="00D27E33" w:rsidRDefault="00244C78" w:rsidP="00244C78">
      <w:pPr>
        <w:pStyle w:val="ListParagraph"/>
        <w:ind w:left="645"/>
        <w:rPr>
          <w:lang w:val="el-GR"/>
        </w:rPr>
      </w:pPr>
    </w:p>
    <w:p w14:paraId="03B2FCF9" w14:textId="77777777" w:rsidR="00244C78" w:rsidRDefault="00244C78" w:rsidP="00244C78">
      <w:pPr>
        <w:pStyle w:val="ListParagraph"/>
        <w:ind w:left="645"/>
        <w:jc w:val="both"/>
        <w:rPr>
          <w:sz w:val="24"/>
          <w:szCs w:val="24"/>
          <w:lang w:val="el-GR"/>
        </w:rPr>
      </w:pPr>
      <w:r w:rsidRPr="00C163DE">
        <w:rPr>
          <w:sz w:val="24"/>
          <w:szCs w:val="24"/>
          <w:lang w:val="el-GR"/>
        </w:rPr>
        <w:t>Στα παραπάνω διαγράμματα, δοκιμάσαμε 3 διαφορετικά σενάρια σε 3 διαφορετικές συχνότητες για κτίριο με τοίχους τύπου 1.</w:t>
      </w:r>
    </w:p>
    <w:p w14:paraId="049F922F" w14:textId="77777777" w:rsidR="00244C78" w:rsidRPr="00C163DE" w:rsidRDefault="00244C78" w:rsidP="00244C78">
      <w:pPr>
        <w:pStyle w:val="ListParagraph"/>
        <w:ind w:left="645"/>
        <w:jc w:val="both"/>
        <w:rPr>
          <w:sz w:val="24"/>
          <w:szCs w:val="24"/>
          <w:lang w:val="el-GR"/>
        </w:rPr>
      </w:pPr>
    </w:p>
    <w:p w14:paraId="78B7D19D" w14:textId="77777777" w:rsidR="00244C78" w:rsidRPr="00C163DE" w:rsidRDefault="00244C78" w:rsidP="00244C78">
      <w:pPr>
        <w:pStyle w:val="ListParagraph"/>
        <w:ind w:left="645"/>
        <w:jc w:val="both"/>
        <w:rPr>
          <w:sz w:val="24"/>
          <w:szCs w:val="24"/>
          <w:lang w:val="el-GR"/>
        </w:rPr>
      </w:pPr>
      <w:r w:rsidRPr="00C163DE">
        <w:rPr>
          <w:sz w:val="24"/>
          <w:szCs w:val="24"/>
          <w:lang w:val="el-GR"/>
        </w:rPr>
        <w:t>Ως εξήγηση στα διαγράμματα, αναφέρουμε ότι οι καμπύλες με κοινό χρώμα έχουν την ίδια συχνότητα</w:t>
      </w:r>
      <w:r>
        <w:rPr>
          <w:lang w:val="el-GR"/>
        </w:rPr>
        <w:t xml:space="preserve"> ή την ίδια απόσταση</w:t>
      </w:r>
      <w:r w:rsidRPr="00C163DE">
        <w:rPr>
          <w:sz w:val="24"/>
          <w:szCs w:val="24"/>
          <w:lang w:val="el-GR"/>
        </w:rPr>
        <w:t xml:space="preserve">, ενώ σαν βέλτιστη περίπτωση και βάση του πειράματός μας έχουμε την περίπτωση </w:t>
      </w:r>
      <w:r w:rsidRPr="00C163DE">
        <w:rPr>
          <w:sz w:val="24"/>
          <w:szCs w:val="24"/>
          <w:lang w:val="en-US"/>
        </w:rPr>
        <w:t>line</w:t>
      </w:r>
      <w:r w:rsidRPr="00C163DE">
        <w:rPr>
          <w:sz w:val="24"/>
          <w:szCs w:val="24"/>
          <w:lang w:val="el-GR"/>
        </w:rPr>
        <w:t xml:space="preserve"> </w:t>
      </w:r>
      <w:r w:rsidRPr="00C163DE">
        <w:rPr>
          <w:sz w:val="24"/>
          <w:szCs w:val="24"/>
          <w:lang w:val="en-US"/>
        </w:rPr>
        <w:t>of</w:t>
      </w:r>
      <w:r w:rsidRPr="00C163DE">
        <w:rPr>
          <w:sz w:val="24"/>
          <w:szCs w:val="24"/>
          <w:lang w:val="el-GR"/>
        </w:rPr>
        <w:t xml:space="preserve"> </w:t>
      </w:r>
      <w:r w:rsidRPr="00C163DE">
        <w:rPr>
          <w:sz w:val="24"/>
          <w:szCs w:val="24"/>
          <w:lang w:val="en-US"/>
        </w:rPr>
        <w:t>sight</w:t>
      </w:r>
      <w:r w:rsidRPr="00C163DE">
        <w:rPr>
          <w:sz w:val="24"/>
          <w:szCs w:val="24"/>
          <w:lang w:val="el-GR"/>
        </w:rPr>
        <w:t xml:space="preserve"> (κύκλος), και σε αυτή προσθέτουμε είτε 4 τοίχους (ρόμβος), είτε 2 ορόφους (αστερίσκος) ανάμεσα στον πομπό και στο δέκτη.</w:t>
      </w:r>
    </w:p>
    <w:p w14:paraId="3EF16B3F" w14:textId="77777777" w:rsidR="00244C78" w:rsidRPr="00C163DE" w:rsidRDefault="00244C78" w:rsidP="00244C78">
      <w:pPr>
        <w:pStyle w:val="ListParagraph"/>
        <w:ind w:left="645"/>
        <w:jc w:val="both"/>
        <w:rPr>
          <w:sz w:val="24"/>
          <w:szCs w:val="24"/>
          <w:lang w:val="el-GR"/>
        </w:rPr>
      </w:pPr>
    </w:p>
    <w:p w14:paraId="4EAC296D" w14:textId="77777777" w:rsidR="00244C78" w:rsidRDefault="00244C78" w:rsidP="00244C78">
      <w:pPr>
        <w:pStyle w:val="ListParagraph"/>
        <w:ind w:left="645"/>
        <w:jc w:val="both"/>
        <w:rPr>
          <w:sz w:val="24"/>
          <w:szCs w:val="24"/>
          <w:lang w:val="el-GR"/>
        </w:rPr>
      </w:pPr>
      <w:r>
        <w:rPr>
          <w:sz w:val="24"/>
          <w:szCs w:val="24"/>
          <w:lang w:val="el-GR"/>
        </w:rPr>
        <w:t>Σκοπός αυτού του πειράματος είναι να καταλάβουμε μέσα από το συνδυασμό των διαφορετικών παραμέτρων πόσο επηρεάζει η κάθε μία.</w:t>
      </w:r>
    </w:p>
    <w:p w14:paraId="3DBE16C3" w14:textId="77777777" w:rsidR="00244C78" w:rsidRDefault="00244C78" w:rsidP="00244C78">
      <w:pPr>
        <w:pStyle w:val="ListParagraph"/>
        <w:ind w:left="645"/>
        <w:jc w:val="both"/>
        <w:rPr>
          <w:sz w:val="24"/>
          <w:szCs w:val="24"/>
          <w:lang w:val="el-GR"/>
        </w:rPr>
      </w:pPr>
    </w:p>
    <w:p w14:paraId="407BFA5A" w14:textId="77777777" w:rsidR="00244C78" w:rsidRDefault="00244C78" w:rsidP="00244C78">
      <w:pPr>
        <w:pStyle w:val="ListParagraph"/>
        <w:numPr>
          <w:ilvl w:val="0"/>
          <w:numId w:val="32"/>
        </w:numPr>
        <w:ind w:left="1080"/>
        <w:jc w:val="both"/>
        <w:rPr>
          <w:sz w:val="24"/>
          <w:szCs w:val="24"/>
          <w:lang w:val="el-GR"/>
        </w:rPr>
      </w:pPr>
      <w:r>
        <w:rPr>
          <w:sz w:val="24"/>
          <w:szCs w:val="24"/>
          <w:lang w:val="el-GR"/>
        </w:rPr>
        <w:t>Αρχικά βλέπουμε ότι και οι δύο καμπύλες έχουν θετική κλίση που μειώνεται</w:t>
      </w:r>
      <w:r w:rsidRPr="006D7165">
        <w:rPr>
          <w:sz w:val="24"/>
          <w:szCs w:val="24"/>
          <w:lang w:val="el-GR"/>
        </w:rPr>
        <w:t xml:space="preserve"> </w:t>
      </w:r>
      <w:r>
        <w:rPr>
          <w:sz w:val="24"/>
          <w:szCs w:val="24"/>
          <w:lang w:val="el-GR"/>
        </w:rPr>
        <w:t xml:space="preserve">σταδιακά, ενώ ακολουθούν τις καμπύλες που δείξαμε στο </w:t>
      </w:r>
      <w:hyperlink w:anchor="_Διάγραμμα_Path_Loss" w:history="1">
        <w:r>
          <w:rPr>
            <w:rStyle w:val="Hyperlink"/>
            <w:sz w:val="24"/>
            <w:szCs w:val="24"/>
            <w:lang w:val="el-GR"/>
          </w:rPr>
          <w:t>2.1</w:t>
        </w:r>
      </w:hyperlink>
      <w:r>
        <w:rPr>
          <w:sz w:val="24"/>
          <w:szCs w:val="24"/>
          <w:lang w:val="el-GR"/>
        </w:rPr>
        <w:t xml:space="preserve"> και στο </w:t>
      </w:r>
      <w:hyperlink w:anchor="_Διάγραμμα_Path_Loss_1" w:history="1">
        <w:r w:rsidRPr="00F97DF1">
          <w:rPr>
            <w:rStyle w:val="Hyperlink"/>
            <w:sz w:val="24"/>
            <w:szCs w:val="24"/>
            <w:lang w:val="el-GR"/>
          </w:rPr>
          <w:t>2.2</w:t>
        </w:r>
      </w:hyperlink>
      <w:r>
        <w:rPr>
          <w:sz w:val="24"/>
          <w:szCs w:val="24"/>
          <w:lang w:val="el-GR"/>
        </w:rPr>
        <w:t>.</w:t>
      </w:r>
    </w:p>
    <w:p w14:paraId="6F401B6B" w14:textId="77777777" w:rsidR="00244C78" w:rsidRDefault="00244C78" w:rsidP="00244C78">
      <w:pPr>
        <w:pStyle w:val="ListParagraph"/>
        <w:numPr>
          <w:ilvl w:val="0"/>
          <w:numId w:val="32"/>
        </w:numPr>
        <w:ind w:left="1080"/>
        <w:jc w:val="both"/>
        <w:rPr>
          <w:sz w:val="24"/>
          <w:szCs w:val="24"/>
          <w:lang w:val="el-GR"/>
        </w:rPr>
      </w:pPr>
      <w:r>
        <w:rPr>
          <w:sz w:val="24"/>
          <w:szCs w:val="24"/>
          <w:lang w:val="el-GR"/>
        </w:rPr>
        <w:t>Όπως είναι αναμενόμενο, οι</w:t>
      </w:r>
      <w:r w:rsidRPr="00F97DF1">
        <w:rPr>
          <w:sz w:val="24"/>
          <w:szCs w:val="24"/>
          <w:lang w:val="el-GR"/>
        </w:rPr>
        <w:t xml:space="preserve"> 3</w:t>
      </w:r>
      <w:r>
        <w:rPr>
          <w:sz w:val="24"/>
          <w:szCs w:val="24"/>
          <w:lang w:val="el-GR"/>
        </w:rPr>
        <w:t xml:space="preserve"> καμπύλες που αντιπροσωπεύουν την περίπτωση </w:t>
      </w:r>
      <w:r>
        <w:rPr>
          <w:sz w:val="24"/>
          <w:szCs w:val="24"/>
          <w:lang w:val="en-US"/>
        </w:rPr>
        <w:t>line</w:t>
      </w:r>
      <w:r w:rsidRPr="00F97DF1">
        <w:rPr>
          <w:sz w:val="24"/>
          <w:szCs w:val="24"/>
          <w:lang w:val="el-GR"/>
        </w:rPr>
        <w:t xml:space="preserve"> </w:t>
      </w:r>
      <w:r>
        <w:rPr>
          <w:sz w:val="24"/>
          <w:szCs w:val="24"/>
          <w:lang w:val="en-US"/>
        </w:rPr>
        <w:t>of</w:t>
      </w:r>
      <w:r w:rsidRPr="00F97DF1">
        <w:rPr>
          <w:sz w:val="24"/>
          <w:szCs w:val="24"/>
          <w:lang w:val="el-GR"/>
        </w:rPr>
        <w:t xml:space="preserve"> </w:t>
      </w:r>
      <w:r>
        <w:rPr>
          <w:sz w:val="24"/>
          <w:szCs w:val="24"/>
          <w:lang w:val="en-US"/>
        </w:rPr>
        <w:t>sight</w:t>
      </w:r>
      <w:r>
        <w:rPr>
          <w:sz w:val="24"/>
          <w:szCs w:val="24"/>
          <w:lang w:val="el-GR"/>
        </w:rPr>
        <w:t xml:space="preserve"> (κύκλος), είναι και οι χαμηλότερες σε σχέση με τις υπόλοιπες.</w:t>
      </w:r>
    </w:p>
    <w:p w14:paraId="0968D814" w14:textId="77777777" w:rsidR="00244C78" w:rsidRDefault="00244C78" w:rsidP="00244C78">
      <w:pPr>
        <w:pStyle w:val="ListParagraph"/>
        <w:numPr>
          <w:ilvl w:val="0"/>
          <w:numId w:val="32"/>
        </w:numPr>
        <w:ind w:left="1080"/>
        <w:jc w:val="both"/>
        <w:rPr>
          <w:sz w:val="24"/>
          <w:szCs w:val="24"/>
          <w:lang w:val="el-GR"/>
        </w:rPr>
      </w:pPr>
      <w:r>
        <w:rPr>
          <w:sz w:val="24"/>
          <w:szCs w:val="24"/>
          <w:lang w:val="el-GR"/>
        </w:rPr>
        <w:lastRenderedPageBreak/>
        <w:t>Άλλη μία αναμενόμενη εξέλιξη σύμφωνα με όσα έχουμε δει, είναι ότι στο πρώτο διάγραμμα, αυξάνοντας τη συχνότητα κατά 75%, στα 1400</w:t>
      </w:r>
      <w:r>
        <w:rPr>
          <w:sz w:val="24"/>
          <w:szCs w:val="24"/>
          <w:lang w:val="en-US"/>
        </w:rPr>
        <w:t>MHz</w:t>
      </w:r>
      <w:r>
        <w:rPr>
          <w:sz w:val="24"/>
          <w:szCs w:val="24"/>
          <w:lang w:val="el-GR"/>
        </w:rPr>
        <w:t>, έχουμε απώλειες</w:t>
      </w:r>
      <w:r w:rsidRPr="00F97DF1">
        <w:rPr>
          <w:sz w:val="24"/>
          <w:szCs w:val="24"/>
          <w:lang w:val="el-GR"/>
        </w:rPr>
        <w:t xml:space="preserve"> 4.86</w:t>
      </w:r>
      <w:r>
        <w:rPr>
          <w:sz w:val="24"/>
          <w:szCs w:val="24"/>
          <w:lang w:val="en-US"/>
        </w:rPr>
        <w:t>dB</w:t>
      </w:r>
      <w:r w:rsidRPr="00F97DF1">
        <w:rPr>
          <w:sz w:val="24"/>
          <w:szCs w:val="24"/>
          <w:lang w:val="el-GR"/>
        </w:rPr>
        <w:t xml:space="preserve">, </w:t>
      </w:r>
      <w:r>
        <w:rPr>
          <w:sz w:val="24"/>
          <w:szCs w:val="24"/>
          <w:lang w:val="el-GR"/>
        </w:rPr>
        <w:t>ενώ όταν αυξήσουμε ξανά κατά 75% στα 2000</w:t>
      </w:r>
      <w:r>
        <w:rPr>
          <w:sz w:val="24"/>
          <w:szCs w:val="24"/>
          <w:lang w:val="en-US"/>
        </w:rPr>
        <w:t>MHz</w:t>
      </w:r>
      <w:r w:rsidRPr="00F97DF1">
        <w:rPr>
          <w:sz w:val="24"/>
          <w:szCs w:val="24"/>
          <w:lang w:val="el-GR"/>
        </w:rPr>
        <w:t xml:space="preserve">, </w:t>
      </w:r>
      <w:r>
        <w:rPr>
          <w:sz w:val="24"/>
          <w:szCs w:val="24"/>
          <w:lang w:val="el-GR"/>
        </w:rPr>
        <w:t>οι απώλειες ανέρχονται στα 3.1</w:t>
      </w:r>
      <w:r>
        <w:rPr>
          <w:sz w:val="24"/>
          <w:szCs w:val="24"/>
          <w:lang w:val="en-US"/>
        </w:rPr>
        <w:t>dB</w:t>
      </w:r>
      <w:r w:rsidRPr="006730ED">
        <w:rPr>
          <w:sz w:val="24"/>
          <w:szCs w:val="24"/>
          <w:lang w:val="el-GR"/>
        </w:rPr>
        <w:t xml:space="preserve">. </w:t>
      </w:r>
      <w:r>
        <w:rPr>
          <w:sz w:val="24"/>
          <w:szCs w:val="24"/>
          <w:lang w:val="el-GR"/>
        </w:rPr>
        <w:t>Αντίστοιχα στο δεύτερο διάγραμμα, η αύξηση της αρχικής απόστασης κατά 100%, από 3 στα 6 μέτρα, επιφέρει απώλειες 6.02</w:t>
      </w:r>
      <w:r>
        <w:rPr>
          <w:sz w:val="24"/>
          <w:szCs w:val="24"/>
          <w:lang w:val="en-US"/>
        </w:rPr>
        <w:t>dB</w:t>
      </w:r>
      <w:r w:rsidRPr="006730ED">
        <w:rPr>
          <w:sz w:val="24"/>
          <w:szCs w:val="24"/>
          <w:lang w:val="el-GR"/>
        </w:rPr>
        <w:t xml:space="preserve">, </w:t>
      </w:r>
      <w:r>
        <w:rPr>
          <w:sz w:val="24"/>
          <w:szCs w:val="24"/>
          <w:lang w:val="el-GR"/>
        </w:rPr>
        <w:t>ενώ όταν αυξήσουμε κατά 200% στα 9 μέτρα,</w:t>
      </w:r>
      <w:r w:rsidRPr="00487C1B">
        <w:rPr>
          <w:sz w:val="16"/>
          <w:szCs w:val="16"/>
          <w:lang w:val="el-GR"/>
        </w:rPr>
        <w:t xml:space="preserve"> </w:t>
      </w:r>
      <w:r>
        <w:rPr>
          <w:sz w:val="24"/>
          <w:szCs w:val="24"/>
          <w:lang w:val="el-GR"/>
        </w:rPr>
        <w:t>οι απώλειες είναι 3.52</w:t>
      </w:r>
      <w:r>
        <w:rPr>
          <w:sz w:val="24"/>
          <w:szCs w:val="24"/>
          <w:lang w:val="en-US"/>
        </w:rPr>
        <w:t>dB</w:t>
      </w:r>
      <w:r w:rsidRPr="006730ED">
        <w:rPr>
          <w:sz w:val="24"/>
          <w:szCs w:val="24"/>
          <w:lang w:val="el-GR"/>
        </w:rPr>
        <w:t>.</w:t>
      </w:r>
    </w:p>
    <w:p w14:paraId="163622A7" w14:textId="2D0B64FE" w:rsidR="00244C78" w:rsidRDefault="00244C78" w:rsidP="00244C78">
      <w:pPr>
        <w:pStyle w:val="ListParagraph"/>
        <w:numPr>
          <w:ilvl w:val="0"/>
          <w:numId w:val="32"/>
        </w:numPr>
        <w:ind w:left="1080"/>
        <w:jc w:val="both"/>
        <w:rPr>
          <w:sz w:val="24"/>
          <w:szCs w:val="24"/>
          <w:lang w:val="el-GR"/>
        </w:rPr>
      </w:pPr>
      <w:r>
        <w:rPr>
          <w:sz w:val="24"/>
          <w:szCs w:val="24"/>
          <w:lang w:val="el-GR"/>
        </w:rPr>
        <w:t xml:space="preserve">Ένα ενδιαφέρον αποτέλεσμα, είναι ότι αν και χρησιμοποιήσαμε </w:t>
      </w:r>
      <w:r w:rsidR="007E292C">
        <w:rPr>
          <w:sz w:val="24"/>
          <w:szCs w:val="24"/>
          <w:lang w:val="el-GR"/>
        </w:rPr>
        <w:t>διπλάσιους</w:t>
      </w:r>
      <w:r>
        <w:rPr>
          <w:sz w:val="24"/>
          <w:szCs w:val="24"/>
          <w:lang w:val="el-GR"/>
        </w:rPr>
        <w:t xml:space="preserve"> τοίχους, οι καμπύλες με τους αστερίσκους είναι πιο χαμηλά από αυτές των ρόμβων, επομένως βλέπουμε ότι είναι πολύ σημαντικότερο σε ένα τέτοιο τύπο κτιρίου να αποφεύγουμε την ύπαρξη ορόφων, παρά την ύπαρξη τοίχων. Για παράδειγμα, μας συμφέρει να τοποθετούμε 1 </w:t>
      </w:r>
      <w:r>
        <w:rPr>
          <w:sz w:val="24"/>
          <w:szCs w:val="24"/>
          <w:lang w:val="en-US"/>
        </w:rPr>
        <w:t>Femtocell</w:t>
      </w:r>
      <w:r>
        <w:rPr>
          <w:sz w:val="24"/>
          <w:szCs w:val="24"/>
          <w:lang w:val="el-GR"/>
        </w:rPr>
        <w:t xml:space="preserve"> ανά </w:t>
      </w:r>
      <w:r w:rsidR="00775448">
        <w:rPr>
          <w:sz w:val="24"/>
          <w:szCs w:val="24"/>
          <w:lang w:val="el-GR"/>
        </w:rPr>
        <w:t xml:space="preserve">2 ή </w:t>
      </w:r>
      <w:r>
        <w:rPr>
          <w:sz w:val="24"/>
          <w:szCs w:val="24"/>
          <w:lang w:val="el-GR"/>
        </w:rPr>
        <w:t>3 ορόφους, στη μέση του ορόφου, αφού οι ενδιάμεσοι τοίχοι δεν θα αποδυναμώσουν πολύ το σήμα.</w:t>
      </w:r>
    </w:p>
    <w:p w14:paraId="4B0297A0" w14:textId="3F14801E" w:rsidR="00487C1B" w:rsidRPr="00487C1B" w:rsidRDefault="00487C1B" w:rsidP="00487C1B">
      <w:pPr>
        <w:pStyle w:val="ListParagraph"/>
        <w:numPr>
          <w:ilvl w:val="0"/>
          <w:numId w:val="32"/>
        </w:numPr>
        <w:ind w:left="1080"/>
        <w:jc w:val="both"/>
        <w:rPr>
          <w:sz w:val="24"/>
          <w:szCs w:val="24"/>
          <w:lang w:val="el-GR"/>
        </w:rPr>
      </w:pPr>
      <w:r>
        <w:rPr>
          <w:sz w:val="24"/>
          <w:szCs w:val="24"/>
          <w:lang w:val="el-GR"/>
        </w:rPr>
        <w:t>Επίσης έχοντας βάλει όλες τις παραμέτρους, βλέπουμε και στα δύο διαγράμματα οι καμπύλες έχουν μικρότερη κλίση σε σχέση με όταν συγκρίναμε μόνο τη συχνότητα ή την απόσταση. Ειδικά στις αλλαγές συχνότητας, βλέπουμε ότι ο συνολικός αντίκτυπος από την παράμετρο αυτή είναι πολύ μικρή σε σχέση με τις ολικές απώλειες, οπότε οι καμπύλες έχουν μικρή κλίση.</w:t>
      </w:r>
    </w:p>
    <w:p w14:paraId="077891EC" w14:textId="032239DB" w:rsidR="00A307DB" w:rsidRDefault="006D7165" w:rsidP="00487C1B">
      <w:pPr>
        <w:pStyle w:val="Heading4"/>
        <w:keepNext w:val="0"/>
        <w:keepLines w:val="0"/>
        <w:spacing w:before="160" w:after="120" w:line="264" w:lineRule="auto"/>
        <w:ind w:left="720"/>
        <w:rPr>
          <w:rFonts w:ascii="Times New Roman" w:eastAsia="Times New Roman" w:hAnsi="Times New Roman" w:cs="Times New Roman"/>
          <w:b/>
          <w:color w:val="000000"/>
          <w:sz w:val="32"/>
          <w:szCs w:val="32"/>
          <w:lang w:val="en-US"/>
        </w:rPr>
      </w:pPr>
      <w:bookmarkStart w:id="11" w:name="_Toc83087463"/>
      <w:r>
        <w:rPr>
          <w:rFonts w:ascii="Times New Roman" w:eastAsia="Times New Roman" w:hAnsi="Times New Roman" w:cs="Times New Roman"/>
          <w:b/>
          <w:color w:val="000000"/>
          <w:sz w:val="32"/>
          <w:szCs w:val="32"/>
          <w:lang w:val="en-US"/>
        </w:rPr>
        <w:t>2.5.2</w:t>
      </w:r>
      <w:r w:rsidR="00244C78" w:rsidRPr="00244C78">
        <w:rPr>
          <w:rFonts w:ascii="Times New Roman" w:eastAsia="Times New Roman" w:hAnsi="Times New Roman" w:cs="Times New Roman"/>
          <w:b/>
          <w:color w:val="000000"/>
          <w:sz w:val="32"/>
          <w:szCs w:val="32"/>
          <w:lang w:val="en-US"/>
        </w:rPr>
        <w:t>.</w:t>
      </w:r>
      <w:r>
        <w:rPr>
          <w:rFonts w:ascii="Times New Roman" w:eastAsia="Times New Roman" w:hAnsi="Times New Roman" w:cs="Times New Roman"/>
          <w:b/>
          <w:color w:val="000000"/>
          <w:sz w:val="32"/>
          <w:szCs w:val="32"/>
          <w:lang w:val="en-US"/>
        </w:rPr>
        <w:t xml:space="preserve"> </w:t>
      </w:r>
      <w:r w:rsidR="00244C78" w:rsidRPr="00244C7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sidR="00A307DB">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sidR="00A307DB">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00A307DB" w:rsidRP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w:t>
      </w:r>
      <w:r w:rsidR="00A307DB">
        <w:rPr>
          <w:rFonts w:ascii="Times New Roman" w:eastAsia="Times New Roman" w:hAnsi="Times New Roman" w:cs="Times New Roman"/>
          <w:b/>
          <w:color w:val="000000"/>
          <w:sz w:val="32"/>
          <w:szCs w:val="32"/>
          <w:lang w:val="en-US"/>
        </w:rPr>
        <w:t xml:space="preserve"> Building with </w:t>
      </w:r>
      <w:r w:rsidR="0019334C">
        <w:rPr>
          <w:rFonts w:ascii="Times New Roman" w:eastAsia="Times New Roman" w:hAnsi="Times New Roman" w:cs="Times New Roman"/>
          <w:b/>
          <w:color w:val="000000"/>
          <w:sz w:val="32"/>
          <w:szCs w:val="32"/>
          <w:lang w:val="en-US"/>
        </w:rPr>
        <w:t>heavy</w:t>
      </w:r>
      <w:r w:rsidR="00A307DB">
        <w:rPr>
          <w:rFonts w:ascii="Times New Roman" w:eastAsia="Times New Roman" w:hAnsi="Times New Roman" w:cs="Times New Roman"/>
          <w:b/>
          <w:color w:val="000000"/>
          <w:sz w:val="32"/>
          <w:szCs w:val="32"/>
          <w:lang w:val="en-US"/>
        </w:rPr>
        <w:t xml:space="preserve"> walls</w:t>
      </w:r>
      <w:bookmarkEnd w:id="11"/>
    </w:p>
    <w:p w14:paraId="20FA5258" w14:textId="5312481F" w:rsidR="002E6CB3" w:rsidRPr="002E6CB3" w:rsidRDefault="00487C1B" w:rsidP="00487C1B">
      <w:pPr>
        <w:pStyle w:val="ListParagraph"/>
        <w:ind w:left="645"/>
        <w:jc w:val="both"/>
        <w:rPr>
          <w:sz w:val="24"/>
          <w:szCs w:val="24"/>
          <w:lang w:val="el-GR"/>
        </w:rPr>
      </w:pPr>
      <w:r>
        <w:rPr>
          <w:noProof/>
          <w:sz w:val="24"/>
          <w:szCs w:val="24"/>
          <w:lang w:val="el-GR"/>
        </w:rPr>
        <w:drawing>
          <wp:anchor distT="0" distB="0" distL="114300" distR="114300" simplePos="0" relativeHeight="251666432" behindDoc="1" locked="0" layoutInCell="1" allowOverlap="1" wp14:anchorId="00BBC2E0" wp14:editId="3403332D">
            <wp:simplePos x="0" y="0"/>
            <wp:positionH relativeFrom="margin">
              <wp:align>right</wp:align>
            </wp:positionH>
            <wp:positionV relativeFrom="paragraph">
              <wp:posOffset>328379</wp:posOffset>
            </wp:positionV>
            <wp:extent cx="5934710" cy="3836035"/>
            <wp:effectExtent l="0" t="0" r="8890" b="0"/>
            <wp:wrapTight wrapText="bothSides">
              <wp:wrapPolygon edited="0">
                <wp:start x="0" y="0"/>
                <wp:lineTo x="0" y="21453"/>
                <wp:lineTo x="21563" y="21453"/>
                <wp:lineTo x="21563"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stretch>
                      <a:fillRect/>
                    </a:stretch>
                  </pic:blipFill>
                  <pic:spPr>
                    <a:xfrm>
                      <a:off x="0" y="0"/>
                      <a:ext cx="5934710" cy="3836035"/>
                    </a:xfrm>
                    <a:prstGeom prst="rect">
                      <a:avLst/>
                    </a:prstGeom>
                  </pic:spPr>
                </pic:pic>
              </a:graphicData>
            </a:graphic>
            <wp14:sizeRelH relativeFrom="margin">
              <wp14:pctWidth>0</wp14:pctWidth>
            </wp14:sizeRelH>
            <wp14:sizeRelV relativeFrom="margin">
              <wp14:pctHeight>0</wp14:pctHeight>
            </wp14:sizeRelV>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6F2F31B0" w14:textId="08A83EFA" w:rsidR="002E6CB3" w:rsidRDefault="009712B0" w:rsidP="002E6CB3">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7456" behindDoc="0" locked="0" layoutInCell="1" allowOverlap="1" wp14:anchorId="38D91935" wp14:editId="10EE9501">
            <wp:simplePos x="0" y="0"/>
            <wp:positionH relativeFrom="margin">
              <wp:align>right</wp:align>
            </wp:positionH>
            <wp:positionV relativeFrom="paragraph">
              <wp:posOffset>353551</wp:posOffset>
            </wp:positionV>
            <wp:extent cx="5943600" cy="38468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a:fillRect/>
                    </a:stretch>
                  </pic:blipFill>
                  <pic:spPr>
                    <a:xfrm>
                      <a:off x="0" y="0"/>
                      <a:ext cx="5943600" cy="384683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3984AEA6" w14:textId="77777777" w:rsidR="00B56127" w:rsidRPr="006D7165" w:rsidRDefault="00B56127" w:rsidP="002E6CB3">
      <w:pPr>
        <w:pStyle w:val="ListParagraph"/>
        <w:ind w:left="645"/>
        <w:jc w:val="both"/>
        <w:rPr>
          <w:sz w:val="24"/>
          <w:szCs w:val="24"/>
          <w:lang w:val="el-GR"/>
        </w:rPr>
      </w:pPr>
    </w:p>
    <w:p w14:paraId="2D57140F" w14:textId="2810ED08" w:rsidR="002E6CB3" w:rsidRPr="002E6CB3" w:rsidRDefault="002E6CB3" w:rsidP="002E6CB3">
      <w:pPr>
        <w:pStyle w:val="ListParagraph"/>
        <w:ind w:left="0"/>
        <w:jc w:val="both"/>
        <w:rPr>
          <w:sz w:val="24"/>
          <w:szCs w:val="24"/>
          <w:lang w:val="el-GR"/>
        </w:rPr>
      </w:pPr>
    </w:p>
    <w:p w14:paraId="03FE266D" w14:textId="5B7A550A" w:rsidR="007E292C" w:rsidRDefault="00B24AD7" w:rsidP="007E292C">
      <w:pPr>
        <w:pStyle w:val="ListParagraph"/>
        <w:numPr>
          <w:ilvl w:val="0"/>
          <w:numId w:val="32"/>
        </w:numPr>
        <w:ind w:left="1080"/>
        <w:jc w:val="both"/>
        <w:rPr>
          <w:sz w:val="24"/>
          <w:szCs w:val="24"/>
          <w:lang w:val="el-GR"/>
        </w:rPr>
      </w:pPr>
      <w:r>
        <w:rPr>
          <w:sz w:val="24"/>
          <w:szCs w:val="24"/>
          <w:lang w:val="el-GR"/>
        </w:rPr>
        <w:t>Όπως βλέπουμε, οι καμπύλες είναι ίδιες με τον πρώτο τύπο κτιρίου, με τη διαφορά στις καμπύλες που αφορούν τις απώλειες τοίχων. Χρησιμοποιήθηκαν μόνο 2 τοίχοι σε σχέση με τους 4 πριν, ωστόσο βλέπουμε ότι εδώ τα πράγματα έχουν αντιστραφεί αναφορικά με τις απώλειες ορόφων.</w:t>
      </w:r>
    </w:p>
    <w:p w14:paraId="32E83C14" w14:textId="4D56D421" w:rsidR="007E292C" w:rsidRPr="00B56127" w:rsidRDefault="00B24AD7" w:rsidP="007E292C">
      <w:pPr>
        <w:pStyle w:val="ListParagraph"/>
        <w:numPr>
          <w:ilvl w:val="0"/>
          <w:numId w:val="32"/>
        </w:numPr>
        <w:ind w:left="1080"/>
        <w:jc w:val="both"/>
        <w:rPr>
          <w:sz w:val="24"/>
          <w:szCs w:val="24"/>
          <w:lang w:val="el-GR"/>
        </w:rPr>
      </w:pPr>
      <w:r>
        <w:rPr>
          <w:sz w:val="24"/>
          <w:szCs w:val="24"/>
          <w:lang w:val="el-GR"/>
        </w:rPr>
        <w:t xml:space="preserve">Συμμετρικά με τον προηγούμενο τύπο κτιρίου, κρίνουμε ότι ο καταλληλότερος σχεδιασμός για την τοποθέτηση </w:t>
      </w:r>
      <w:r>
        <w:rPr>
          <w:sz w:val="24"/>
          <w:szCs w:val="24"/>
          <w:lang w:val="en-US"/>
        </w:rPr>
        <w:t>Femtocell</w:t>
      </w:r>
      <w:r>
        <w:rPr>
          <w:sz w:val="24"/>
          <w:szCs w:val="24"/>
          <w:lang w:val="el-GR"/>
        </w:rPr>
        <w:t xml:space="preserve"> πομπών σε ένα κτίριο με χοντρούς τοίχους, είναι να τοποθετούνται</w:t>
      </w:r>
      <w:r w:rsidR="00405A42">
        <w:rPr>
          <w:sz w:val="24"/>
          <w:szCs w:val="24"/>
          <w:lang w:val="el-GR"/>
        </w:rPr>
        <w:t xml:space="preserve"> ανά</w:t>
      </w:r>
      <w:r w:rsidR="00775448">
        <w:rPr>
          <w:sz w:val="24"/>
          <w:szCs w:val="24"/>
          <w:lang w:val="el-GR"/>
        </w:rPr>
        <w:t xml:space="preserve"> όροφο, αλλά </w:t>
      </w:r>
      <w:r w:rsidR="00405A42">
        <w:rPr>
          <w:sz w:val="24"/>
          <w:szCs w:val="24"/>
          <w:lang w:val="el-GR"/>
        </w:rPr>
        <w:t xml:space="preserve">όχι στη μέση κάθε ορόφου αυτή τη φορά. Αντίθετα, πρέπει να τοποθετούνται στη δεξιά και την αριστερή πλευρά εναλλάξ, γιατί οι απώλειες λόγω ορόφων είναι χαμηλότερες απ’ τους τοίχους. Όπως είναι αναμενόμενο, για το ίδιο μέγεθος κτιρίου χρειάζονται περισσότεροι πομποί. Με αυτό τον σχεδιασμό όμως, δηλαδή με τη μείωση των ορόφων σε </w:t>
      </w:r>
      <w:r w:rsidR="00775448">
        <w:rPr>
          <w:sz w:val="24"/>
          <w:szCs w:val="24"/>
          <w:lang w:val="el-GR"/>
        </w:rPr>
        <w:t>1</w:t>
      </w:r>
      <w:r w:rsidR="00405A42">
        <w:rPr>
          <w:sz w:val="24"/>
          <w:szCs w:val="24"/>
          <w:lang w:val="el-GR"/>
        </w:rPr>
        <w:t>, ένας πομπός θα καλύπτει σε καλό επίπεδο τον όροφό του, αλλά και τον πάνω και τον κάτω από αυτόν. Στην άλλη πλευρά θα εξυπηρετεί ο πομπός του πιο κάτω ή του πιο πάνω ορόφου αντίστοιχα.</w:t>
      </w:r>
    </w:p>
    <w:p w14:paraId="2757B763" w14:textId="40E1EFBD" w:rsidR="00B56127" w:rsidRDefault="00B56127" w:rsidP="00B56127">
      <w:pPr>
        <w:jc w:val="both"/>
        <w:rPr>
          <w:sz w:val="24"/>
          <w:szCs w:val="24"/>
          <w:lang w:val="el-GR"/>
        </w:rPr>
      </w:pPr>
    </w:p>
    <w:p w14:paraId="6C91729B" w14:textId="77777777" w:rsidR="00B56127" w:rsidRDefault="00B56127" w:rsidP="00B56127">
      <w:pPr>
        <w:jc w:val="both"/>
        <w:rPr>
          <w:sz w:val="24"/>
          <w:szCs w:val="24"/>
          <w:lang w:val="el-GR"/>
        </w:rPr>
      </w:pPr>
    </w:p>
    <w:p w14:paraId="0142B561" w14:textId="77777777" w:rsidR="00B56127" w:rsidRDefault="00B56127" w:rsidP="00B56127">
      <w:pPr>
        <w:jc w:val="both"/>
        <w:rPr>
          <w:sz w:val="24"/>
          <w:szCs w:val="24"/>
          <w:lang w:val="el-GR"/>
        </w:rPr>
      </w:pPr>
    </w:p>
    <w:p w14:paraId="177DCC14" w14:textId="77777777" w:rsidR="00B56127" w:rsidRDefault="00B56127" w:rsidP="00B56127">
      <w:pPr>
        <w:jc w:val="both"/>
        <w:rPr>
          <w:sz w:val="24"/>
          <w:szCs w:val="24"/>
          <w:lang w:val="el-GR"/>
        </w:rPr>
      </w:pPr>
    </w:p>
    <w:p w14:paraId="4A1A3BA7" w14:textId="0D9963DC" w:rsidR="00B56127" w:rsidRPr="00B56127" w:rsidRDefault="00B56127" w:rsidP="00B56127">
      <w:pPr>
        <w:pStyle w:val="Heading4"/>
        <w:keepNext w:val="0"/>
        <w:keepLines w:val="0"/>
        <w:spacing w:before="160" w:after="160" w:line="264" w:lineRule="auto"/>
        <w:ind w:left="720"/>
        <w:rPr>
          <w:sz w:val="24"/>
          <w:szCs w:val="24"/>
          <w:lang w:val="el-GR"/>
        </w:rPr>
      </w:pPr>
      <w:bookmarkStart w:id="12" w:name="_Toc83087464"/>
      <w:r w:rsidRPr="00B56127">
        <w:rPr>
          <w:rFonts w:ascii="Times New Roman" w:eastAsia="Times New Roman" w:hAnsi="Times New Roman" w:cs="Times New Roman"/>
          <w:b/>
          <w:color w:val="000000"/>
          <w:sz w:val="32"/>
          <w:szCs w:val="32"/>
          <w:lang w:val="el-GR"/>
        </w:rPr>
        <w:lastRenderedPageBreak/>
        <w:t>2.5.</w:t>
      </w:r>
      <w:r>
        <w:rPr>
          <w:rFonts w:ascii="Times New Roman" w:eastAsia="Times New Roman" w:hAnsi="Times New Roman" w:cs="Times New Roman"/>
          <w:b/>
          <w:color w:val="000000"/>
          <w:sz w:val="32"/>
          <w:szCs w:val="32"/>
          <w:lang w:val="el-GR"/>
        </w:rPr>
        <w:t>3</w:t>
      </w:r>
      <w:r w:rsidRPr="00B56127">
        <w:rPr>
          <w:rFonts w:ascii="Times New Roman" w:eastAsia="Times New Roman" w:hAnsi="Times New Roman" w:cs="Times New Roman"/>
          <w:b/>
          <w:color w:val="000000"/>
          <w:sz w:val="32"/>
          <w:szCs w:val="32"/>
          <w:lang w:val="el-GR"/>
        </w:rPr>
        <w:t xml:space="preserve">.   </w:t>
      </w:r>
      <w:r>
        <w:rPr>
          <w:rFonts w:ascii="Times New Roman" w:eastAsia="Times New Roman" w:hAnsi="Times New Roman" w:cs="Times New Roman"/>
          <w:b/>
          <w:color w:val="000000"/>
          <w:sz w:val="32"/>
          <w:szCs w:val="32"/>
          <w:lang w:val="el-GR"/>
        </w:rPr>
        <w:t>Συγκρίσεις</w:t>
      </w:r>
      <w:bookmarkEnd w:id="12"/>
    </w:p>
    <w:p w14:paraId="36B6F54F" w14:textId="292F1084" w:rsidR="00B56127" w:rsidRPr="00B56127" w:rsidRDefault="00B56127" w:rsidP="00B56127">
      <w:pPr>
        <w:jc w:val="both"/>
        <w:rPr>
          <w:sz w:val="24"/>
          <w:szCs w:val="24"/>
          <w:lang w:val="el-GR"/>
        </w:rPr>
      </w:pPr>
      <w:r>
        <w:rPr>
          <w:sz w:val="24"/>
          <w:szCs w:val="24"/>
          <w:lang w:val="el-GR"/>
        </w:rPr>
        <w:t>Παραθέτουμε παρακάτω 2 ενδεικτικά σχήματα για να εξηγήσουμε τη διαφορετική τοποθέτηση με βάση τον τύπο κτιρίου:</w:t>
      </w:r>
    </w:p>
    <w:p w14:paraId="7C69D1AE" w14:textId="3662F043" w:rsidR="002E6CB3" w:rsidRDefault="002E6CB3" w:rsidP="002E6CB3">
      <w:pPr>
        <w:pStyle w:val="ListParagraph"/>
        <w:ind w:left="0"/>
        <w:jc w:val="both"/>
        <w:rPr>
          <w:sz w:val="24"/>
          <w:szCs w:val="24"/>
          <w:lang w:val="el-GR"/>
        </w:rPr>
      </w:pPr>
    </w:p>
    <w:p w14:paraId="0CA7FD08" w14:textId="33BDCF70" w:rsidR="00B56127" w:rsidRPr="002E6CB3" w:rsidRDefault="00B56127" w:rsidP="002E6CB3">
      <w:pPr>
        <w:pStyle w:val="ListParagraph"/>
        <w:ind w:left="0"/>
        <w:jc w:val="both"/>
        <w:rPr>
          <w:sz w:val="24"/>
          <w:szCs w:val="24"/>
          <w:lang w:val="el-GR"/>
        </w:rPr>
      </w:pPr>
      <w:r>
        <w:rPr>
          <w:noProof/>
          <w:sz w:val="24"/>
          <w:szCs w:val="24"/>
          <w:lang w:val="el-GR"/>
        </w:rPr>
        <w:drawing>
          <wp:anchor distT="0" distB="0" distL="114300" distR="114300" simplePos="0" relativeHeight="251669504" behindDoc="0" locked="0" layoutInCell="1" allowOverlap="1" wp14:anchorId="4D69C425" wp14:editId="682904C1">
            <wp:simplePos x="0" y="0"/>
            <wp:positionH relativeFrom="column">
              <wp:posOffset>2941320</wp:posOffset>
            </wp:positionH>
            <wp:positionV relativeFrom="paragraph">
              <wp:posOffset>226695</wp:posOffset>
            </wp:positionV>
            <wp:extent cx="3867785" cy="4131945"/>
            <wp:effectExtent l="0" t="0" r="0" b="190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2"/>
                    <a:stretch>
                      <a:fillRect/>
                    </a:stretch>
                  </pic:blipFill>
                  <pic:spPr>
                    <a:xfrm>
                      <a:off x="0" y="0"/>
                      <a:ext cx="3867785" cy="413194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l-GR"/>
        </w:rPr>
        <w:drawing>
          <wp:anchor distT="0" distB="0" distL="114300" distR="114300" simplePos="0" relativeHeight="251668480" behindDoc="0" locked="0" layoutInCell="1" allowOverlap="1" wp14:anchorId="7B9912AD" wp14:editId="65AC0DEA">
            <wp:simplePos x="0" y="0"/>
            <wp:positionH relativeFrom="margin">
              <wp:posOffset>-474980</wp:posOffset>
            </wp:positionH>
            <wp:positionV relativeFrom="paragraph">
              <wp:posOffset>226695</wp:posOffset>
            </wp:positionV>
            <wp:extent cx="3926840" cy="4131945"/>
            <wp:effectExtent l="0" t="0" r="0" b="1905"/>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3"/>
                    <a:stretch>
                      <a:fillRect/>
                    </a:stretch>
                  </pic:blipFill>
                  <pic:spPr>
                    <a:xfrm>
                      <a:off x="0" y="0"/>
                      <a:ext cx="3926840" cy="4131945"/>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l-GR"/>
        </w:rPr>
        <w:t>Τύπος 1:</w:t>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r>
      <w:r>
        <w:rPr>
          <w:sz w:val="24"/>
          <w:szCs w:val="24"/>
          <w:lang w:val="el-GR"/>
        </w:rPr>
        <w:tab/>
        <w:t>Τύπος 2:</w:t>
      </w:r>
    </w:p>
    <w:p w14:paraId="030F9963" w14:textId="6FF542F7" w:rsidR="002E6CB3" w:rsidRPr="002E6CB3" w:rsidRDefault="002E6CB3" w:rsidP="002E6CB3">
      <w:pPr>
        <w:pStyle w:val="ListParagraph"/>
        <w:ind w:left="0"/>
        <w:jc w:val="both"/>
        <w:rPr>
          <w:sz w:val="24"/>
          <w:szCs w:val="24"/>
          <w:lang w:val="el-GR"/>
        </w:rPr>
      </w:pPr>
    </w:p>
    <w:p w14:paraId="1AEB31C5" w14:textId="108E83B7" w:rsidR="002E6CB3" w:rsidRPr="002E6CB3" w:rsidRDefault="002E6CB3" w:rsidP="002E6CB3">
      <w:pPr>
        <w:pStyle w:val="ListParagraph"/>
        <w:ind w:left="0"/>
        <w:jc w:val="both"/>
        <w:rPr>
          <w:sz w:val="24"/>
          <w:szCs w:val="24"/>
          <w:lang w:val="el-GR"/>
        </w:rPr>
      </w:pPr>
    </w:p>
    <w:p w14:paraId="13DD502C" w14:textId="578BFC5B" w:rsidR="002E6CB3" w:rsidRDefault="00B56127" w:rsidP="002E6CB3">
      <w:pPr>
        <w:pStyle w:val="ListParagraph"/>
        <w:ind w:left="0"/>
        <w:jc w:val="both"/>
        <w:rPr>
          <w:sz w:val="24"/>
          <w:szCs w:val="24"/>
          <w:lang w:val="el-GR"/>
        </w:rPr>
      </w:pPr>
      <w:r>
        <w:rPr>
          <w:sz w:val="24"/>
          <w:szCs w:val="24"/>
          <w:lang w:val="el-GR"/>
        </w:rPr>
        <w:t>Στη δεύτερη περίπτωση, απεικονίζουμε την κάλυψη των πομπών με έλλειψη για να αποδώσουμε σωστότερα τις επιπτώσεις των πολλαπλών χοντρών τοίχων σε σχέση με τους ορόφους.</w:t>
      </w:r>
    </w:p>
    <w:p w14:paraId="395FD114" w14:textId="2BE4BEEA" w:rsidR="00B56127" w:rsidRDefault="00B56127" w:rsidP="002E6CB3">
      <w:pPr>
        <w:pStyle w:val="ListParagraph"/>
        <w:ind w:left="0"/>
        <w:jc w:val="both"/>
        <w:rPr>
          <w:sz w:val="24"/>
          <w:szCs w:val="24"/>
          <w:lang w:val="el-GR"/>
        </w:rPr>
      </w:pPr>
    </w:p>
    <w:p w14:paraId="017CE35D" w14:textId="56FA1ED7" w:rsidR="00B56127" w:rsidRDefault="00B56127" w:rsidP="002E6CB3">
      <w:pPr>
        <w:pStyle w:val="ListParagraph"/>
        <w:ind w:left="0"/>
        <w:jc w:val="both"/>
        <w:rPr>
          <w:sz w:val="24"/>
          <w:szCs w:val="24"/>
          <w:lang w:val="el-GR"/>
        </w:rPr>
      </w:pPr>
    </w:p>
    <w:p w14:paraId="547E0C96" w14:textId="13AF03DF" w:rsidR="00B56127" w:rsidRDefault="00B56127" w:rsidP="002E6CB3">
      <w:pPr>
        <w:pStyle w:val="ListParagraph"/>
        <w:ind w:left="0"/>
        <w:jc w:val="both"/>
        <w:rPr>
          <w:sz w:val="24"/>
          <w:szCs w:val="24"/>
          <w:lang w:val="el-GR"/>
        </w:rPr>
      </w:pPr>
    </w:p>
    <w:p w14:paraId="54EC1E88" w14:textId="1C3658E7" w:rsidR="00B56127" w:rsidRDefault="00B56127" w:rsidP="002E6CB3">
      <w:pPr>
        <w:pStyle w:val="ListParagraph"/>
        <w:ind w:left="0"/>
        <w:jc w:val="both"/>
        <w:rPr>
          <w:sz w:val="24"/>
          <w:szCs w:val="24"/>
          <w:lang w:val="el-GR"/>
        </w:rPr>
      </w:pPr>
    </w:p>
    <w:p w14:paraId="6BFD5920" w14:textId="54BDB1B2" w:rsidR="00B56127" w:rsidRDefault="00B56127" w:rsidP="002E6CB3">
      <w:pPr>
        <w:pStyle w:val="ListParagraph"/>
        <w:ind w:left="0"/>
        <w:jc w:val="both"/>
        <w:rPr>
          <w:sz w:val="24"/>
          <w:szCs w:val="24"/>
          <w:lang w:val="el-GR"/>
        </w:rPr>
      </w:pPr>
    </w:p>
    <w:p w14:paraId="79B86883" w14:textId="4B11BC20" w:rsidR="00B56127" w:rsidRDefault="00B56127" w:rsidP="002E6CB3">
      <w:pPr>
        <w:pStyle w:val="ListParagraph"/>
        <w:ind w:left="0"/>
        <w:jc w:val="both"/>
        <w:rPr>
          <w:sz w:val="24"/>
          <w:szCs w:val="24"/>
          <w:lang w:val="el-GR"/>
        </w:rPr>
      </w:pPr>
    </w:p>
    <w:p w14:paraId="0041534A" w14:textId="0159B746" w:rsidR="00B56127" w:rsidRDefault="00B56127" w:rsidP="002E6CB3">
      <w:pPr>
        <w:pStyle w:val="ListParagraph"/>
        <w:ind w:left="0"/>
        <w:jc w:val="both"/>
        <w:rPr>
          <w:sz w:val="24"/>
          <w:szCs w:val="24"/>
          <w:lang w:val="el-GR"/>
        </w:rPr>
      </w:pPr>
    </w:p>
    <w:p w14:paraId="0DCCA3B1" w14:textId="60CF7C1C" w:rsidR="00B56127" w:rsidRDefault="00B56127" w:rsidP="002E6CB3">
      <w:pPr>
        <w:pStyle w:val="ListParagraph"/>
        <w:ind w:left="0"/>
        <w:jc w:val="both"/>
        <w:rPr>
          <w:sz w:val="24"/>
          <w:szCs w:val="24"/>
          <w:lang w:val="el-GR"/>
        </w:rPr>
      </w:pPr>
    </w:p>
    <w:p w14:paraId="1CA7FF48" w14:textId="77777777" w:rsidR="00B56127" w:rsidRPr="002E6CB3" w:rsidRDefault="00B56127" w:rsidP="002E6CB3">
      <w:pPr>
        <w:pStyle w:val="ListParagraph"/>
        <w:ind w:left="0"/>
        <w:jc w:val="both"/>
        <w:rPr>
          <w:sz w:val="24"/>
          <w:szCs w:val="24"/>
          <w:lang w:val="el-GR"/>
        </w:rPr>
      </w:pPr>
    </w:p>
    <w:p w14:paraId="09369EF4" w14:textId="0EA1D6AB" w:rsidR="0017017E" w:rsidRDefault="006C73AB" w:rsidP="0017017E">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3" w:name="_Toc83087465"/>
      <w:r w:rsidRPr="0006392E">
        <w:rPr>
          <w:rFonts w:ascii="Times New Roman" w:eastAsia="Times New Roman" w:hAnsi="Times New Roman" w:cs="Times New Roman"/>
          <w:b/>
          <w:color w:val="000000"/>
          <w:sz w:val="32"/>
          <w:szCs w:val="32"/>
          <w:lang w:val="el-GR"/>
        </w:rPr>
        <w:lastRenderedPageBreak/>
        <w:t>Συμπεράσματα</w:t>
      </w:r>
      <w:bookmarkEnd w:id="13"/>
    </w:p>
    <w:p w14:paraId="2653595A" w14:textId="77777777" w:rsidR="0017017E" w:rsidRPr="00487C1B" w:rsidRDefault="0017017E" w:rsidP="00487C1B">
      <w:pPr>
        <w:jc w:val="both"/>
        <w:rPr>
          <w:sz w:val="24"/>
          <w:szCs w:val="24"/>
          <w:lang w:val="el-GR"/>
        </w:rPr>
      </w:pPr>
    </w:p>
    <w:p w14:paraId="59FBD302" w14:textId="7F03AF7E" w:rsidR="00A307DB" w:rsidRDefault="00443718"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n-US"/>
        </w:rPr>
      </w:pPr>
      <w:bookmarkStart w:id="14" w:name="_Toc83087466"/>
      <w:r>
        <w:rPr>
          <w:rFonts w:ascii="Times New Roman" w:eastAsia="Times New Roman" w:hAnsi="Times New Roman" w:cs="Times New Roman"/>
          <w:b/>
          <w:color w:val="000000"/>
          <w:sz w:val="32"/>
          <w:szCs w:val="32"/>
          <w:lang w:val="el-GR"/>
        </w:rPr>
        <w:t xml:space="preserve">Κώδικας </w:t>
      </w:r>
      <w:r>
        <w:rPr>
          <w:rFonts w:ascii="Times New Roman" w:eastAsia="Times New Roman" w:hAnsi="Times New Roman" w:cs="Times New Roman"/>
          <w:b/>
          <w:color w:val="000000"/>
          <w:sz w:val="32"/>
          <w:szCs w:val="32"/>
          <w:lang w:val="en-US"/>
        </w:rPr>
        <w:t>MATLAB</w:t>
      </w:r>
      <w:bookmarkEnd w:id="14"/>
    </w:p>
    <w:p w14:paraId="347F300C" w14:textId="3BEE6A94" w:rsidR="006C73AB" w:rsidRPr="00487C1B" w:rsidRDefault="00B56127" w:rsidP="00487C1B">
      <w:pPr>
        <w:jc w:val="both"/>
        <w:rPr>
          <w:rFonts w:ascii="Times New Roman" w:hAnsi="Times New Roman" w:cs="Times New Roman"/>
          <w:sz w:val="24"/>
          <w:szCs w:val="24"/>
          <w:lang w:val="el-GR"/>
        </w:rPr>
      </w:pPr>
      <w:r w:rsidRPr="00487C1B">
        <w:rPr>
          <w:sz w:val="24"/>
          <w:szCs w:val="24"/>
          <w:lang w:val="el-GR"/>
        </w:rPr>
        <w:t>Μπορείτε να δείτε τον κώδικα που γράψαμε για τις ανάγκες της εργασίας στον υποφάκελο «</w:t>
      </w:r>
      <w:r w:rsidRPr="00487C1B">
        <w:rPr>
          <w:sz w:val="24"/>
          <w:szCs w:val="24"/>
          <w:lang w:val="en-US"/>
        </w:rPr>
        <w:t>code</w:t>
      </w:r>
      <w:r w:rsidRPr="00487C1B">
        <w:rPr>
          <w:sz w:val="24"/>
          <w:szCs w:val="24"/>
          <w:lang w:val="el-GR"/>
        </w:rPr>
        <w:t xml:space="preserve">/». Περιλαμβάνονται τα αρχεία </w:t>
      </w:r>
      <w:r w:rsidRPr="00487C1B">
        <w:rPr>
          <w:sz w:val="24"/>
          <w:szCs w:val="24"/>
          <w:lang w:val="en-US"/>
        </w:rPr>
        <w:t>mwm</w:t>
      </w:r>
      <w:r w:rsidRPr="00487C1B">
        <w:rPr>
          <w:sz w:val="24"/>
          <w:szCs w:val="24"/>
          <w:lang w:val="el-GR"/>
        </w:rPr>
        <w:t>.</w:t>
      </w:r>
      <w:r w:rsidRPr="00487C1B">
        <w:rPr>
          <w:sz w:val="24"/>
          <w:szCs w:val="24"/>
          <w:lang w:val="en-US"/>
        </w:rPr>
        <w:t>m</w:t>
      </w:r>
      <w:r w:rsidRPr="00487C1B">
        <w:rPr>
          <w:sz w:val="24"/>
          <w:szCs w:val="24"/>
          <w:lang w:val="el-GR"/>
        </w:rPr>
        <w:t xml:space="preserve">, το οποίο υλοποιεί τη φόρμουλα </w:t>
      </w:r>
      <w:r w:rsidRPr="00487C1B">
        <w:rPr>
          <w:sz w:val="24"/>
          <w:szCs w:val="24"/>
          <w:lang w:val="en-US"/>
        </w:rPr>
        <w:t>Path</w:t>
      </w:r>
      <w:r w:rsidRPr="00487C1B">
        <w:rPr>
          <w:sz w:val="24"/>
          <w:szCs w:val="24"/>
          <w:lang w:val="el-GR"/>
        </w:rPr>
        <w:t xml:space="preserve"> </w:t>
      </w:r>
      <w:r w:rsidRPr="00487C1B">
        <w:rPr>
          <w:sz w:val="24"/>
          <w:szCs w:val="24"/>
          <w:lang w:val="en-US"/>
        </w:rPr>
        <w:t>Loss</w:t>
      </w:r>
      <w:r w:rsidRPr="00487C1B">
        <w:rPr>
          <w:sz w:val="24"/>
          <w:szCs w:val="24"/>
          <w:lang w:val="el-GR"/>
        </w:rPr>
        <w:t xml:space="preserve"> για το μοντέλο, καθώς και το </w:t>
      </w:r>
      <w:r w:rsidRPr="00487C1B">
        <w:rPr>
          <w:sz w:val="24"/>
          <w:szCs w:val="24"/>
          <w:lang w:val="en-US"/>
        </w:rPr>
        <w:t>script</w:t>
      </w:r>
      <w:r w:rsidRPr="00487C1B">
        <w:rPr>
          <w:sz w:val="24"/>
          <w:szCs w:val="24"/>
          <w:lang w:val="el-GR"/>
        </w:rPr>
        <w:t xml:space="preserve"> </w:t>
      </w:r>
      <w:r w:rsidRPr="00487C1B">
        <w:rPr>
          <w:sz w:val="24"/>
          <w:szCs w:val="24"/>
          <w:lang w:val="en-US"/>
        </w:rPr>
        <w:t>plotDrawer</w:t>
      </w:r>
      <w:r w:rsidRPr="00487C1B">
        <w:rPr>
          <w:sz w:val="24"/>
          <w:szCs w:val="24"/>
          <w:lang w:val="el-GR"/>
        </w:rPr>
        <w:t>.</w:t>
      </w:r>
      <w:r w:rsidRPr="00487C1B">
        <w:rPr>
          <w:sz w:val="24"/>
          <w:szCs w:val="24"/>
          <w:lang w:val="en-US"/>
        </w:rPr>
        <w:t>m</w:t>
      </w:r>
      <w:r w:rsidRPr="00487C1B">
        <w:rPr>
          <w:sz w:val="24"/>
          <w:szCs w:val="24"/>
          <w:lang w:val="el-GR"/>
        </w:rPr>
        <w:t xml:space="preserve"> που σχεδιάζει όλα τα γραφήματα που απεικονίζονται </w:t>
      </w:r>
      <w:r w:rsidR="0067230F" w:rsidRPr="00487C1B">
        <w:rPr>
          <w:sz w:val="24"/>
          <w:szCs w:val="24"/>
          <w:lang w:val="el-GR"/>
        </w:rPr>
        <w:t>στην</w:t>
      </w:r>
      <w:r w:rsidRPr="00487C1B">
        <w:rPr>
          <w:sz w:val="24"/>
          <w:szCs w:val="24"/>
          <w:lang w:val="el-GR"/>
        </w:rPr>
        <w:t xml:space="preserve"> εργασία</w:t>
      </w:r>
      <w:r w:rsidR="0067230F" w:rsidRPr="00487C1B">
        <w:rPr>
          <w:sz w:val="24"/>
          <w:szCs w:val="24"/>
          <w:lang w:val="el-GR"/>
        </w:rPr>
        <w:t xml:space="preserve"> μας. Αρκεί να εκτελέσετε το </w:t>
      </w:r>
      <w:r w:rsidR="0067230F" w:rsidRPr="00487C1B">
        <w:rPr>
          <w:sz w:val="24"/>
          <w:szCs w:val="24"/>
          <w:lang w:val="en-US"/>
        </w:rPr>
        <w:t>script</w:t>
      </w:r>
      <w:r w:rsidR="0067230F" w:rsidRPr="00487C1B">
        <w:rPr>
          <w:sz w:val="24"/>
          <w:szCs w:val="24"/>
          <w:lang w:val="el-GR"/>
        </w:rPr>
        <w:t xml:space="preserve"> για να παραχθούν όλα τα αποτελέσματα αυτόματα.</w:t>
      </w:r>
    </w:p>
    <w:p w14:paraId="0E631288" w14:textId="30C24EE1" w:rsidR="006C73AB" w:rsidRPr="0006392E" w:rsidRDefault="006C73AB" w:rsidP="006C73AB">
      <w:pPr>
        <w:rPr>
          <w:rFonts w:ascii="Times New Roman" w:hAnsi="Times New Roman" w:cs="Times New Roman"/>
        </w:rPr>
      </w:pPr>
    </w:p>
    <w:p w14:paraId="09CA9A8A" w14:textId="6C2AEF32" w:rsidR="006C73AB" w:rsidRPr="00622923" w:rsidRDefault="006C73AB" w:rsidP="006C73AB">
      <w:pPr>
        <w:rPr>
          <w:rFonts w:ascii="Times New Roman" w:hAnsi="Times New Roman" w:cs="Times New Roman"/>
          <w:i/>
          <w:iCs/>
          <w:sz w:val="28"/>
          <w:szCs w:val="28"/>
          <w:lang w:val="el-GR"/>
        </w:rPr>
      </w:pPr>
      <w:r w:rsidRPr="00622923">
        <w:rPr>
          <w:rFonts w:ascii="Times New Roman" w:hAnsi="Times New Roman" w:cs="Times New Roman"/>
          <w:i/>
          <w:iCs/>
          <w:sz w:val="28"/>
          <w:szCs w:val="28"/>
          <w:lang w:val="el-GR"/>
        </w:rPr>
        <w:t>Ευχαριστούμε για το χρόνο σας.</w:t>
      </w:r>
    </w:p>
    <w:p w14:paraId="1CE37E9F" w14:textId="707DE66F" w:rsidR="006C73AB" w:rsidRPr="006C73AB" w:rsidRDefault="006C73AB" w:rsidP="006C73AB">
      <w:pPr>
        <w:rPr>
          <w:lang w:val="el-GR"/>
        </w:rPr>
      </w:pPr>
    </w:p>
    <w:sectPr w:rsidR="006C73AB" w:rsidRPr="006C73AB" w:rsidSect="00C706DB">
      <w:headerReference w:type="default" r:id="rId24"/>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158FE" w14:textId="77777777" w:rsidR="004148D3" w:rsidRDefault="004148D3">
      <w:pPr>
        <w:spacing w:line="240" w:lineRule="auto"/>
      </w:pPr>
      <w:r>
        <w:separator/>
      </w:r>
    </w:p>
  </w:endnote>
  <w:endnote w:type="continuationSeparator" w:id="0">
    <w:p w14:paraId="7855FBBA" w14:textId="77777777" w:rsidR="004148D3" w:rsidRDefault="004148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43348"/>
      <w:docPartObj>
        <w:docPartGallery w:val="Page Numbers (Bottom of Page)"/>
        <w:docPartUnique/>
      </w:docPartObj>
    </w:sdtPr>
    <w:sdtEndPr>
      <w:rPr>
        <w:noProof/>
      </w:rPr>
    </w:sdtEndPr>
    <w:sdtContent>
      <w:p w14:paraId="04D81752" w14:textId="2A3E04C7" w:rsidR="00C706DB" w:rsidRDefault="00C70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3532" w14:textId="77777777" w:rsidR="006C73AB" w:rsidRPr="00101B2F" w:rsidRDefault="006C73AB" w:rsidP="00534630">
    <w:pPr>
      <w:pStyle w:val="Footer"/>
      <w:ind w:left="72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24E0B" w14:textId="77777777" w:rsidR="004148D3" w:rsidRDefault="004148D3">
      <w:pPr>
        <w:spacing w:line="240" w:lineRule="auto"/>
      </w:pPr>
      <w:r>
        <w:separator/>
      </w:r>
    </w:p>
  </w:footnote>
  <w:footnote w:type="continuationSeparator" w:id="0">
    <w:p w14:paraId="75B8CD65" w14:textId="77777777" w:rsidR="004148D3" w:rsidRDefault="004148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91C" w14:textId="77777777" w:rsidR="006C73AB" w:rsidRPr="004B00A2" w:rsidRDefault="006C73AB" w:rsidP="004B00A2">
    <w:pPr>
      <w:pStyle w:val="Header"/>
      <w:jc w:val="cent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411D80"/>
    <w:multiLevelType w:val="hybridMultilevel"/>
    <w:tmpl w:val="DA1C20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D541AD"/>
    <w:multiLevelType w:val="hybridMultilevel"/>
    <w:tmpl w:val="872E9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06FB7A50"/>
    <w:multiLevelType w:val="hybridMultilevel"/>
    <w:tmpl w:val="674AE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0C6C3F46"/>
    <w:multiLevelType w:val="hybridMultilevel"/>
    <w:tmpl w:val="2F5411B2"/>
    <w:lvl w:ilvl="0" w:tplc="04080009">
      <w:start w:val="1"/>
      <w:numFmt w:val="bullet"/>
      <w:lvlText w:val=""/>
      <w:lvlJc w:val="left"/>
      <w:pPr>
        <w:ind w:left="1365" w:hanging="360"/>
      </w:pPr>
      <w:rPr>
        <w:rFonts w:ascii="Wingdings" w:hAnsi="Wingdings" w:hint="default"/>
      </w:rPr>
    </w:lvl>
    <w:lvl w:ilvl="1" w:tplc="04080003">
      <w:start w:val="1"/>
      <w:numFmt w:val="bullet"/>
      <w:lvlText w:val="o"/>
      <w:lvlJc w:val="left"/>
      <w:pPr>
        <w:ind w:left="2085" w:hanging="360"/>
      </w:pPr>
      <w:rPr>
        <w:rFonts w:ascii="Courier New" w:hAnsi="Courier New" w:cs="Courier New" w:hint="default"/>
      </w:rPr>
    </w:lvl>
    <w:lvl w:ilvl="2" w:tplc="04080005" w:tentative="1">
      <w:start w:val="1"/>
      <w:numFmt w:val="bullet"/>
      <w:lvlText w:val=""/>
      <w:lvlJc w:val="left"/>
      <w:pPr>
        <w:ind w:left="2805" w:hanging="360"/>
      </w:pPr>
      <w:rPr>
        <w:rFonts w:ascii="Wingdings" w:hAnsi="Wingdings" w:hint="default"/>
      </w:rPr>
    </w:lvl>
    <w:lvl w:ilvl="3" w:tplc="04080001" w:tentative="1">
      <w:start w:val="1"/>
      <w:numFmt w:val="bullet"/>
      <w:lvlText w:val=""/>
      <w:lvlJc w:val="left"/>
      <w:pPr>
        <w:ind w:left="3525" w:hanging="360"/>
      </w:pPr>
      <w:rPr>
        <w:rFonts w:ascii="Symbol" w:hAnsi="Symbol" w:hint="default"/>
      </w:rPr>
    </w:lvl>
    <w:lvl w:ilvl="4" w:tplc="04080003" w:tentative="1">
      <w:start w:val="1"/>
      <w:numFmt w:val="bullet"/>
      <w:lvlText w:val="o"/>
      <w:lvlJc w:val="left"/>
      <w:pPr>
        <w:ind w:left="4245" w:hanging="360"/>
      </w:pPr>
      <w:rPr>
        <w:rFonts w:ascii="Courier New" w:hAnsi="Courier New" w:cs="Courier New" w:hint="default"/>
      </w:rPr>
    </w:lvl>
    <w:lvl w:ilvl="5" w:tplc="04080005" w:tentative="1">
      <w:start w:val="1"/>
      <w:numFmt w:val="bullet"/>
      <w:lvlText w:val=""/>
      <w:lvlJc w:val="left"/>
      <w:pPr>
        <w:ind w:left="4965" w:hanging="360"/>
      </w:pPr>
      <w:rPr>
        <w:rFonts w:ascii="Wingdings" w:hAnsi="Wingdings" w:hint="default"/>
      </w:rPr>
    </w:lvl>
    <w:lvl w:ilvl="6" w:tplc="04080001" w:tentative="1">
      <w:start w:val="1"/>
      <w:numFmt w:val="bullet"/>
      <w:lvlText w:val=""/>
      <w:lvlJc w:val="left"/>
      <w:pPr>
        <w:ind w:left="5685" w:hanging="360"/>
      </w:pPr>
      <w:rPr>
        <w:rFonts w:ascii="Symbol" w:hAnsi="Symbol" w:hint="default"/>
      </w:rPr>
    </w:lvl>
    <w:lvl w:ilvl="7" w:tplc="04080003" w:tentative="1">
      <w:start w:val="1"/>
      <w:numFmt w:val="bullet"/>
      <w:lvlText w:val="o"/>
      <w:lvlJc w:val="left"/>
      <w:pPr>
        <w:ind w:left="6405" w:hanging="360"/>
      </w:pPr>
      <w:rPr>
        <w:rFonts w:ascii="Courier New" w:hAnsi="Courier New" w:cs="Courier New" w:hint="default"/>
      </w:rPr>
    </w:lvl>
    <w:lvl w:ilvl="8" w:tplc="04080005" w:tentative="1">
      <w:start w:val="1"/>
      <w:numFmt w:val="bullet"/>
      <w:lvlText w:val=""/>
      <w:lvlJc w:val="left"/>
      <w:pPr>
        <w:ind w:left="7125" w:hanging="360"/>
      </w:pPr>
      <w:rPr>
        <w:rFonts w:ascii="Wingdings" w:hAnsi="Wingdings" w:hint="default"/>
      </w:rPr>
    </w:lvl>
  </w:abstractNum>
  <w:abstractNum w:abstractNumId="14" w15:restartNumberingAfterBreak="0">
    <w:nsid w:val="119240D8"/>
    <w:multiLevelType w:val="multilevel"/>
    <w:tmpl w:val="9CE45180"/>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12976B14"/>
    <w:multiLevelType w:val="hybridMultilevel"/>
    <w:tmpl w:val="75D61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12F154FF"/>
    <w:multiLevelType w:val="hybridMultilevel"/>
    <w:tmpl w:val="ED72F49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1C157661"/>
    <w:multiLevelType w:val="multilevel"/>
    <w:tmpl w:val="5A168418"/>
    <w:lvl w:ilvl="0">
      <w:start w:val="2"/>
      <w:numFmt w:val="decimal"/>
      <w:lvlText w:val="%1"/>
      <w:lvlJc w:val="left"/>
      <w:pPr>
        <w:ind w:left="645" w:hanging="645"/>
      </w:pPr>
      <w:rPr>
        <w:rFonts w:hint="default"/>
      </w:rPr>
    </w:lvl>
    <w:lvl w:ilvl="1">
      <w:start w:val="5"/>
      <w:numFmt w:val="decimal"/>
      <w:lvlText w:val="%1.%2"/>
      <w:lvlJc w:val="left"/>
      <w:pPr>
        <w:ind w:left="1042" w:hanging="72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4736" w:hanging="2160"/>
      </w:pPr>
      <w:rPr>
        <w:rFonts w:hint="default"/>
      </w:rPr>
    </w:lvl>
  </w:abstractNum>
  <w:abstractNum w:abstractNumId="18" w15:restartNumberingAfterBreak="0">
    <w:nsid w:val="28A625B7"/>
    <w:multiLevelType w:val="multilevel"/>
    <w:tmpl w:val="0F3E0CE0"/>
    <w:lvl w:ilvl="0">
      <w:start w:val="2"/>
      <w:numFmt w:val="decimal"/>
      <w:lvlText w:val="%1"/>
      <w:lvlJc w:val="left"/>
      <w:pPr>
        <w:ind w:left="112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19" w15:restartNumberingAfterBreak="0">
    <w:nsid w:val="32232572"/>
    <w:multiLevelType w:val="hybridMultilevel"/>
    <w:tmpl w:val="85463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60C1997"/>
    <w:multiLevelType w:val="multilevel"/>
    <w:tmpl w:val="85BACD7E"/>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F147775"/>
    <w:multiLevelType w:val="hybridMultilevel"/>
    <w:tmpl w:val="04E2985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C2C45C9"/>
    <w:multiLevelType w:val="hybridMultilevel"/>
    <w:tmpl w:val="D4AEA0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63B27B27"/>
    <w:multiLevelType w:val="multilevel"/>
    <w:tmpl w:val="A20E7862"/>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65D5B29"/>
    <w:multiLevelType w:val="hybridMultilevel"/>
    <w:tmpl w:val="80884B14"/>
    <w:lvl w:ilvl="0" w:tplc="6DCCCA32">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6" w15:restartNumberingAfterBreak="0">
    <w:nsid w:val="7C220ACD"/>
    <w:multiLevelType w:val="multilevel"/>
    <w:tmpl w:val="28023756"/>
    <w:lvl w:ilvl="0">
      <w:start w:val="2"/>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E3C0F49"/>
    <w:multiLevelType w:val="hybridMultilevel"/>
    <w:tmpl w:val="4386D6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5"/>
  </w:num>
  <w:num w:numId="2">
    <w:abstractNumId w:val="25"/>
    <w:lvlOverride w:ilvl="0">
      <w:startOverride w:val="1"/>
    </w:lvlOverride>
  </w:num>
  <w:num w:numId="3">
    <w:abstractNumId w:val="25"/>
  </w:num>
  <w:num w:numId="4">
    <w:abstractNumId w:val="25"/>
    <w:lvlOverride w:ilvl="0">
      <w:startOverride w:val="1"/>
    </w:lvlOverride>
  </w:num>
  <w:num w:numId="5">
    <w:abstractNumId w:val="8"/>
  </w:num>
  <w:num w:numId="6">
    <w:abstractNumId w:val="25"/>
    <w:lvlOverride w:ilvl="0">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1"/>
  </w:num>
  <w:num w:numId="20">
    <w:abstractNumId w:val="21"/>
  </w:num>
  <w:num w:numId="21">
    <w:abstractNumId w:val="15"/>
  </w:num>
  <w:num w:numId="22">
    <w:abstractNumId w:val="9"/>
  </w:num>
  <w:num w:numId="23">
    <w:abstractNumId w:val="16"/>
  </w:num>
  <w:num w:numId="24">
    <w:abstractNumId w:val="12"/>
  </w:num>
  <w:num w:numId="25">
    <w:abstractNumId w:val="20"/>
  </w:num>
  <w:num w:numId="26">
    <w:abstractNumId w:val="24"/>
  </w:num>
  <w:num w:numId="27">
    <w:abstractNumId w:val="19"/>
  </w:num>
  <w:num w:numId="28">
    <w:abstractNumId w:val="22"/>
  </w:num>
  <w:num w:numId="29">
    <w:abstractNumId w:val="27"/>
  </w:num>
  <w:num w:numId="30">
    <w:abstractNumId w:val="14"/>
  </w:num>
  <w:num w:numId="31">
    <w:abstractNumId w:val="23"/>
  </w:num>
  <w:num w:numId="32">
    <w:abstractNumId w:val="13"/>
  </w:num>
  <w:num w:numId="33">
    <w:abstractNumId w:val="18"/>
  </w:num>
  <w:num w:numId="34">
    <w:abstractNumId w:val="26"/>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B"/>
    <w:rsid w:val="00007202"/>
    <w:rsid w:val="000150E9"/>
    <w:rsid w:val="00030E3C"/>
    <w:rsid w:val="00072D27"/>
    <w:rsid w:val="00072F79"/>
    <w:rsid w:val="00083C22"/>
    <w:rsid w:val="00086E87"/>
    <w:rsid w:val="000871A8"/>
    <w:rsid w:val="000A036B"/>
    <w:rsid w:val="000D0E4A"/>
    <w:rsid w:val="000D11ED"/>
    <w:rsid w:val="000F11B9"/>
    <w:rsid w:val="00101B2F"/>
    <w:rsid w:val="00102341"/>
    <w:rsid w:val="00105960"/>
    <w:rsid w:val="001073CE"/>
    <w:rsid w:val="00121553"/>
    <w:rsid w:val="00124088"/>
    <w:rsid w:val="00131CAB"/>
    <w:rsid w:val="00146C5F"/>
    <w:rsid w:val="0017017E"/>
    <w:rsid w:val="0019334C"/>
    <w:rsid w:val="001A18EF"/>
    <w:rsid w:val="001C2CAB"/>
    <w:rsid w:val="001D0BD1"/>
    <w:rsid w:val="002017AC"/>
    <w:rsid w:val="002359ED"/>
    <w:rsid w:val="00244C78"/>
    <w:rsid w:val="00252520"/>
    <w:rsid w:val="002625F9"/>
    <w:rsid w:val="002631F7"/>
    <w:rsid w:val="0026484A"/>
    <w:rsid w:val="0026504D"/>
    <w:rsid w:val="00276926"/>
    <w:rsid w:val="002A67C8"/>
    <w:rsid w:val="002B40B7"/>
    <w:rsid w:val="002C5D75"/>
    <w:rsid w:val="002E6CB3"/>
    <w:rsid w:val="00301789"/>
    <w:rsid w:val="00325194"/>
    <w:rsid w:val="003560FF"/>
    <w:rsid w:val="003651F9"/>
    <w:rsid w:val="003728E3"/>
    <w:rsid w:val="003962D3"/>
    <w:rsid w:val="003C7D9D"/>
    <w:rsid w:val="003E116C"/>
    <w:rsid w:val="003E3A63"/>
    <w:rsid w:val="00405A42"/>
    <w:rsid w:val="004148D3"/>
    <w:rsid w:val="00443718"/>
    <w:rsid w:val="00451001"/>
    <w:rsid w:val="004540EF"/>
    <w:rsid w:val="00457BEB"/>
    <w:rsid w:val="00461B2E"/>
    <w:rsid w:val="00482CFC"/>
    <w:rsid w:val="00487996"/>
    <w:rsid w:val="00487C1B"/>
    <w:rsid w:val="00491910"/>
    <w:rsid w:val="004A2AF6"/>
    <w:rsid w:val="004A3D03"/>
    <w:rsid w:val="004B6D7F"/>
    <w:rsid w:val="004D785F"/>
    <w:rsid w:val="004E744B"/>
    <w:rsid w:val="004F7760"/>
    <w:rsid w:val="00520AC9"/>
    <w:rsid w:val="00561F9A"/>
    <w:rsid w:val="005816C0"/>
    <w:rsid w:val="00594254"/>
    <w:rsid w:val="005B6EB8"/>
    <w:rsid w:val="00614CAB"/>
    <w:rsid w:val="00633BC0"/>
    <w:rsid w:val="00650607"/>
    <w:rsid w:val="00661DE5"/>
    <w:rsid w:val="006706DE"/>
    <w:rsid w:val="0067230F"/>
    <w:rsid w:val="00672E1D"/>
    <w:rsid w:val="006730ED"/>
    <w:rsid w:val="0069487E"/>
    <w:rsid w:val="006A648B"/>
    <w:rsid w:val="006B0B82"/>
    <w:rsid w:val="006B7EF2"/>
    <w:rsid w:val="006C3B5F"/>
    <w:rsid w:val="006C73AB"/>
    <w:rsid w:val="006D3A72"/>
    <w:rsid w:val="006D7165"/>
    <w:rsid w:val="006F53EE"/>
    <w:rsid w:val="00717507"/>
    <w:rsid w:val="007179F4"/>
    <w:rsid w:val="007263B8"/>
    <w:rsid w:val="00726D9C"/>
    <w:rsid w:val="00726F2C"/>
    <w:rsid w:val="00736D30"/>
    <w:rsid w:val="007378F1"/>
    <w:rsid w:val="00742FF3"/>
    <w:rsid w:val="00775448"/>
    <w:rsid w:val="0078702B"/>
    <w:rsid w:val="00794B27"/>
    <w:rsid w:val="007A73CB"/>
    <w:rsid w:val="007A7846"/>
    <w:rsid w:val="007B2795"/>
    <w:rsid w:val="007E292C"/>
    <w:rsid w:val="007F66F5"/>
    <w:rsid w:val="00812400"/>
    <w:rsid w:val="0082203C"/>
    <w:rsid w:val="008360A8"/>
    <w:rsid w:val="008416E0"/>
    <w:rsid w:val="00853E64"/>
    <w:rsid w:val="00895251"/>
    <w:rsid w:val="00897BFF"/>
    <w:rsid w:val="008C61B9"/>
    <w:rsid w:val="008D5D1F"/>
    <w:rsid w:val="00912477"/>
    <w:rsid w:val="009139AF"/>
    <w:rsid w:val="00943B06"/>
    <w:rsid w:val="00945864"/>
    <w:rsid w:val="009712B0"/>
    <w:rsid w:val="009806F4"/>
    <w:rsid w:val="009853E9"/>
    <w:rsid w:val="00996E16"/>
    <w:rsid w:val="009B69C5"/>
    <w:rsid w:val="009D36FB"/>
    <w:rsid w:val="009D3947"/>
    <w:rsid w:val="009F57FA"/>
    <w:rsid w:val="009F72A7"/>
    <w:rsid w:val="00A119D9"/>
    <w:rsid w:val="00A1309F"/>
    <w:rsid w:val="00A21BED"/>
    <w:rsid w:val="00A27D99"/>
    <w:rsid w:val="00A306AE"/>
    <w:rsid w:val="00A307DB"/>
    <w:rsid w:val="00A51D64"/>
    <w:rsid w:val="00A601C1"/>
    <w:rsid w:val="00A60D92"/>
    <w:rsid w:val="00A86EAC"/>
    <w:rsid w:val="00A923E7"/>
    <w:rsid w:val="00AA661C"/>
    <w:rsid w:val="00AC2F58"/>
    <w:rsid w:val="00B17A52"/>
    <w:rsid w:val="00B24464"/>
    <w:rsid w:val="00B24AD7"/>
    <w:rsid w:val="00B369B4"/>
    <w:rsid w:val="00B53817"/>
    <w:rsid w:val="00B56127"/>
    <w:rsid w:val="00B61F85"/>
    <w:rsid w:val="00B62803"/>
    <w:rsid w:val="00BA3CC7"/>
    <w:rsid w:val="00BF457D"/>
    <w:rsid w:val="00BF4775"/>
    <w:rsid w:val="00C163DE"/>
    <w:rsid w:val="00C20F67"/>
    <w:rsid w:val="00C706DB"/>
    <w:rsid w:val="00CA0C45"/>
    <w:rsid w:val="00CB1D0E"/>
    <w:rsid w:val="00CC3AB0"/>
    <w:rsid w:val="00CD4A9C"/>
    <w:rsid w:val="00CF12AE"/>
    <w:rsid w:val="00D1798D"/>
    <w:rsid w:val="00D25324"/>
    <w:rsid w:val="00D27E33"/>
    <w:rsid w:val="00D44ACA"/>
    <w:rsid w:val="00D902A4"/>
    <w:rsid w:val="00DB2323"/>
    <w:rsid w:val="00DB331E"/>
    <w:rsid w:val="00DC4E21"/>
    <w:rsid w:val="00DD5358"/>
    <w:rsid w:val="00DF2F88"/>
    <w:rsid w:val="00E224A0"/>
    <w:rsid w:val="00E254F0"/>
    <w:rsid w:val="00E4313F"/>
    <w:rsid w:val="00E51168"/>
    <w:rsid w:val="00E55B4B"/>
    <w:rsid w:val="00E55FC7"/>
    <w:rsid w:val="00E72A21"/>
    <w:rsid w:val="00E7715A"/>
    <w:rsid w:val="00EB700D"/>
    <w:rsid w:val="00EF7BA9"/>
    <w:rsid w:val="00F26B63"/>
    <w:rsid w:val="00F33B83"/>
    <w:rsid w:val="00F41B42"/>
    <w:rsid w:val="00F54BD0"/>
    <w:rsid w:val="00F633E4"/>
    <w:rsid w:val="00F97DF1"/>
    <w:rsid w:val="00FB3BB2"/>
    <w:rsid w:val="00FF44F1"/>
    <w:rsid w:val="00FF587F"/>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3F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B"/>
    <w:pPr>
      <w:spacing w:before="0" w:line="276" w:lineRule="auto"/>
    </w:pPr>
    <w:rPr>
      <w:rFonts w:ascii="Arial" w:eastAsia="Arial" w:hAnsi="Arial" w:cs="Arial"/>
      <w:lang w:val="el" w:eastAsia="el-GR"/>
    </w:rPr>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unhideWhenUsed/>
    <w:rsid w:val="00F33B83"/>
    <w:pPr>
      <w:spacing w:after="100"/>
      <w:ind w:left="660"/>
    </w:pPr>
  </w:style>
  <w:style w:type="paragraph" w:styleId="TOC5">
    <w:name w:val="toc 5"/>
    <w:basedOn w:val="Normal"/>
    <w:next w:val="Normal"/>
    <w:autoRedefine/>
    <w:uiPriority w:val="39"/>
    <w:unhideWhenUsed/>
    <w:rsid w:val="00672E1D"/>
    <w:pPr>
      <w:spacing w:before="160" w:after="100" w:line="259" w:lineRule="auto"/>
      <w:ind w:left="660"/>
    </w:pPr>
    <w:rPr>
      <w:rFonts w:asciiTheme="minorHAnsi" w:eastAsiaTheme="minorHAnsi" w:hAnsiTheme="minorHAnsi" w:cstheme="minorBidi"/>
      <w:b/>
      <w:bCs/>
      <w:sz w:val="36"/>
      <w:szCs w:val="36"/>
      <w:lang w:val="el-GR" w:eastAsia="en-US"/>
    </w:r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Microsoft\Office\16.0\DTS\en-US%7b37D728E7-585C-432C-83D3-0E0432C1A2C1%7d\%7b4F97EE49-5F34-4C3E-A13F-C28B815742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BBEF36-EF81-4599-BC01-8214F640E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{4F97EE49-5F34-4C3E-A13F-C28B8157420B}tf10002117_win32.dotx</Template>
  <TotalTime>0</TotalTime>
  <Pages>15</Pages>
  <Words>2419</Words>
  <Characters>13063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2021-09-20T15:54:00Z</dcterms:created>
  <dcterms:modified xsi:type="dcterms:W3CDTF">2021-09-21T01:09:00Z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