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5EB5" w14:textId="77777777" w:rsidR="00B53895" w:rsidRPr="00B53895" w:rsidRDefault="00B53895" w:rsidP="00B538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3895">
        <w:rPr>
          <w:rFonts w:ascii="Times New Roman" w:eastAsia="Times New Roman" w:hAnsi="Times New Roman" w:cs="Times New Roman"/>
          <w:b/>
          <w:bCs/>
          <w:kern w:val="36"/>
          <w:sz w:val="48"/>
          <w:szCs w:val="48"/>
          <w14:ligatures w14:val="none"/>
        </w:rPr>
        <w:t>Everything You Believe About Fundraising is Wrong</w:t>
      </w:r>
    </w:p>
    <w:p w14:paraId="7B7B3FA9" w14:textId="77777777" w:rsidR="00B53895" w:rsidRPr="00B53895" w:rsidRDefault="00B53895" w:rsidP="00B538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3895">
        <w:rPr>
          <w:rFonts w:ascii="Times New Roman" w:eastAsia="Times New Roman" w:hAnsi="Times New Roman" w:cs="Times New Roman"/>
          <w:b/>
          <w:bCs/>
          <w:kern w:val="0"/>
          <w:sz w:val="36"/>
          <w:szCs w:val="36"/>
          <w14:ligatures w14:val="none"/>
        </w:rPr>
        <w:t>9 Mistakes That Are Killing Your Results</w:t>
      </w:r>
    </w:p>
    <w:p w14:paraId="4246248A"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i/>
          <w:iCs/>
          <w:kern w:val="0"/>
          <w14:ligatures w14:val="none"/>
        </w:rPr>
        <w:t>This is the first post in a nine-part series on the beliefs that are quietly destroying your nonprofit's fundraising.</w:t>
      </w:r>
    </w:p>
    <w:p w14:paraId="17F49C6D" w14:textId="77777777" w:rsidR="00B53895" w:rsidRPr="00B53895" w:rsidRDefault="003C5252" w:rsidP="00B53895">
      <w:pPr>
        <w:spacing w:after="0" w:line="240" w:lineRule="auto"/>
        <w:rPr>
          <w:rFonts w:ascii="Times New Roman" w:eastAsia="Times New Roman" w:hAnsi="Times New Roman" w:cs="Times New Roman"/>
          <w:kern w:val="0"/>
          <w14:ligatures w14:val="none"/>
        </w:rPr>
      </w:pPr>
      <w:r w:rsidRPr="003C5252">
        <w:rPr>
          <w:rFonts w:ascii="Times New Roman" w:eastAsia="Times New Roman" w:hAnsi="Times New Roman" w:cs="Times New Roman"/>
          <w:noProof/>
          <w:kern w:val="0"/>
        </w:rPr>
        <w:pict w14:anchorId="197697D8">
          <v:rect id="_x0000_i1026" alt="" style="width:468pt;height:.05pt;mso-width-percent:0;mso-height-percent:0;mso-width-percent:0;mso-height-percent:0" o:hralign="center" o:hrstd="t" o:hr="t" fillcolor="#a0a0a0" stroked="f"/>
        </w:pict>
      </w:r>
    </w:p>
    <w:p w14:paraId="1E21B05B"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A few years ago, I walked into a small-town charity that was convinced it had hit its ceiling.</w:t>
      </w:r>
    </w:p>
    <w:p w14:paraId="0D7753BA" w14:textId="184C34D4"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 xml:space="preserve">The board was exhausted. The volunteers were burnt out. And no wonder. The backbone of their fundraising program was a relentless calendar of bake sales, garage sales, and car washes. Every few weeks, another Saturday sacrificed to hauling tables, making change, and smiling through the grind. Everyone was working incredibly hard. </w:t>
      </w:r>
      <w:r>
        <w:rPr>
          <w:rFonts w:ascii="Times New Roman" w:eastAsia="Times New Roman" w:hAnsi="Times New Roman" w:cs="Times New Roman"/>
          <w:kern w:val="0"/>
          <w14:ligatures w14:val="none"/>
        </w:rPr>
        <w:t>The returns were enough to keep their doors open, but staff hadn’t received a raise in years.</w:t>
      </w:r>
    </w:p>
    <w:p w14:paraId="35D3B0AE" w14:textId="0EA89841"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Pr="00B53895">
        <w:rPr>
          <w:rFonts w:ascii="Times New Roman" w:eastAsia="Times New Roman" w:hAnsi="Times New Roman" w:cs="Times New Roman"/>
          <w:kern w:val="0"/>
          <w14:ligatures w14:val="none"/>
        </w:rPr>
        <w:t>prevailing assumption was simple: we're a small charity in a small town. This is just what fundraising looks like. We've maxed out what's possible here.</w:t>
      </w:r>
    </w:p>
    <w:p w14:paraId="152DE033" w14:textId="5B00F3CD"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Within a year, the number of active donors had grown several-fold. A loyal supporter who had been giving around $</w:t>
      </w:r>
      <w:r>
        <w:rPr>
          <w:rFonts w:ascii="Times New Roman" w:eastAsia="Times New Roman" w:hAnsi="Times New Roman" w:cs="Times New Roman"/>
          <w:kern w:val="0"/>
          <w14:ligatures w14:val="none"/>
        </w:rPr>
        <w:t>1</w:t>
      </w:r>
      <w:r w:rsidRPr="00B53895">
        <w:rPr>
          <w:rFonts w:ascii="Times New Roman" w:eastAsia="Times New Roman" w:hAnsi="Times New Roman" w:cs="Times New Roman"/>
          <w:kern w:val="0"/>
          <w14:ligatures w14:val="none"/>
        </w:rPr>
        <w:t>0,000 a year wrote a cheque for $100,000. And the organization's most significant donor</w:t>
      </w:r>
      <w:r>
        <w:rPr>
          <w:rFonts w:ascii="Times New Roman" w:eastAsia="Times New Roman" w:hAnsi="Times New Roman" w:cs="Times New Roman"/>
          <w:kern w:val="0"/>
          <w14:ligatures w14:val="none"/>
        </w:rPr>
        <w:t xml:space="preserve"> more than tripled his donation, writing multiple six figure cheques.</w:t>
      </w:r>
    </w:p>
    <w:p w14:paraId="1BFEC7F7" w14:textId="4E95F82E"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Same town. Same cause. Same community. So</w:t>
      </w:r>
      <w:r>
        <w:rPr>
          <w:rFonts w:ascii="Times New Roman" w:eastAsia="Times New Roman" w:hAnsi="Times New Roman" w:cs="Times New Roman"/>
          <w:kern w:val="0"/>
          <w14:ligatures w14:val="none"/>
        </w:rPr>
        <w:t>,</w:t>
      </w:r>
      <w:r w:rsidRPr="00B53895">
        <w:rPr>
          <w:rFonts w:ascii="Times New Roman" w:eastAsia="Times New Roman" w:hAnsi="Times New Roman" w:cs="Times New Roman"/>
          <w:kern w:val="0"/>
          <w14:ligatures w14:val="none"/>
        </w:rPr>
        <w:t xml:space="preserve"> what changed?</w:t>
      </w:r>
    </w:p>
    <w:p w14:paraId="184A147E"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Not the organization's programs. Not the economy. Not some flashy new campaign.</w:t>
      </w:r>
    </w:p>
    <w:p w14:paraId="6D00DD5E"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 xml:space="preserve">What changed were the </w:t>
      </w:r>
      <w:r w:rsidRPr="00B53895">
        <w:rPr>
          <w:rFonts w:ascii="Times New Roman" w:eastAsia="Times New Roman" w:hAnsi="Times New Roman" w:cs="Times New Roman"/>
          <w:i/>
          <w:iCs/>
          <w:kern w:val="0"/>
          <w14:ligatures w14:val="none"/>
        </w:rPr>
        <w:t>beliefs</w:t>
      </w:r>
      <w:r w:rsidRPr="00B53895">
        <w:rPr>
          <w:rFonts w:ascii="Times New Roman" w:eastAsia="Times New Roman" w:hAnsi="Times New Roman" w:cs="Times New Roman"/>
          <w:kern w:val="0"/>
          <w14:ligatures w14:val="none"/>
        </w:rPr>
        <w:t>.</w:t>
      </w:r>
    </w:p>
    <w:p w14:paraId="553956CF" w14:textId="77777777" w:rsidR="00B53895" w:rsidRPr="00B53895" w:rsidRDefault="00B53895" w:rsidP="00B53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3895">
        <w:rPr>
          <w:rFonts w:ascii="Times New Roman" w:eastAsia="Times New Roman" w:hAnsi="Times New Roman" w:cs="Times New Roman"/>
          <w:b/>
          <w:bCs/>
          <w:kern w:val="0"/>
          <w:sz w:val="27"/>
          <w:szCs w:val="27"/>
          <w14:ligatures w14:val="none"/>
        </w:rPr>
        <w:t>The real problem isn't money. It's what you believe about money.</w:t>
      </w:r>
    </w:p>
    <w:p w14:paraId="13C42030"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Here's the thing about fundraising that most nonprofits get wrong: it's not actually complicated. The basic mechanics are remarkably straightforward. You identify people who care about your mission. You build genuine relationships with them. You invite them to give. You thank them well. You keep them close. You ask again.</w:t>
      </w:r>
    </w:p>
    <w:p w14:paraId="661394DF"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That's it. That's the whole thing.</w:t>
      </w:r>
    </w:p>
    <w:p w14:paraId="18431B23"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So why do so many good organizations, doing genuinely important work, struggle to raise money? Why do passionate, intelligent board members and executive directors preside over anemic fundraising programs year after year?</w:t>
      </w:r>
    </w:p>
    <w:p w14:paraId="6174C54F" w14:textId="5AB413C1"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lastRenderedPageBreak/>
        <w:t xml:space="preserve">Because they hold a set of deeply ingrained beliefs about fundraising that feel true, feel obvious, feel like common sense, but are in fact </w:t>
      </w:r>
      <w:r>
        <w:rPr>
          <w:rFonts w:ascii="Times New Roman" w:eastAsia="Times New Roman" w:hAnsi="Times New Roman" w:cs="Times New Roman"/>
          <w:kern w:val="0"/>
          <w14:ligatures w14:val="none"/>
        </w:rPr>
        <w:t xml:space="preserve">tragically </w:t>
      </w:r>
      <w:r w:rsidRPr="00B53895">
        <w:rPr>
          <w:rFonts w:ascii="Times New Roman" w:eastAsia="Times New Roman" w:hAnsi="Times New Roman" w:cs="Times New Roman"/>
          <w:kern w:val="0"/>
          <w14:ligatures w14:val="none"/>
        </w:rPr>
        <w:t>wrong. And these beliefs don't just limit results. They actively prevent organizations from doing the simple, human things that actually raise money.</w:t>
      </w:r>
    </w:p>
    <w:p w14:paraId="57C25F5C"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These beliefs are so common, so deeply held, and so rarely examined that most nonprofit leaders don't even recognize them as beliefs. They feel like facts. Like the way things are. Like the natural limits of what's possible.</w:t>
      </w:r>
    </w:p>
    <w:p w14:paraId="56D12955"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They're not. They're stories organizations tell themselves. And they are expensive stories.</w:t>
      </w:r>
    </w:p>
    <w:p w14:paraId="312B84B6" w14:textId="77777777" w:rsidR="00B53895" w:rsidRPr="00B53895" w:rsidRDefault="00B53895" w:rsidP="00B53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3895">
        <w:rPr>
          <w:rFonts w:ascii="Times New Roman" w:eastAsia="Times New Roman" w:hAnsi="Times New Roman" w:cs="Times New Roman"/>
          <w:b/>
          <w:bCs/>
          <w:kern w:val="0"/>
          <w:sz w:val="27"/>
          <w:szCs w:val="27"/>
          <w14:ligatures w14:val="none"/>
        </w:rPr>
        <w:t>The nine beliefs</w:t>
      </w:r>
    </w:p>
    <w:p w14:paraId="6D8F03FE" w14:textId="7D34DFCC"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 xml:space="preserve">Over the next </w:t>
      </w:r>
      <w:r>
        <w:rPr>
          <w:rFonts w:ascii="Times New Roman" w:eastAsia="Times New Roman" w:hAnsi="Times New Roman" w:cs="Times New Roman"/>
          <w:kern w:val="0"/>
          <w14:ligatures w14:val="none"/>
        </w:rPr>
        <w:t xml:space="preserve">nine </w:t>
      </w:r>
      <w:r w:rsidRPr="00B53895">
        <w:rPr>
          <w:rFonts w:ascii="Times New Roman" w:eastAsia="Times New Roman" w:hAnsi="Times New Roman" w:cs="Times New Roman"/>
          <w:kern w:val="0"/>
          <w14:ligatures w14:val="none"/>
        </w:rPr>
        <w:t xml:space="preserve">posts, I'm going to walk through the most common and most destructive of these beliefs. These are the beliefs I encounter again and again in my work with nonprofits. They cut across organization size, sector, and geography. </w:t>
      </w:r>
    </w:p>
    <w:p w14:paraId="22992B39"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Here they are:</w:t>
      </w:r>
    </w:p>
    <w:p w14:paraId="0AD5E4C4" w14:textId="5ABDD15F" w:rsidR="006D74B2" w:rsidRPr="00B53895" w:rsidRDefault="006D74B2" w:rsidP="006D74B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w:t>
      </w:r>
      <w:r w:rsidRPr="00B53895">
        <w:rPr>
          <w:rFonts w:ascii="Times New Roman" w:eastAsia="Times New Roman" w:hAnsi="Times New Roman" w:cs="Times New Roman"/>
          <w:b/>
          <w:bCs/>
          <w:kern w:val="0"/>
          <w14:ligatures w14:val="none"/>
        </w:rPr>
        <w:t xml:space="preserve"> "Fundraising is embarrassing</w:t>
      </w:r>
      <w:r>
        <w:rPr>
          <w:rFonts w:ascii="Times New Roman" w:eastAsia="Times New Roman" w:hAnsi="Times New Roman" w:cs="Times New Roman"/>
          <w:b/>
          <w:bCs/>
          <w:kern w:val="0"/>
          <w14:ligatures w14:val="none"/>
        </w:rPr>
        <w:t>/a tragic necessity</w:t>
      </w:r>
      <w:r w:rsidRPr="00B53895">
        <w:rPr>
          <w:rFonts w:ascii="Times New Roman" w:eastAsia="Times New Roman" w:hAnsi="Times New Roman" w:cs="Times New Roman"/>
          <w:b/>
          <w:bCs/>
          <w:kern w:val="0"/>
          <w14:ligatures w14:val="none"/>
        </w:rPr>
        <w:t>."</w:t>
      </w:r>
      <w:r w:rsidRPr="00B53895">
        <w:rPr>
          <w:rFonts w:ascii="Times New Roman" w:eastAsia="Times New Roman" w:hAnsi="Times New Roman" w:cs="Times New Roman"/>
          <w:kern w:val="0"/>
          <w14:ligatures w14:val="none"/>
        </w:rPr>
        <w:t xml:space="preserve"> The belief that asking for money is inherently pushy or undignified</w:t>
      </w:r>
      <w:r>
        <w:rPr>
          <w:rFonts w:ascii="Times New Roman" w:eastAsia="Times New Roman" w:hAnsi="Times New Roman" w:cs="Times New Roman"/>
          <w:kern w:val="0"/>
          <w14:ligatures w14:val="none"/>
        </w:rPr>
        <w:t xml:space="preserve"> leads </w:t>
      </w:r>
      <w:r w:rsidRPr="00B53895">
        <w:rPr>
          <w:rFonts w:ascii="Times New Roman" w:eastAsia="Times New Roman" w:hAnsi="Times New Roman" w:cs="Times New Roman"/>
          <w:kern w:val="0"/>
          <w14:ligatures w14:val="none"/>
        </w:rPr>
        <w:t>organizations to avoid the ask at precisely the moments when people are most ready to give.</w:t>
      </w:r>
    </w:p>
    <w:p w14:paraId="691BFE99" w14:textId="1A709679" w:rsidR="00B53895" w:rsidRPr="00B53895" w:rsidRDefault="006D74B2" w:rsidP="00B5389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w:t>
      </w:r>
      <w:r w:rsidR="00B53895" w:rsidRPr="00B53895">
        <w:rPr>
          <w:rFonts w:ascii="Times New Roman" w:eastAsia="Times New Roman" w:hAnsi="Times New Roman" w:cs="Times New Roman"/>
          <w:b/>
          <w:bCs/>
          <w:kern w:val="0"/>
          <w14:ligatures w14:val="none"/>
        </w:rPr>
        <w:t xml:space="preserve"> "If we do good work, the money will come."</w:t>
      </w:r>
      <w:r w:rsidR="00B53895" w:rsidRPr="00B5389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w:t>
      </w:r>
      <w:r w:rsidR="00B53895">
        <w:rPr>
          <w:rFonts w:ascii="Times New Roman" w:eastAsia="Times New Roman" w:hAnsi="Times New Roman" w:cs="Times New Roman"/>
          <w:kern w:val="0"/>
          <w14:ligatures w14:val="none"/>
        </w:rPr>
        <w:t xml:space="preserve"> “Angels in the Outfield” fallacy. Non-profit staff are </w:t>
      </w:r>
      <w:r>
        <w:rPr>
          <w:rFonts w:ascii="Times New Roman" w:eastAsia="Times New Roman" w:hAnsi="Times New Roman" w:cs="Times New Roman"/>
          <w:kern w:val="0"/>
          <w14:ligatures w14:val="none"/>
        </w:rPr>
        <w:t xml:space="preserve">so </w:t>
      </w:r>
      <w:r w:rsidR="00B53895">
        <w:rPr>
          <w:rFonts w:ascii="Times New Roman" w:eastAsia="Times New Roman" w:hAnsi="Times New Roman" w:cs="Times New Roman"/>
          <w:kern w:val="0"/>
          <w14:ligatures w14:val="none"/>
        </w:rPr>
        <w:t>immersed in the work that their organization does</w:t>
      </w:r>
      <w:r>
        <w:rPr>
          <w:rFonts w:ascii="Times New Roman" w:eastAsia="Times New Roman" w:hAnsi="Times New Roman" w:cs="Times New Roman"/>
          <w:kern w:val="0"/>
          <w14:ligatures w14:val="none"/>
        </w:rPr>
        <w:t xml:space="preserve"> they that they think it’s should be “obvious” to donors that they should give.</w:t>
      </w:r>
      <w:r w:rsidR="00B53895">
        <w:rPr>
          <w:rFonts w:ascii="Times New Roman" w:eastAsia="Times New Roman" w:hAnsi="Times New Roman" w:cs="Times New Roman"/>
          <w:kern w:val="0"/>
          <w14:ligatures w14:val="none"/>
        </w:rPr>
        <w:t xml:space="preserve"> </w:t>
      </w:r>
    </w:p>
    <w:p w14:paraId="72032C10" w14:textId="42DADE5D" w:rsidR="00B53895" w:rsidRPr="00B53895" w:rsidRDefault="006D74B2" w:rsidP="00B5389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w:t>
      </w:r>
      <w:r w:rsidR="00B53895" w:rsidRPr="00B53895">
        <w:rPr>
          <w:rFonts w:ascii="Times New Roman" w:eastAsia="Times New Roman" w:hAnsi="Times New Roman" w:cs="Times New Roman"/>
          <w:b/>
          <w:bCs/>
          <w:kern w:val="0"/>
          <w14:ligatures w14:val="none"/>
        </w:rPr>
        <w:t xml:space="preserve"> "We need a big event."</w:t>
      </w:r>
      <w:r w:rsidR="00B53895" w:rsidRPr="00B53895">
        <w:rPr>
          <w:rFonts w:ascii="Times New Roman" w:eastAsia="Times New Roman" w:hAnsi="Times New Roman" w:cs="Times New Roman"/>
          <w:kern w:val="0"/>
          <w14:ligatures w14:val="none"/>
        </w:rPr>
        <w:t xml:space="preserve"> The belief that events are the engine of fundraising, rather than </w:t>
      </w:r>
      <w:r>
        <w:rPr>
          <w:rFonts w:ascii="Times New Roman" w:eastAsia="Times New Roman" w:hAnsi="Times New Roman" w:cs="Times New Roman"/>
          <w:kern w:val="0"/>
          <w14:ligatures w14:val="none"/>
        </w:rPr>
        <w:t xml:space="preserve">(as they often are) </w:t>
      </w:r>
      <w:r w:rsidR="00B53895" w:rsidRPr="00B53895">
        <w:rPr>
          <w:rFonts w:ascii="Times New Roman" w:eastAsia="Times New Roman" w:hAnsi="Times New Roman" w:cs="Times New Roman"/>
          <w:kern w:val="0"/>
          <w14:ligatures w14:val="none"/>
        </w:rPr>
        <w:t>an enormously expensive and exhausting sideshow.</w:t>
      </w:r>
    </w:p>
    <w:p w14:paraId="7EBE6502" w14:textId="6D56C9B5" w:rsidR="00B53895" w:rsidRPr="00B53895" w:rsidRDefault="006D74B2" w:rsidP="00B5389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w:t>
      </w:r>
      <w:r w:rsidR="00B53895" w:rsidRPr="00B53895">
        <w:rPr>
          <w:rFonts w:ascii="Times New Roman" w:eastAsia="Times New Roman" w:hAnsi="Times New Roman" w:cs="Times New Roman"/>
          <w:b/>
          <w:bCs/>
          <w:kern w:val="0"/>
          <w14:ligatures w14:val="none"/>
        </w:rPr>
        <w:t>. "We have to give people something in return."</w:t>
      </w:r>
      <w:r w:rsidR="00B53895" w:rsidRPr="00B53895">
        <w:rPr>
          <w:rFonts w:ascii="Times New Roman" w:eastAsia="Times New Roman" w:hAnsi="Times New Roman" w:cs="Times New Roman"/>
          <w:kern w:val="0"/>
          <w14:ligatures w14:val="none"/>
        </w:rPr>
        <w:t xml:space="preserve"> The belief that donors need a transaction, not a relationship. The root of every bake sale, car wash, and rubber chicken dinner that ever consumed a Saturday.</w:t>
      </w:r>
    </w:p>
    <w:p w14:paraId="57ABE196" w14:textId="59086737" w:rsidR="00B53895" w:rsidRPr="00B53895" w:rsidRDefault="006D74B2" w:rsidP="006D74B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w:t>
      </w:r>
      <w:r w:rsidR="00B53895" w:rsidRPr="00B53895">
        <w:rPr>
          <w:rFonts w:ascii="Times New Roman" w:eastAsia="Times New Roman" w:hAnsi="Times New Roman" w:cs="Times New Roman"/>
          <w:b/>
          <w:bCs/>
          <w:kern w:val="0"/>
          <w14:ligatures w14:val="none"/>
        </w:rPr>
        <w:t xml:space="preserve"> "Fundraising is complicated."</w:t>
      </w:r>
      <w:r w:rsidR="00B53895" w:rsidRPr="00B53895">
        <w:rPr>
          <w:rFonts w:ascii="Times New Roman" w:eastAsia="Times New Roman" w:hAnsi="Times New Roman" w:cs="Times New Roman"/>
          <w:kern w:val="0"/>
          <w14:ligatures w14:val="none"/>
        </w:rPr>
        <w:t xml:space="preserve"> The belief that you need </w:t>
      </w:r>
      <w:r>
        <w:rPr>
          <w:rFonts w:ascii="Times New Roman" w:eastAsia="Times New Roman" w:hAnsi="Times New Roman" w:cs="Times New Roman"/>
          <w:kern w:val="0"/>
          <w14:ligatures w14:val="none"/>
        </w:rPr>
        <w:t xml:space="preserve">secret knowledge, </w:t>
      </w:r>
      <w:r w:rsidR="00B53895" w:rsidRPr="00B53895">
        <w:rPr>
          <w:rFonts w:ascii="Times New Roman" w:eastAsia="Times New Roman" w:hAnsi="Times New Roman" w:cs="Times New Roman"/>
          <w:kern w:val="0"/>
          <w14:ligatures w14:val="none"/>
        </w:rPr>
        <w:t xml:space="preserve">sophisticated systems, </w:t>
      </w:r>
      <w:r>
        <w:rPr>
          <w:rFonts w:ascii="Times New Roman" w:eastAsia="Times New Roman" w:hAnsi="Times New Roman" w:cs="Times New Roman"/>
          <w:kern w:val="0"/>
          <w14:ligatures w14:val="none"/>
        </w:rPr>
        <w:t>and opaque strategies to raise money.</w:t>
      </w:r>
    </w:p>
    <w:p w14:paraId="77FA178C"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b/>
          <w:bCs/>
          <w:kern w:val="0"/>
          <w14:ligatures w14:val="none"/>
        </w:rPr>
        <w:t>6. "We've already asked our supporters for money. We can't ask again."</w:t>
      </w:r>
      <w:r w:rsidRPr="00B53895">
        <w:rPr>
          <w:rFonts w:ascii="Times New Roman" w:eastAsia="Times New Roman" w:hAnsi="Times New Roman" w:cs="Times New Roman"/>
          <w:kern w:val="0"/>
          <w14:ligatures w14:val="none"/>
        </w:rPr>
        <w:t xml:space="preserve"> The belief that donors are fragile and will be scared off by being asked too often, when in reality consistent, thoughtful communication is what keeps donors engaged and giving.</w:t>
      </w:r>
    </w:p>
    <w:p w14:paraId="506650D1"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b/>
          <w:bCs/>
          <w:kern w:val="0"/>
          <w14:ligatures w14:val="none"/>
        </w:rPr>
        <w:t>7. "That's the development office's job."</w:t>
      </w:r>
      <w:r w:rsidRPr="00B53895">
        <w:rPr>
          <w:rFonts w:ascii="Times New Roman" w:eastAsia="Times New Roman" w:hAnsi="Times New Roman" w:cs="Times New Roman"/>
          <w:kern w:val="0"/>
          <w14:ligatures w14:val="none"/>
        </w:rPr>
        <w:t xml:space="preserve"> The belief that fundraising belongs to one department or one hire, rather than being woven into the fabric of everything the organization does.</w:t>
      </w:r>
    </w:p>
    <w:p w14:paraId="00373E9E"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b/>
          <w:bCs/>
          <w:kern w:val="0"/>
          <w14:ligatures w14:val="none"/>
        </w:rPr>
        <w:t>8. "The executive director has more important things to do."</w:t>
      </w:r>
      <w:r w:rsidRPr="00B53895">
        <w:rPr>
          <w:rFonts w:ascii="Times New Roman" w:eastAsia="Times New Roman" w:hAnsi="Times New Roman" w:cs="Times New Roman"/>
          <w:kern w:val="0"/>
          <w14:ligatures w14:val="none"/>
        </w:rPr>
        <w:t xml:space="preserve"> The belief that organizational leadership is above fundraising, rather than understanding that fundraising </w:t>
      </w:r>
      <w:r w:rsidRPr="00B53895">
        <w:rPr>
          <w:rFonts w:ascii="Times New Roman" w:eastAsia="Times New Roman" w:hAnsi="Times New Roman" w:cs="Times New Roman"/>
          <w:i/>
          <w:iCs/>
          <w:kern w:val="0"/>
          <w14:ligatures w14:val="none"/>
        </w:rPr>
        <w:t>is</w:t>
      </w:r>
      <w:r w:rsidRPr="00B53895">
        <w:rPr>
          <w:rFonts w:ascii="Times New Roman" w:eastAsia="Times New Roman" w:hAnsi="Times New Roman" w:cs="Times New Roman"/>
          <w:kern w:val="0"/>
          <w14:ligatures w14:val="none"/>
        </w:rPr>
        <w:t xml:space="preserve"> leadership.</w:t>
      </w:r>
    </w:p>
    <w:p w14:paraId="6269DAF5"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b/>
          <w:bCs/>
          <w:kern w:val="0"/>
          <w14:ligatures w14:val="none"/>
        </w:rPr>
        <w:lastRenderedPageBreak/>
        <w:t>9. "The board's job is governance, not fundraising."</w:t>
      </w:r>
      <w:r w:rsidRPr="00B53895">
        <w:rPr>
          <w:rFonts w:ascii="Times New Roman" w:eastAsia="Times New Roman" w:hAnsi="Times New Roman" w:cs="Times New Roman"/>
          <w:kern w:val="0"/>
          <w14:ligatures w14:val="none"/>
        </w:rPr>
        <w:t xml:space="preserve"> The belief that board members shouldn't be expected to raise money, when in fact it is one of their most important responsibilities.</w:t>
      </w:r>
    </w:p>
    <w:p w14:paraId="1201E59D" w14:textId="77777777" w:rsidR="00B53895" w:rsidRPr="00B53895" w:rsidRDefault="00B53895" w:rsidP="00B53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3895">
        <w:rPr>
          <w:rFonts w:ascii="Times New Roman" w:eastAsia="Times New Roman" w:hAnsi="Times New Roman" w:cs="Times New Roman"/>
          <w:b/>
          <w:bCs/>
          <w:kern w:val="0"/>
          <w:sz w:val="27"/>
          <w:szCs w:val="27"/>
          <w14:ligatures w14:val="none"/>
        </w:rPr>
        <w:t>Why beliefs matter more than tactics</w:t>
      </w:r>
    </w:p>
    <w:p w14:paraId="6DD27C84" w14:textId="42E3B5A9"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You can hand a nonprofit the best fundraising plan ever written. If the people in that organization believe that asking for money is embarrassing,</w:t>
      </w:r>
      <w:r w:rsidR="006D74B2">
        <w:rPr>
          <w:rFonts w:ascii="Times New Roman" w:eastAsia="Times New Roman" w:hAnsi="Times New Roman" w:cs="Times New Roman"/>
          <w:kern w:val="0"/>
          <w14:ligatures w14:val="none"/>
        </w:rPr>
        <w:t xml:space="preserve"> or a distraction from the “really” important work,</w:t>
      </w:r>
      <w:r w:rsidRPr="00B53895">
        <w:rPr>
          <w:rFonts w:ascii="Times New Roman" w:eastAsia="Times New Roman" w:hAnsi="Times New Roman" w:cs="Times New Roman"/>
          <w:kern w:val="0"/>
          <w14:ligatures w14:val="none"/>
        </w:rPr>
        <w:t xml:space="preserve"> that plan will collect dust. If the board believes fundraising is staff work, nobody at the top will pick up the phone. If the executive director believes they're too important to sit across the table from a donor, the biggest gifts will never materialize.</w:t>
      </w:r>
    </w:p>
    <w:p w14:paraId="3EFFD4E8"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Beliefs come first. Everything else follows.</w:t>
      </w:r>
    </w:p>
    <w:p w14:paraId="779792FB" w14:textId="34C5E27B"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 xml:space="preserve">That organization I mentioned at the top? The one with the bake sales and the exhausted board? Nothing about their external circumstances changed. What changed was that they stopped believing fundraising had to be a grind. They stopped believing their community had maxed out its generosity. They started believing that people actually </w:t>
      </w:r>
      <w:r w:rsidRPr="00B53895">
        <w:rPr>
          <w:rFonts w:ascii="Times New Roman" w:eastAsia="Times New Roman" w:hAnsi="Times New Roman" w:cs="Times New Roman"/>
          <w:i/>
          <w:iCs/>
          <w:kern w:val="0"/>
          <w14:ligatures w14:val="none"/>
        </w:rPr>
        <w:t>want</w:t>
      </w:r>
      <w:r w:rsidRPr="00B53895">
        <w:rPr>
          <w:rFonts w:ascii="Times New Roman" w:eastAsia="Times New Roman" w:hAnsi="Times New Roman" w:cs="Times New Roman"/>
          <w:kern w:val="0"/>
          <w14:ligatures w14:val="none"/>
        </w:rPr>
        <w:t xml:space="preserve"> to give to causes they care about, and that asking them to give is not an imposition but an invitation.</w:t>
      </w:r>
      <w:r w:rsidR="006D74B2">
        <w:rPr>
          <w:rFonts w:ascii="Times New Roman" w:eastAsia="Times New Roman" w:hAnsi="Times New Roman" w:cs="Times New Roman"/>
          <w:kern w:val="0"/>
          <w14:ligatures w14:val="none"/>
        </w:rPr>
        <w:t xml:space="preserve"> And they realized that they have to </w:t>
      </w:r>
      <w:r w:rsidR="006D74B2">
        <w:rPr>
          <w:rFonts w:ascii="Times New Roman" w:eastAsia="Times New Roman" w:hAnsi="Times New Roman" w:cs="Times New Roman"/>
          <w:i/>
          <w:iCs/>
          <w:kern w:val="0"/>
          <w14:ligatures w14:val="none"/>
        </w:rPr>
        <w:t xml:space="preserve">invest </w:t>
      </w:r>
      <w:r w:rsidR="006D74B2">
        <w:rPr>
          <w:rFonts w:ascii="Times New Roman" w:eastAsia="Times New Roman" w:hAnsi="Times New Roman" w:cs="Times New Roman"/>
          <w:kern w:val="0"/>
          <w14:ligatures w14:val="none"/>
        </w:rPr>
        <w:t>in fundraising. Not as an unfortunate necessity. But as a critical aspect of their operations.</w:t>
      </w:r>
    </w:p>
    <w:p w14:paraId="0CEEAB10"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And when the beliefs changed, the money followed. Not because of some clever trick. Because they started doing the simple, human work of fundraising that their old beliefs had made impossible.</w:t>
      </w:r>
    </w:p>
    <w:p w14:paraId="3B252C4D"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kern w:val="0"/>
          <w14:ligatures w14:val="none"/>
        </w:rPr>
        <w:t>That's what this series is about. One belief at a time, we're going to dismantle the ideas that are holding your fundraising back. And replace them with something better: the truth.</w:t>
      </w:r>
    </w:p>
    <w:p w14:paraId="1C215540" w14:textId="77777777" w:rsidR="00B53895" w:rsidRPr="00B53895" w:rsidRDefault="003C5252" w:rsidP="00B53895">
      <w:pPr>
        <w:spacing w:after="0" w:line="240" w:lineRule="auto"/>
        <w:rPr>
          <w:rFonts w:ascii="Times New Roman" w:eastAsia="Times New Roman" w:hAnsi="Times New Roman" w:cs="Times New Roman"/>
          <w:kern w:val="0"/>
          <w14:ligatures w14:val="none"/>
        </w:rPr>
      </w:pPr>
      <w:r w:rsidRPr="003C5252">
        <w:rPr>
          <w:rFonts w:ascii="Times New Roman" w:eastAsia="Times New Roman" w:hAnsi="Times New Roman" w:cs="Times New Roman"/>
          <w:noProof/>
          <w:kern w:val="0"/>
        </w:rPr>
        <w:pict w14:anchorId="6CC85D95">
          <v:rect id="_x0000_i1025" alt="" style="width:468pt;height:.05pt;mso-width-percent:0;mso-height-percent:0;mso-width-percent:0;mso-height-percent:0" o:hralign="center" o:hrstd="t" o:hr="t" fillcolor="#a0a0a0" stroked="f"/>
        </w:pict>
      </w:r>
    </w:p>
    <w:p w14:paraId="45D03278" w14:textId="77777777" w:rsidR="00B53895" w:rsidRPr="00B53895" w:rsidRDefault="00B53895" w:rsidP="00B53895">
      <w:pPr>
        <w:spacing w:before="100" w:beforeAutospacing="1" w:after="100" w:afterAutospacing="1" w:line="240" w:lineRule="auto"/>
        <w:rPr>
          <w:rFonts w:ascii="Times New Roman" w:eastAsia="Times New Roman" w:hAnsi="Times New Roman" w:cs="Times New Roman"/>
          <w:kern w:val="0"/>
          <w14:ligatures w14:val="none"/>
        </w:rPr>
      </w:pPr>
      <w:r w:rsidRPr="00B53895">
        <w:rPr>
          <w:rFonts w:ascii="Times New Roman" w:eastAsia="Times New Roman" w:hAnsi="Times New Roman" w:cs="Times New Roman"/>
          <w:i/>
          <w:iCs/>
          <w:kern w:val="0"/>
          <w14:ligatures w14:val="none"/>
        </w:rPr>
        <w:t>Next in the series: "If We Do Good Work, the Money Will Come" -- the most comforting and most dangerous belief in the nonprofit world.</w:t>
      </w:r>
    </w:p>
    <w:p w14:paraId="024B4EC7" w14:textId="77777777" w:rsidR="00D93D2C" w:rsidRDefault="00D93D2C"/>
    <w:sectPr w:rsidR="00D93D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95"/>
    <w:rsid w:val="00316DE1"/>
    <w:rsid w:val="00336E30"/>
    <w:rsid w:val="003C5252"/>
    <w:rsid w:val="004271F0"/>
    <w:rsid w:val="006D74B2"/>
    <w:rsid w:val="00B53895"/>
    <w:rsid w:val="00D93D2C"/>
    <w:rsid w:val="00F83C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BA28"/>
  <w15:chartTrackingRefBased/>
  <w15:docId w15:val="{6A414ADD-E25B-2544-BD62-4F1A989D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895"/>
    <w:rPr>
      <w:rFonts w:eastAsiaTheme="majorEastAsia" w:cstheme="majorBidi"/>
      <w:color w:val="272727" w:themeColor="text1" w:themeTint="D8"/>
    </w:rPr>
  </w:style>
  <w:style w:type="paragraph" w:styleId="Title">
    <w:name w:val="Title"/>
    <w:basedOn w:val="Normal"/>
    <w:next w:val="Normal"/>
    <w:link w:val="TitleChar"/>
    <w:uiPriority w:val="10"/>
    <w:qFormat/>
    <w:rsid w:val="00B5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895"/>
    <w:pPr>
      <w:spacing w:before="160"/>
      <w:jc w:val="center"/>
    </w:pPr>
    <w:rPr>
      <w:i/>
      <w:iCs/>
      <w:color w:val="404040" w:themeColor="text1" w:themeTint="BF"/>
    </w:rPr>
  </w:style>
  <w:style w:type="character" w:customStyle="1" w:styleId="QuoteChar">
    <w:name w:val="Quote Char"/>
    <w:basedOn w:val="DefaultParagraphFont"/>
    <w:link w:val="Quote"/>
    <w:uiPriority w:val="29"/>
    <w:rsid w:val="00B53895"/>
    <w:rPr>
      <w:i/>
      <w:iCs/>
      <w:color w:val="404040" w:themeColor="text1" w:themeTint="BF"/>
    </w:rPr>
  </w:style>
  <w:style w:type="paragraph" w:styleId="ListParagraph">
    <w:name w:val="List Paragraph"/>
    <w:basedOn w:val="Normal"/>
    <w:uiPriority w:val="34"/>
    <w:qFormat/>
    <w:rsid w:val="00B53895"/>
    <w:pPr>
      <w:ind w:left="720"/>
      <w:contextualSpacing/>
    </w:pPr>
  </w:style>
  <w:style w:type="character" w:styleId="IntenseEmphasis">
    <w:name w:val="Intense Emphasis"/>
    <w:basedOn w:val="DefaultParagraphFont"/>
    <w:uiPriority w:val="21"/>
    <w:qFormat/>
    <w:rsid w:val="00B53895"/>
    <w:rPr>
      <w:i/>
      <w:iCs/>
      <w:color w:val="0F4761" w:themeColor="accent1" w:themeShade="BF"/>
    </w:rPr>
  </w:style>
  <w:style w:type="paragraph" w:styleId="IntenseQuote">
    <w:name w:val="Intense Quote"/>
    <w:basedOn w:val="Normal"/>
    <w:next w:val="Normal"/>
    <w:link w:val="IntenseQuoteChar"/>
    <w:uiPriority w:val="30"/>
    <w:qFormat/>
    <w:rsid w:val="00B5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895"/>
    <w:rPr>
      <w:i/>
      <w:iCs/>
      <w:color w:val="0F4761" w:themeColor="accent1" w:themeShade="BF"/>
    </w:rPr>
  </w:style>
  <w:style w:type="character" w:styleId="IntenseReference">
    <w:name w:val="Intense Reference"/>
    <w:basedOn w:val="DefaultParagraphFont"/>
    <w:uiPriority w:val="32"/>
    <w:qFormat/>
    <w:rsid w:val="00B53895"/>
    <w:rPr>
      <w:b/>
      <w:bCs/>
      <w:smallCaps/>
      <w:color w:val="0F4761" w:themeColor="accent1" w:themeShade="BF"/>
      <w:spacing w:val="5"/>
    </w:rPr>
  </w:style>
  <w:style w:type="paragraph" w:styleId="NormalWeb">
    <w:name w:val="Normal (Web)"/>
    <w:basedOn w:val="Normal"/>
    <w:uiPriority w:val="99"/>
    <w:semiHidden/>
    <w:unhideWhenUsed/>
    <w:rsid w:val="00B538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53895"/>
    <w:rPr>
      <w:i/>
      <w:iCs/>
    </w:rPr>
  </w:style>
  <w:style w:type="character" w:styleId="Strong">
    <w:name w:val="Strong"/>
    <w:basedOn w:val="DefaultParagraphFont"/>
    <w:uiPriority w:val="22"/>
    <w:qFormat/>
    <w:rsid w:val="00B538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1010</Words>
  <Characters>5258</Characters>
  <Application>Microsoft Office Word</Application>
  <DocSecurity>0</DocSecurity>
  <Lines>84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Cassidy Jalsevac</dc:creator>
  <cp:keywords/>
  <dc:description/>
  <cp:lastModifiedBy>Cassidy Jalsevac</cp:lastModifiedBy>
  <cp:revision>1</cp:revision>
  <dcterms:created xsi:type="dcterms:W3CDTF">2026-03-10T20:50:00Z</dcterms:created>
  <dcterms:modified xsi:type="dcterms:W3CDTF">2026-03-10T21:23:00Z</dcterms:modified>
</cp:coreProperties>
</file>