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AC32A" w14:textId="77777777" w:rsidR="00216FDF" w:rsidRDefault="009C292C">
      <w:r>
        <w:t>Research Facilities</w:t>
      </w:r>
    </w:p>
    <w:p w14:paraId="677E0756" w14:textId="77777777" w:rsidR="009C292C" w:rsidRDefault="009C292C"/>
    <w:p w14:paraId="68EC495A" w14:textId="77777777" w:rsidR="009C292C" w:rsidRDefault="009C292C">
      <w:r>
        <w:t xml:space="preserve">The </w:t>
      </w:r>
      <w:proofErr w:type="spellStart"/>
      <w:r>
        <w:t>Vahedi</w:t>
      </w:r>
      <w:proofErr w:type="spellEnd"/>
      <w:r>
        <w:t xml:space="preserve"> laboratory is a dry lab occupying 500 square feet on the 3</w:t>
      </w:r>
      <w:r w:rsidRPr="009C292C">
        <w:rPr>
          <w:vertAlign w:val="superscript"/>
        </w:rPr>
        <w:t>rd</w:t>
      </w:r>
      <w:r>
        <w:t xml:space="preserve"> floor of the Biomedical Research Building. The lab is within the Institute of Immunology and located near the labs of Drs. E. John </w:t>
      </w:r>
      <w:proofErr w:type="spellStart"/>
      <w:r>
        <w:t>Wherry</w:t>
      </w:r>
      <w:proofErr w:type="spellEnd"/>
      <w:r>
        <w:t xml:space="preserve">… </w:t>
      </w:r>
    </w:p>
    <w:p w14:paraId="4BC6FD1A" w14:textId="77777777" w:rsidR="00670342" w:rsidRDefault="00670342"/>
    <w:p w14:paraId="2BE8AE81" w14:textId="77777777" w:rsidR="00670342" w:rsidRDefault="00670342">
      <w:r>
        <w:t xml:space="preserve">The lab also has access to the High Performance Computing (HPC) cluster at Penn Medicine to carry out the most computationally intense programs required for bioinformatics studies. This cluster includes 144 IBM nodes with 16 physical cores per node, at least 192 GB of RAM per node, 2 Petabytes of disk storage, and 1.8 petabytes of tape storage. Such a great resource will ensure that no computing job that we require </w:t>
      </w:r>
      <w:bookmarkStart w:id="0" w:name="_GoBack"/>
      <w:bookmarkEnd w:id="0"/>
    </w:p>
    <w:sectPr w:rsidR="00670342" w:rsidSect="00216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92C"/>
    <w:rsid w:val="001A22DE"/>
    <w:rsid w:val="00216FDF"/>
    <w:rsid w:val="00670342"/>
    <w:rsid w:val="009C2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9E8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557</Characters>
  <Application>Microsoft Macintosh Word</Application>
  <DocSecurity>0</DocSecurity>
  <Lines>4</Lines>
  <Paragraphs>1</Paragraphs>
  <ScaleCrop>false</ScaleCrop>
  <Company>University of Pennsylvania</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2</cp:revision>
  <dcterms:created xsi:type="dcterms:W3CDTF">2015-06-25T17:01:00Z</dcterms:created>
  <dcterms:modified xsi:type="dcterms:W3CDTF">2015-06-25T21:05:00Z</dcterms:modified>
</cp:coreProperties>
</file>