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1F24" w14:textId="66186744" w:rsidR="00CD789C" w:rsidRDefault="00CD789C" w:rsidP="00CD789C">
      <w:pPr>
        <w:pStyle w:val="Title"/>
      </w:pPr>
      <w:proofErr w:type="gramStart"/>
      <w:r>
        <w:t>Today</w:t>
      </w:r>
      <w:proofErr w:type="gramEnd"/>
      <w:r>
        <w:t xml:space="preserve"> Pages Content</w:t>
      </w:r>
    </w:p>
    <w:p w14:paraId="07C1676E" w14:textId="04678CF7" w:rsidR="00CD789C" w:rsidRDefault="00CD789C">
      <w:r>
        <w:t>Content from the today pages is derived from many sources, updated automatically as often as every 30 minutes.  Some content is locally generated using the “Ranger Admin” page.</w:t>
      </w:r>
    </w:p>
    <w:p w14:paraId="3C220236" w14:textId="557E3809" w:rsidR="00CD789C" w:rsidRDefault="00CD789C">
      <w:r>
        <w:t>The 3 types of pages are designed for different purposes:</w:t>
      </w:r>
    </w:p>
    <w:p w14:paraId="7B101FFE" w14:textId="565E44D7" w:rsidR="00CD789C" w:rsidRDefault="00CD789C">
      <w:r>
        <w:rPr>
          <w:b/>
          <w:bCs/>
        </w:rPr>
        <w:t>Today</w:t>
      </w:r>
      <w:r>
        <w:t xml:space="preserve"> is a complete report for the next 3 days, with nearly all the information on it.  It can be viewed as a web site, or can be printed on 5 pages.</w:t>
      </w:r>
    </w:p>
    <w:p w14:paraId="524A442F" w14:textId="589EE42C" w:rsidR="00CD789C" w:rsidRDefault="00CD789C">
      <w:r>
        <w:rPr>
          <w:b/>
          <w:bCs/>
        </w:rPr>
        <w:t>Summary</w:t>
      </w:r>
      <w:r>
        <w:t xml:space="preserve"> is designed to succinctly present most important information on one page.  </w:t>
      </w:r>
    </w:p>
    <w:p w14:paraId="534B3EFF" w14:textId="73D39779" w:rsidR="00CD789C" w:rsidRDefault="00CD789C">
      <w:r>
        <w:rPr>
          <w:b/>
          <w:bCs/>
        </w:rPr>
        <w:t>Rotate</w:t>
      </w:r>
      <w:r>
        <w:t xml:space="preserve"> is designed to display on a TV screen in large type, changing pages every 10-30 seconds.  Specific sections to include in the rotation, and the length of time for each, is selectable on the display device.</w:t>
      </w:r>
    </w:p>
    <w:p w14:paraId="648C6554" w14:textId="37CA02C1" w:rsidR="00CD789C" w:rsidRPr="00CD789C" w:rsidRDefault="00CD789C">
      <w:r>
        <w:t>There is a lot of additional information accessible that is not displayed on any of the pages.  It is quite easy to add and modify what’s on each page</w:t>
      </w:r>
      <w:r w:rsidR="003B771C">
        <w:t>, so feel free to suggest improvements.</w:t>
      </w:r>
    </w:p>
    <w:p w14:paraId="67FBBB74" w14:textId="77777777" w:rsidR="00CD789C" w:rsidRDefault="00CD789C">
      <w:pPr>
        <w:rPr>
          <w:b/>
          <w:bCs/>
        </w:rPr>
      </w:pPr>
    </w:p>
    <w:p w14:paraId="06E24CD8" w14:textId="513E8EDE" w:rsidR="0058004C" w:rsidRPr="00CD789C" w:rsidRDefault="0058004C">
      <w:pPr>
        <w:rPr>
          <w:b/>
          <w:bCs/>
        </w:rPr>
      </w:pPr>
      <w:r>
        <w:rPr>
          <w:b/>
          <w:bCs/>
        </w:rPr>
        <w:t>Content on each web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817"/>
        <w:gridCol w:w="1800"/>
        <w:gridCol w:w="1822"/>
        <w:gridCol w:w="1808"/>
      </w:tblGrid>
      <w:tr w:rsidR="00CD789C" w:rsidRPr="0058004C" w14:paraId="2D9263C6" w14:textId="77777777" w:rsidTr="00CD789C">
        <w:tc>
          <w:tcPr>
            <w:tcW w:w="2141" w:type="dxa"/>
          </w:tcPr>
          <w:p w14:paraId="68559B6E" w14:textId="15912ADB" w:rsidR="00CD789C" w:rsidRPr="0058004C" w:rsidRDefault="00CD789C">
            <w:pPr>
              <w:rPr>
                <w:b/>
                <w:bCs/>
              </w:rPr>
            </w:pPr>
            <w:r w:rsidRPr="0058004C">
              <w:rPr>
                <w:b/>
                <w:bCs/>
              </w:rPr>
              <w:t>Content</w:t>
            </w:r>
          </w:p>
        </w:tc>
        <w:tc>
          <w:tcPr>
            <w:tcW w:w="1534" w:type="dxa"/>
          </w:tcPr>
          <w:p w14:paraId="1FF7A5C8" w14:textId="299F3322" w:rsidR="00CD789C" w:rsidRPr="0058004C" w:rsidRDefault="00CD789C">
            <w:pPr>
              <w:rPr>
                <w:b/>
                <w:bCs/>
              </w:rPr>
            </w:pPr>
            <w:r>
              <w:rPr>
                <w:b/>
                <w:bCs/>
              </w:rPr>
              <w:t>From</w:t>
            </w:r>
          </w:p>
        </w:tc>
        <w:tc>
          <w:tcPr>
            <w:tcW w:w="1885" w:type="dxa"/>
          </w:tcPr>
          <w:p w14:paraId="7EA32EB6" w14:textId="1EBBA6B8" w:rsidR="00CD789C" w:rsidRDefault="00CD789C" w:rsidP="003B771C">
            <w:pPr>
              <w:jc w:val="center"/>
            </w:pPr>
            <w:r w:rsidRPr="0058004C">
              <w:rPr>
                <w:b/>
                <w:bCs/>
              </w:rPr>
              <w:t>Today</w:t>
            </w:r>
          </w:p>
          <w:p w14:paraId="3738B98E" w14:textId="3E33E754" w:rsidR="00CD789C" w:rsidRPr="00AF0AA4" w:rsidRDefault="00CD789C" w:rsidP="003B771C">
            <w:pPr>
              <w:jc w:val="center"/>
            </w:pPr>
            <w:r>
              <w:t>5 pages printed</w:t>
            </w:r>
          </w:p>
        </w:tc>
        <w:tc>
          <w:tcPr>
            <w:tcW w:w="1904" w:type="dxa"/>
          </w:tcPr>
          <w:p w14:paraId="1537A0A1" w14:textId="77777777" w:rsidR="00CD789C" w:rsidRDefault="00CD789C" w:rsidP="003B771C">
            <w:pPr>
              <w:jc w:val="center"/>
              <w:rPr>
                <w:b/>
                <w:bCs/>
              </w:rPr>
            </w:pPr>
            <w:r w:rsidRPr="0058004C">
              <w:rPr>
                <w:b/>
                <w:bCs/>
              </w:rPr>
              <w:t>Summary</w:t>
            </w:r>
          </w:p>
          <w:p w14:paraId="16335A53" w14:textId="4676AB7A" w:rsidR="00CD789C" w:rsidRPr="00AF0AA4" w:rsidRDefault="00CD789C" w:rsidP="003B771C">
            <w:pPr>
              <w:jc w:val="center"/>
            </w:pPr>
            <w:r>
              <w:t>1 page only</w:t>
            </w:r>
          </w:p>
        </w:tc>
        <w:tc>
          <w:tcPr>
            <w:tcW w:w="1886" w:type="dxa"/>
          </w:tcPr>
          <w:p w14:paraId="68CBC051" w14:textId="77777777" w:rsidR="00CD789C" w:rsidRDefault="00CD789C" w:rsidP="003B771C">
            <w:pPr>
              <w:jc w:val="center"/>
              <w:rPr>
                <w:b/>
                <w:bCs/>
              </w:rPr>
            </w:pPr>
            <w:r w:rsidRPr="0058004C">
              <w:rPr>
                <w:b/>
                <w:bCs/>
              </w:rPr>
              <w:t>Rotate</w:t>
            </w:r>
          </w:p>
          <w:p w14:paraId="4B1CDE8B" w14:textId="5A926C57" w:rsidR="00CD789C" w:rsidRPr="0058004C" w:rsidRDefault="003B771C" w:rsidP="003B771C">
            <w:pPr>
              <w:jc w:val="center"/>
              <w:rPr>
                <w:b/>
                <w:bCs/>
              </w:rPr>
            </w:pPr>
            <w:r>
              <w:t>Series of “sections”</w:t>
            </w:r>
          </w:p>
        </w:tc>
      </w:tr>
      <w:tr w:rsidR="00CD789C" w14:paraId="6E86C716" w14:textId="77777777" w:rsidTr="00CD789C">
        <w:tc>
          <w:tcPr>
            <w:tcW w:w="2141" w:type="dxa"/>
          </w:tcPr>
          <w:p w14:paraId="640A5E45" w14:textId="5B80938D" w:rsidR="00CD789C" w:rsidRDefault="00CD789C">
            <w:r>
              <w:t>Today (high/low, sun/moon rise and set, skies)</w:t>
            </w:r>
          </w:p>
        </w:tc>
        <w:tc>
          <w:tcPr>
            <w:tcW w:w="1534" w:type="dxa"/>
          </w:tcPr>
          <w:p w14:paraId="58FCEBC8" w14:textId="500D4998" w:rsidR="00CD789C" w:rsidRDefault="00CD789C">
            <w:r>
              <w:t>Weather.gov, weatherapi.com</w:t>
            </w:r>
          </w:p>
        </w:tc>
        <w:tc>
          <w:tcPr>
            <w:tcW w:w="1885" w:type="dxa"/>
          </w:tcPr>
          <w:p w14:paraId="7CCF77DF" w14:textId="7A9FA153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904" w:type="dxa"/>
          </w:tcPr>
          <w:p w14:paraId="3E369B0D" w14:textId="3D4435CA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886" w:type="dxa"/>
          </w:tcPr>
          <w:p w14:paraId="4FE71112" w14:textId="55711516" w:rsidR="00CD789C" w:rsidRDefault="00CD789C" w:rsidP="003B771C">
            <w:pPr>
              <w:jc w:val="center"/>
            </w:pPr>
            <w:r>
              <w:t>X</w:t>
            </w:r>
          </w:p>
        </w:tc>
      </w:tr>
      <w:tr w:rsidR="00CD789C" w14:paraId="058CF3F7" w14:textId="77777777" w:rsidTr="00CD789C">
        <w:tc>
          <w:tcPr>
            <w:tcW w:w="2141" w:type="dxa"/>
          </w:tcPr>
          <w:p w14:paraId="4390983E" w14:textId="1C9CF16C" w:rsidR="00CD789C" w:rsidRDefault="00CD789C">
            <w:r>
              <w:t xml:space="preserve">Current conditions (wind, temp, humidity fire, air </w:t>
            </w:r>
            <w:proofErr w:type="gramStart"/>
            <w:r>
              <w:t>quality,  UV</w:t>
            </w:r>
            <w:proofErr w:type="gramEnd"/>
            <w:r>
              <w:t>)</w:t>
            </w:r>
          </w:p>
        </w:tc>
        <w:tc>
          <w:tcPr>
            <w:tcW w:w="1534" w:type="dxa"/>
          </w:tcPr>
          <w:p w14:paraId="264CB9CA" w14:textId="77777777" w:rsidR="00CD789C" w:rsidRDefault="00CD789C">
            <w:r>
              <w:t>Sensor at LHRS</w:t>
            </w:r>
          </w:p>
          <w:p w14:paraId="7DC7D5F9" w14:textId="77777777" w:rsidR="00CD789C" w:rsidRDefault="00CD789C">
            <w:r>
              <w:t>Weatherapi.com</w:t>
            </w:r>
          </w:p>
          <w:p w14:paraId="41CB285C" w14:textId="66602A8D" w:rsidR="00CD789C" w:rsidRDefault="00CD789C">
            <w:r>
              <w:t>Airnow.com</w:t>
            </w:r>
          </w:p>
        </w:tc>
        <w:tc>
          <w:tcPr>
            <w:tcW w:w="1885" w:type="dxa"/>
          </w:tcPr>
          <w:p w14:paraId="1D2D691A" w14:textId="79EE3098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904" w:type="dxa"/>
          </w:tcPr>
          <w:p w14:paraId="7225D778" w14:textId="3C297963" w:rsidR="00CD789C" w:rsidRDefault="00CD789C" w:rsidP="003B771C">
            <w:pPr>
              <w:jc w:val="center"/>
            </w:pPr>
            <w:r>
              <w:t>-</w:t>
            </w:r>
          </w:p>
        </w:tc>
        <w:tc>
          <w:tcPr>
            <w:tcW w:w="1886" w:type="dxa"/>
          </w:tcPr>
          <w:p w14:paraId="30C80C4F" w14:textId="1E228D94" w:rsidR="00CD789C" w:rsidRDefault="00CD789C" w:rsidP="003B771C">
            <w:pPr>
              <w:jc w:val="center"/>
            </w:pPr>
            <w:r>
              <w:t>-</w:t>
            </w:r>
          </w:p>
        </w:tc>
      </w:tr>
      <w:tr w:rsidR="00CD789C" w14:paraId="62EC2F73" w14:textId="77777777" w:rsidTr="00CD789C">
        <w:tc>
          <w:tcPr>
            <w:tcW w:w="2141" w:type="dxa"/>
          </w:tcPr>
          <w:p w14:paraId="0B78063A" w14:textId="5BD87CBB" w:rsidR="00CD789C" w:rsidRDefault="00CD789C">
            <w:r>
              <w:t xml:space="preserve">Alert </w:t>
            </w:r>
          </w:p>
        </w:tc>
        <w:tc>
          <w:tcPr>
            <w:tcW w:w="1534" w:type="dxa"/>
          </w:tcPr>
          <w:p w14:paraId="669E6863" w14:textId="5A7CE57F" w:rsidR="00CD789C" w:rsidRDefault="00CD789C">
            <w:r>
              <w:t>Edited from Natl Weather Service</w:t>
            </w:r>
          </w:p>
        </w:tc>
        <w:tc>
          <w:tcPr>
            <w:tcW w:w="1885" w:type="dxa"/>
          </w:tcPr>
          <w:p w14:paraId="16939B17" w14:textId="29D8360D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904" w:type="dxa"/>
          </w:tcPr>
          <w:p w14:paraId="37B187CA" w14:textId="328AFC47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886" w:type="dxa"/>
          </w:tcPr>
          <w:p w14:paraId="30B32055" w14:textId="1CE9F5A2" w:rsidR="00CD789C" w:rsidRDefault="00CD789C" w:rsidP="003B771C">
            <w:pPr>
              <w:jc w:val="center"/>
            </w:pPr>
            <w:r>
              <w:t>X</w:t>
            </w:r>
          </w:p>
        </w:tc>
      </w:tr>
      <w:tr w:rsidR="00CD789C" w14:paraId="648A636C" w14:textId="77777777" w:rsidTr="00CD789C">
        <w:tc>
          <w:tcPr>
            <w:tcW w:w="2141" w:type="dxa"/>
          </w:tcPr>
          <w:p w14:paraId="19E52F10" w14:textId="387764B5" w:rsidR="00CD789C" w:rsidRDefault="00CD789C">
            <w:r>
              <w:t>Announcements</w:t>
            </w:r>
          </w:p>
        </w:tc>
        <w:tc>
          <w:tcPr>
            <w:tcW w:w="1534" w:type="dxa"/>
          </w:tcPr>
          <w:p w14:paraId="3058891C" w14:textId="21F9225D" w:rsidR="00CD789C" w:rsidRDefault="00CD789C">
            <w:r>
              <w:t>Ranger list</w:t>
            </w:r>
          </w:p>
        </w:tc>
        <w:tc>
          <w:tcPr>
            <w:tcW w:w="1885" w:type="dxa"/>
          </w:tcPr>
          <w:p w14:paraId="084B3BF4" w14:textId="66178BBC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904" w:type="dxa"/>
          </w:tcPr>
          <w:p w14:paraId="4947A986" w14:textId="6CA1F235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886" w:type="dxa"/>
          </w:tcPr>
          <w:p w14:paraId="5D3F681F" w14:textId="1BD5C967" w:rsidR="00CD789C" w:rsidRDefault="00CD789C" w:rsidP="003B771C">
            <w:pPr>
              <w:jc w:val="center"/>
            </w:pPr>
            <w:r>
              <w:t>X</w:t>
            </w:r>
          </w:p>
        </w:tc>
      </w:tr>
      <w:tr w:rsidR="00CD789C" w14:paraId="5241AAB5" w14:textId="77777777" w:rsidTr="00CD789C">
        <w:tc>
          <w:tcPr>
            <w:tcW w:w="2141" w:type="dxa"/>
          </w:tcPr>
          <w:p w14:paraId="2C15113C" w14:textId="6D24F39F" w:rsidR="00CD789C" w:rsidRDefault="00CD789C">
            <w:r>
              <w:t>Safety Message</w:t>
            </w:r>
          </w:p>
        </w:tc>
        <w:tc>
          <w:tcPr>
            <w:tcW w:w="1534" w:type="dxa"/>
          </w:tcPr>
          <w:p w14:paraId="7E50D88E" w14:textId="3220DC2B" w:rsidR="00CD789C" w:rsidRDefault="00CD789C">
            <w:r>
              <w:t>Ranger list</w:t>
            </w:r>
          </w:p>
        </w:tc>
        <w:tc>
          <w:tcPr>
            <w:tcW w:w="1885" w:type="dxa"/>
          </w:tcPr>
          <w:p w14:paraId="3F42ECF5" w14:textId="4F90BA88" w:rsidR="00CD789C" w:rsidRDefault="00CD789C" w:rsidP="003B771C">
            <w:pPr>
              <w:jc w:val="center"/>
            </w:pPr>
            <w:r>
              <w:t>all</w:t>
            </w:r>
          </w:p>
        </w:tc>
        <w:tc>
          <w:tcPr>
            <w:tcW w:w="1904" w:type="dxa"/>
          </w:tcPr>
          <w:p w14:paraId="05895BC2" w14:textId="281B7701" w:rsidR="00CD789C" w:rsidRDefault="00CD789C" w:rsidP="003B771C">
            <w:pPr>
              <w:jc w:val="center"/>
            </w:pPr>
            <w:r>
              <w:t>1 random</w:t>
            </w:r>
          </w:p>
        </w:tc>
        <w:tc>
          <w:tcPr>
            <w:tcW w:w="1886" w:type="dxa"/>
          </w:tcPr>
          <w:p w14:paraId="0191D269" w14:textId="3703C918" w:rsidR="00CD789C" w:rsidRDefault="00CD789C" w:rsidP="003B771C">
            <w:pPr>
              <w:jc w:val="center"/>
            </w:pPr>
            <w:r>
              <w:t>1 random, changes each rotation</w:t>
            </w:r>
          </w:p>
        </w:tc>
      </w:tr>
      <w:tr w:rsidR="00CD789C" w14:paraId="02B57DD9" w14:textId="77777777" w:rsidTr="00CD789C">
        <w:tc>
          <w:tcPr>
            <w:tcW w:w="2141" w:type="dxa"/>
          </w:tcPr>
          <w:p w14:paraId="3C3ED42C" w14:textId="35E2C9F0" w:rsidR="00CD789C" w:rsidRDefault="00CD789C">
            <w:r>
              <w:t>Weather</w:t>
            </w:r>
          </w:p>
        </w:tc>
        <w:tc>
          <w:tcPr>
            <w:tcW w:w="1534" w:type="dxa"/>
          </w:tcPr>
          <w:p w14:paraId="1356ABE8" w14:textId="39515958" w:rsidR="00CD789C" w:rsidRDefault="00CD789C">
            <w:r>
              <w:t>Weather.gov</w:t>
            </w:r>
          </w:p>
        </w:tc>
        <w:tc>
          <w:tcPr>
            <w:tcW w:w="1885" w:type="dxa"/>
          </w:tcPr>
          <w:p w14:paraId="3D8953A6" w14:textId="77777777" w:rsidR="003B771C" w:rsidRDefault="00CD789C" w:rsidP="003B771C">
            <w:pPr>
              <w:jc w:val="center"/>
            </w:pPr>
            <w:r>
              <w:t xml:space="preserve">JR, CW, </w:t>
            </w:r>
            <w:proofErr w:type="gramStart"/>
            <w:r>
              <w:t>BR;</w:t>
            </w:r>
            <w:proofErr w:type="gramEnd"/>
          </w:p>
          <w:p w14:paraId="515E68EF" w14:textId="768DEB50" w:rsidR="00CD789C" w:rsidRDefault="00CD789C" w:rsidP="003B771C">
            <w:pPr>
              <w:jc w:val="center"/>
            </w:pPr>
            <w:r>
              <w:t xml:space="preserve"> 3 days</w:t>
            </w:r>
          </w:p>
        </w:tc>
        <w:tc>
          <w:tcPr>
            <w:tcW w:w="1904" w:type="dxa"/>
          </w:tcPr>
          <w:p w14:paraId="2DEC8792" w14:textId="71B7827F" w:rsidR="00CD789C" w:rsidRDefault="00CD789C" w:rsidP="003B771C">
            <w:pPr>
              <w:jc w:val="center"/>
            </w:pPr>
            <w:r>
              <w:t>-</w:t>
            </w:r>
          </w:p>
        </w:tc>
        <w:tc>
          <w:tcPr>
            <w:tcW w:w="1886" w:type="dxa"/>
          </w:tcPr>
          <w:p w14:paraId="299041B8" w14:textId="77777777" w:rsidR="003B771C" w:rsidRDefault="00CD789C" w:rsidP="003B771C">
            <w:pPr>
              <w:jc w:val="center"/>
            </w:pPr>
            <w:r>
              <w:t xml:space="preserve">JR and </w:t>
            </w:r>
            <w:proofErr w:type="gramStart"/>
            <w:r>
              <w:t>CW</w:t>
            </w:r>
            <w:r w:rsidR="003B771C">
              <w:t>;</w:t>
            </w:r>
            <w:proofErr w:type="gramEnd"/>
          </w:p>
          <w:p w14:paraId="6619B159" w14:textId="31D73EC8" w:rsidR="00CD789C" w:rsidRDefault="00CD789C" w:rsidP="003B771C">
            <w:pPr>
              <w:jc w:val="center"/>
            </w:pPr>
            <w:r>
              <w:t>3</w:t>
            </w:r>
            <w:r w:rsidR="003B771C">
              <w:t xml:space="preserve"> </w:t>
            </w:r>
            <w:r>
              <w:t>days</w:t>
            </w:r>
          </w:p>
        </w:tc>
      </w:tr>
      <w:tr w:rsidR="00CD789C" w14:paraId="23760C15" w14:textId="77777777" w:rsidTr="00CD789C">
        <w:tc>
          <w:tcPr>
            <w:tcW w:w="2141" w:type="dxa"/>
          </w:tcPr>
          <w:p w14:paraId="07A9B17F" w14:textId="1AD64AEB" w:rsidR="00CD789C" w:rsidRDefault="00CD789C">
            <w:r>
              <w:t>Events</w:t>
            </w:r>
          </w:p>
        </w:tc>
        <w:tc>
          <w:tcPr>
            <w:tcW w:w="1534" w:type="dxa"/>
          </w:tcPr>
          <w:p w14:paraId="49688A9C" w14:textId="4F35732A" w:rsidR="00CD789C" w:rsidRDefault="00CD789C">
            <w:r>
              <w:t xml:space="preserve">NPS </w:t>
            </w:r>
            <w:proofErr w:type="spellStart"/>
            <w:r>
              <w:t>cal</w:t>
            </w:r>
            <w:proofErr w:type="spellEnd"/>
            <w:r>
              <w:t xml:space="preserve"> + modifications</w:t>
            </w:r>
          </w:p>
        </w:tc>
        <w:tc>
          <w:tcPr>
            <w:tcW w:w="1885" w:type="dxa"/>
          </w:tcPr>
          <w:p w14:paraId="140B0971" w14:textId="7F0DA464" w:rsidR="00CD789C" w:rsidRDefault="00CD789C" w:rsidP="003B771C">
            <w:pPr>
              <w:jc w:val="center"/>
            </w:pPr>
            <w:r>
              <w:t>Next 2 days</w:t>
            </w:r>
          </w:p>
        </w:tc>
        <w:tc>
          <w:tcPr>
            <w:tcW w:w="1904" w:type="dxa"/>
          </w:tcPr>
          <w:p w14:paraId="0675F648" w14:textId="08D8C134" w:rsidR="00CD789C" w:rsidRDefault="00CD789C" w:rsidP="003B771C">
            <w:pPr>
              <w:jc w:val="center"/>
            </w:pPr>
            <w:r>
              <w:t>Today only</w:t>
            </w:r>
          </w:p>
        </w:tc>
        <w:tc>
          <w:tcPr>
            <w:tcW w:w="1886" w:type="dxa"/>
          </w:tcPr>
          <w:p w14:paraId="7675E243" w14:textId="02B788F1" w:rsidR="00CD789C" w:rsidRDefault="00CD789C" w:rsidP="003B771C">
            <w:pPr>
              <w:jc w:val="center"/>
            </w:pPr>
            <w:r>
              <w:t>Today</w:t>
            </w:r>
          </w:p>
        </w:tc>
      </w:tr>
      <w:tr w:rsidR="00CD789C" w14:paraId="4D034416" w14:textId="77777777" w:rsidTr="00CD789C">
        <w:tc>
          <w:tcPr>
            <w:tcW w:w="2141" w:type="dxa"/>
          </w:tcPr>
          <w:p w14:paraId="02BA3482" w14:textId="3113DD1F" w:rsidR="00CD789C" w:rsidRDefault="00CD789C">
            <w:r>
              <w:t>Campgrounds</w:t>
            </w:r>
          </w:p>
        </w:tc>
        <w:tc>
          <w:tcPr>
            <w:tcW w:w="1534" w:type="dxa"/>
          </w:tcPr>
          <w:p w14:paraId="215FC24B" w14:textId="2CA3F5D3" w:rsidR="00CD789C" w:rsidRDefault="00CD789C">
            <w:r>
              <w:t>Rec.gov</w:t>
            </w:r>
          </w:p>
        </w:tc>
        <w:tc>
          <w:tcPr>
            <w:tcW w:w="1885" w:type="dxa"/>
          </w:tcPr>
          <w:p w14:paraId="3C7D1F84" w14:textId="4A9A6D4B" w:rsidR="00CD789C" w:rsidRDefault="00CD789C" w:rsidP="003B771C">
            <w:pPr>
              <w:jc w:val="center"/>
            </w:pPr>
            <w:r>
              <w:t>Status + vacancies</w:t>
            </w:r>
          </w:p>
        </w:tc>
        <w:tc>
          <w:tcPr>
            <w:tcW w:w="1904" w:type="dxa"/>
          </w:tcPr>
          <w:p w14:paraId="272EDEF4" w14:textId="7F3ACF2E" w:rsidR="00CD789C" w:rsidRDefault="00CD789C" w:rsidP="003B771C">
            <w:pPr>
              <w:jc w:val="center"/>
            </w:pPr>
            <w:r>
              <w:t>-</w:t>
            </w:r>
          </w:p>
        </w:tc>
        <w:tc>
          <w:tcPr>
            <w:tcW w:w="1886" w:type="dxa"/>
          </w:tcPr>
          <w:p w14:paraId="4C2BF282" w14:textId="2385EB7A" w:rsidR="00CD789C" w:rsidRDefault="00CD789C" w:rsidP="003B771C">
            <w:pPr>
              <w:jc w:val="center"/>
            </w:pPr>
            <w:r>
              <w:t>Status plus vacancies</w:t>
            </w:r>
          </w:p>
        </w:tc>
      </w:tr>
      <w:tr w:rsidR="00CD789C" w14:paraId="1574B6CA" w14:textId="77777777" w:rsidTr="00CD789C">
        <w:tc>
          <w:tcPr>
            <w:tcW w:w="2141" w:type="dxa"/>
          </w:tcPr>
          <w:p w14:paraId="162D4F64" w14:textId="2B70F8C9" w:rsidR="00CD789C" w:rsidRDefault="00CD789C">
            <w:r>
              <w:t>Entrance Fees</w:t>
            </w:r>
          </w:p>
        </w:tc>
        <w:tc>
          <w:tcPr>
            <w:tcW w:w="1534" w:type="dxa"/>
          </w:tcPr>
          <w:p w14:paraId="2A368F94" w14:textId="4DDF49D5" w:rsidR="00CD789C" w:rsidRDefault="00CD789C">
            <w:r>
              <w:t>Site admin</w:t>
            </w:r>
          </w:p>
        </w:tc>
        <w:tc>
          <w:tcPr>
            <w:tcW w:w="1885" w:type="dxa"/>
          </w:tcPr>
          <w:p w14:paraId="634B61C1" w14:textId="71AD8E3C" w:rsidR="00CD789C" w:rsidRDefault="00CD789C" w:rsidP="003B771C">
            <w:pPr>
              <w:jc w:val="center"/>
            </w:pPr>
            <w:r>
              <w:t>X</w:t>
            </w:r>
          </w:p>
        </w:tc>
        <w:tc>
          <w:tcPr>
            <w:tcW w:w="1904" w:type="dxa"/>
          </w:tcPr>
          <w:p w14:paraId="5DF20C51" w14:textId="3D2C103B" w:rsidR="00CD789C" w:rsidRDefault="00CD789C" w:rsidP="003B771C">
            <w:pPr>
              <w:jc w:val="center"/>
            </w:pPr>
            <w:r>
              <w:t>-</w:t>
            </w:r>
          </w:p>
        </w:tc>
        <w:tc>
          <w:tcPr>
            <w:tcW w:w="1886" w:type="dxa"/>
          </w:tcPr>
          <w:p w14:paraId="29CF6C26" w14:textId="161D0FA4" w:rsidR="00CD789C" w:rsidRDefault="00CD789C" w:rsidP="003B771C">
            <w:pPr>
              <w:jc w:val="center"/>
            </w:pPr>
            <w:r>
              <w:t>X</w:t>
            </w:r>
          </w:p>
        </w:tc>
      </w:tr>
      <w:tr w:rsidR="00CD789C" w14:paraId="6B0BF7B0" w14:textId="77777777" w:rsidTr="00CD789C">
        <w:tc>
          <w:tcPr>
            <w:tcW w:w="2141" w:type="dxa"/>
          </w:tcPr>
          <w:p w14:paraId="197562D2" w14:textId="77777777" w:rsidR="00CD789C" w:rsidRDefault="00CD789C"/>
        </w:tc>
        <w:tc>
          <w:tcPr>
            <w:tcW w:w="1534" w:type="dxa"/>
          </w:tcPr>
          <w:p w14:paraId="47B85953" w14:textId="77777777" w:rsidR="00CD789C" w:rsidRDefault="00CD789C"/>
        </w:tc>
        <w:tc>
          <w:tcPr>
            <w:tcW w:w="1885" w:type="dxa"/>
          </w:tcPr>
          <w:p w14:paraId="475CDD24" w14:textId="0A2EFD4E" w:rsidR="00CD789C" w:rsidRDefault="00CD789C" w:rsidP="003B771C">
            <w:pPr>
              <w:jc w:val="center"/>
            </w:pPr>
          </w:p>
        </w:tc>
        <w:tc>
          <w:tcPr>
            <w:tcW w:w="1904" w:type="dxa"/>
          </w:tcPr>
          <w:p w14:paraId="509C9986" w14:textId="77777777" w:rsidR="00CD789C" w:rsidRDefault="00CD789C" w:rsidP="003B771C">
            <w:pPr>
              <w:jc w:val="center"/>
            </w:pPr>
          </w:p>
        </w:tc>
        <w:tc>
          <w:tcPr>
            <w:tcW w:w="1886" w:type="dxa"/>
          </w:tcPr>
          <w:p w14:paraId="22BA95A7" w14:textId="77777777" w:rsidR="00CD789C" w:rsidRDefault="00CD789C" w:rsidP="003B771C">
            <w:pPr>
              <w:jc w:val="center"/>
            </w:pPr>
          </w:p>
        </w:tc>
      </w:tr>
    </w:tbl>
    <w:p w14:paraId="75FCBB7A" w14:textId="77777777" w:rsidR="003F623E" w:rsidRDefault="00000000"/>
    <w:sectPr w:rsidR="003F623E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D86C" w14:textId="77777777" w:rsidR="006B6CB1" w:rsidRDefault="006B6CB1" w:rsidP="00CD789C">
      <w:pPr>
        <w:spacing w:after="0"/>
      </w:pPr>
      <w:r>
        <w:separator/>
      </w:r>
    </w:p>
  </w:endnote>
  <w:endnote w:type="continuationSeparator" w:id="0">
    <w:p w14:paraId="3366AADD" w14:textId="77777777" w:rsidR="006B6CB1" w:rsidRDefault="006B6CB1" w:rsidP="00CD7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0874" w14:textId="77777777" w:rsidR="006B6CB1" w:rsidRDefault="006B6CB1" w:rsidP="00CD789C">
      <w:pPr>
        <w:spacing w:after="0"/>
      </w:pPr>
      <w:r>
        <w:separator/>
      </w:r>
    </w:p>
  </w:footnote>
  <w:footnote w:type="continuationSeparator" w:id="0">
    <w:p w14:paraId="212D184B" w14:textId="77777777" w:rsidR="006B6CB1" w:rsidRDefault="006B6CB1" w:rsidP="00CD78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29481954">
    <w:abstractNumId w:val="4"/>
  </w:num>
  <w:num w:numId="2" w16cid:durableId="1416510784">
    <w:abstractNumId w:val="0"/>
  </w:num>
  <w:num w:numId="3" w16cid:durableId="747576538">
    <w:abstractNumId w:val="0"/>
  </w:num>
  <w:num w:numId="4" w16cid:durableId="1111510182">
    <w:abstractNumId w:val="0"/>
  </w:num>
  <w:num w:numId="5" w16cid:durableId="1534421747">
    <w:abstractNumId w:val="0"/>
  </w:num>
  <w:num w:numId="6" w16cid:durableId="697119438">
    <w:abstractNumId w:val="0"/>
  </w:num>
  <w:num w:numId="7" w16cid:durableId="988168228">
    <w:abstractNumId w:val="0"/>
  </w:num>
  <w:num w:numId="8" w16cid:durableId="555048586">
    <w:abstractNumId w:val="0"/>
  </w:num>
  <w:num w:numId="9" w16cid:durableId="867528962">
    <w:abstractNumId w:val="0"/>
  </w:num>
  <w:num w:numId="10" w16cid:durableId="2087723347">
    <w:abstractNumId w:val="0"/>
  </w:num>
  <w:num w:numId="11" w16cid:durableId="1804542122">
    <w:abstractNumId w:val="2"/>
  </w:num>
  <w:num w:numId="12" w16cid:durableId="1485660108">
    <w:abstractNumId w:val="0"/>
  </w:num>
  <w:num w:numId="13" w16cid:durableId="1198003884">
    <w:abstractNumId w:val="3"/>
  </w:num>
  <w:num w:numId="14" w16cid:durableId="207126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B6"/>
    <w:rsid w:val="00000230"/>
    <w:rsid w:val="0001695F"/>
    <w:rsid w:val="000B28C2"/>
    <w:rsid w:val="001504C3"/>
    <w:rsid w:val="002A45E3"/>
    <w:rsid w:val="002C5334"/>
    <w:rsid w:val="002D68A7"/>
    <w:rsid w:val="00340892"/>
    <w:rsid w:val="003B771C"/>
    <w:rsid w:val="003D3480"/>
    <w:rsid w:val="003E27D3"/>
    <w:rsid w:val="00425CA6"/>
    <w:rsid w:val="00524A5B"/>
    <w:rsid w:val="0058004C"/>
    <w:rsid w:val="005E19FB"/>
    <w:rsid w:val="006B6CB1"/>
    <w:rsid w:val="007C1098"/>
    <w:rsid w:val="007D052F"/>
    <w:rsid w:val="007F08DB"/>
    <w:rsid w:val="008263DF"/>
    <w:rsid w:val="008B3458"/>
    <w:rsid w:val="0091406A"/>
    <w:rsid w:val="00923E3E"/>
    <w:rsid w:val="00A37BCF"/>
    <w:rsid w:val="00A92DFD"/>
    <w:rsid w:val="00AA6264"/>
    <w:rsid w:val="00AB5EB2"/>
    <w:rsid w:val="00AF0AA4"/>
    <w:rsid w:val="00B01AD5"/>
    <w:rsid w:val="00B128FE"/>
    <w:rsid w:val="00BD1BB6"/>
    <w:rsid w:val="00C25E66"/>
    <w:rsid w:val="00C55A91"/>
    <w:rsid w:val="00C56D83"/>
    <w:rsid w:val="00CD789C"/>
    <w:rsid w:val="00D347EC"/>
    <w:rsid w:val="00DC6794"/>
    <w:rsid w:val="00DD5F04"/>
    <w:rsid w:val="00DF355A"/>
    <w:rsid w:val="00E32853"/>
    <w:rsid w:val="00E7453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16B41"/>
  <w15:chartTrackingRefBased/>
  <w15:docId w15:val="{B348F771-ED9F-6247-978C-44648EC6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4</cp:revision>
  <dcterms:created xsi:type="dcterms:W3CDTF">2023-04-01T03:39:00Z</dcterms:created>
  <dcterms:modified xsi:type="dcterms:W3CDTF">2023-04-02T18:28:00Z</dcterms:modified>
</cp:coreProperties>
</file>