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CD" w:rsidRPr="000564D5" w:rsidRDefault="004D43CD" w:rsidP="00151D50">
      <w:pPr>
        <w:spacing w:line="600" w:lineRule="auto"/>
        <w:rPr>
          <w:szCs w:val="24"/>
        </w:rPr>
      </w:pPr>
      <w:r w:rsidRPr="000564D5">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D43CD" w:rsidRPr="000564D5" w:rsidRDefault="004D43CD" w:rsidP="00151D50">
      <w:pPr>
        <w:spacing w:line="600" w:lineRule="auto"/>
        <w:rPr>
          <w:szCs w:val="24"/>
        </w:rPr>
      </w:pPr>
    </w:p>
    <w:p w:rsidR="004D43CD" w:rsidRPr="000564D5" w:rsidRDefault="004D43CD" w:rsidP="00151D50">
      <w:pPr>
        <w:spacing w:line="600" w:lineRule="auto"/>
        <w:jc w:val="center"/>
        <w:rPr>
          <w:szCs w:val="24"/>
        </w:rPr>
      </w:pPr>
      <w:r w:rsidRPr="000564D5">
        <w:rPr>
          <w:szCs w:val="24"/>
        </w:rPr>
        <w:t>ΠΙΝΑΚΑΣ ΠΕΡΙΕΧΟΜΕΝΩΝ</w:t>
      </w:r>
    </w:p>
    <w:p w:rsidR="004D43CD" w:rsidRDefault="004D43CD" w:rsidP="00151D50">
      <w:pPr>
        <w:spacing w:line="600" w:lineRule="auto"/>
        <w:ind w:firstLine="720"/>
        <w:contextualSpacing/>
        <w:jc w:val="center"/>
        <w:rPr>
          <w:rFonts w:eastAsia="Times New Roman"/>
          <w:szCs w:val="24"/>
        </w:rPr>
      </w:pPr>
      <w:r w:rsidRPr="00794135">
        <w:rPr>
          <w:rFonts w:eastAsia="Times New Roman"/>
          <w:szCs w:val="24"/>
        </w:rPr>
        <w:t>Θ΄ ΑΝΑΘΕΩΡΗΤΙΚΗ ΒΟΥΛΗ</w:t>
      </w:r>
    </w:p>
    <w:p w:rsidR="004D43CD" w:rsidRPr="000564D5" w:rsidRDefault="004D43CD" w:rsidP="00151D50">
      <w:pPr>
        <w:spacing w:line="600" w:lineRule="auto"/>
        <w:jc w:val="center"/>
        <w:rPr>
          <w:szCs w:val="24"/>
        </w:rPr>
      </w:pPr>
      <w:r w:rsidRPr="000564D5">
        <w:rPr>
          <w:szCs w:val="24"/>
        </w:rPr>
        <w:t>ΙΗ’ ΠΕΡΙΟΔΟΣ</w:t>
      </w:r>
    </w:p>
    <w:p w:rsidR="004D43CD" w:rsidRPr="000564D5" w:rsidRDefault="004D43CD" w:rsidP="00151D50">
      <w:pPr>
        <w:spacing w:line="600" w:lineRule="auto"/>
        <w:jc w:val="center"/>
        <w:rPr>
          <w:szCs w:val="24"/>
        </w:rPr>
      </w:pPr>
      <w:r w:rsidRPr="000564D5">
        <w:rPr>
          <w:szCs w:val="24"/>
        </w:rPr>
        <w:t>ΠΡΟΕΔΡΕΥΟΜΕΝΗΣ ΚΟΙΝΟΒΟΥΛΕΥΤΙΚΗΣ ΔΗΜΟΚΡΑΤΙΑΣ</w:t>
      </w:r>
    </w:p>
    <w:p w:rsidR="004D43CD" w:rsidRPr="000564D5" w:rsidRDefault="004D43CD" w:rsidP="00151D50">
      <w:pPr>
        <w:spacing w:line="600" w:lineRule="auto"/>
        <w:jc w:val="center"/>
        <w:rPr>
          <w:szCs w:val="24"/>
        </w:rPr>
      </w:pPr>
      <w:r w:rsidRPr="000564D5">
        <w:rPr>
          <w:szCs w:val="24"/>
        </w:rPr>
        <w:t>ΣΥΝΟΔΟΣ Α΄</w:t>
      </w:r>
    </w:p>
    <w:p w:rsidR="004D43CD" w:rsidRPr="000564D5" w:rsidRDefault="004D43CD" w:rsidP="00151D50">
      <w:pPr>
        <w:spacing w:line="600" w:lineRule="auto"/>
        <w:jc w:val="center"/>
        <w:rPr>
          <w:szCs w:val="24"/>
        </w:rPr>
      </w:pPr>
      <w:r w:rsidRPr="000564D5">
        <w:rPr>
          <w:szCs w:val="24"/>
        </w:rPr>
        <w:t xml:space="preserve">ΣΥΝΕΔΡΙΑΣΗ </w:t>
      </w:r>
      <w:proofErr w:type="spellStart"/>
      <w:r w:rsidRPr="00650D43">
        <w:rPr>
          <w:rFonts w:eastAsia="Times New Roman"/>
          <w:szCs w:val="24"/>
        </w:rPr>
        <w:t>ΡϟΕ</w:t>
      </w:r>
      <w:proofErr w:type="spellEnd"/>
      <w:r w:rsidRPr="00650D43">
        <w:rPr>
          <w:rFonts w:eastAsia="Times New Roman"/>
          <w:szCs w:val="24"/>
        </w:rPr>
        <w:t>΄</w:t>
      </w:r>
    </w:p>
    <w:p w:rsidR="004D43CD" w:rsidRPr="000564D5" w:rsidRDefault="004D43CD" w:rsidP="00151D50">
      <w:pPr>
        <w:spacing w:line="600" w:lineRule="auto"/>
        <w:jc w:val="center"/>
        <w:rPr>
          <w:szCs w:val="24"/>
        </w:rPr>
      </w:pPr>
      <w:r w:rsidRPr="000564D5">
        <w:rPr>
          <w:szCs w:val="24"/>
        </w:rPr>
        <w:t>Πέμπτη 27 Αυγούστου 2020 (</w:t>
      </w:r>
      <w:r>
        <w:rPr>
          <w:szCs w:val="24"/>
        </w:rPr>
        <w:t>Μεσημέρι</w:t>
      </w:r>
      <w:r w:rsidRPr="000564D5">
        <w:rPr>
          <w:szCs w:val="24"/>
        </w:rPr>
        <w:t>)</w:t>
      </w:r>
    </w:p>
    <w:p w:rsidR="004D43CD" w:rsidRPr="000564D5" w:rsidRDefault="004D43CD" w:rsidP="00151D50">
      <w:pPr>
        <w:spacing w:line="600" w:lineRule="auto"/>
        <w:rPr>
          <w:szCs w:val="24"/>
        </w:rPr>
      </w:pPr>
      <w:r w:rsidRPr="000564D5">
        <w:rPr>
          <w:szCs w:val="24"/>
        </w:rPr>
        <w:t>ΘΕΜΑΤΑ</w:t>
      </w:r>
    </w:p>
    <w:p w:rsidR="004D43CD" w:rsidRDefault="004D43CD" w:rsidP="00151D50">
      <w:pPr>
        <w:spacing w:line="600" w:lineRule="auto"/>
        <w:rPr>
          <w:szCs w:val="24"/>
        </w:rPr>
      </w:pPr>
      <w:r w:rsidRPr="000564D5">
        <w:rPr>
          <w:szCs w:val="24"/>
        </w:rPr>
        <w:t xml:space="preserve">Α. ΕΙΔΙΚΑ ΘΕΜΑΤΑ </w:t>
      </w:r>
      <w:r w:rsidRPr="000564D5">
        <w:rPr>
          <w:szCs w:val="24"/>
        </w:rPr>
        <w:br/>
        <w:t xml:space="preserve">1. Επικύρωση Πρακτικών, σελ. </w:t>
      </w:r>
      <w:r w:rsidRPr="000564D5">
        <w:rPr>
          <w:szCs w:val="24"/>
        </w:rPr>
        <w:br/>
        <w:t xml:space="preserve">2. Ανακοινώνεται ότι η Πρόεδρος της Κοινοβουλευτικής Ομάδας «Κίνημα Αλλαγής» κ. Φωτεινή (Φώφη) Γεννηματά κατέθεσε αίτημα για Προ Ημερησίας Διατάξεως συζήτηση, σύμφωνα με το άρθρο 143 του Κανονισμού της Βουλής, με θέμα: «Αίτημα για τη διεξαγωγή προ ημερησίας διάταξης συζήτησης στη Βουλή για τα προβλήματα που δημιουργεί η έξαρση της πανδημίας στη </w:t>
      </w:r>
      <w:r w:rsidRPr="000564D5">
        <w:rPr>
          <w:szCs w:val="24"/>
        </w:rPr>
        <w:lastRenderedPageBreak/>
        <w:t xml:space="preserve">δημόσια υγεία, την οικονομία, στους εργαζόμενους και για την έναρξη του νέου σχολικού έτους», σελ. </w:t>
      </w:r>
      <w:r w:rsidRPr="000564D5">
        <w:rPr>
          <w:szCs w:val="24"/>
        </w:rPr>
        <w:br/>
        <w:t xml:space="preserve">3. Επί διαδικαστικού θέματος, σελ. </w:t>
      </w:r>
      <w:r w:rsidRPr="000564D5">
        <w:rPr>
          <w:szCs w:val="24"/>
        </w:rPr>
        <w:br/>
        <w:t xml:space="preserve"> </w:t>
      </w:r>
      <w:r w:rsidRPr="000564D5">
        <w:rPr>
          <w:szCs w:val="24"/>
        </w:rPr>
        <w:br/>
        <w:t xml:space="preserve">Β. ΝΟΜΟΘΕΤΙΚΗ ΕΡΓΑΣΙΑ </w:t>
      </w:r>
      <w:r w:rsidRPr="000564D5">
        <w:rPr>
          <w:szCs w:val="24"/>
        </w:rPr>
        <w:br/>
        <w:t xml:space="preserve">1. Ψήφιση του σχεδίου νόμου του Υπουργείου Εξωτερικών «Κύρωση της Συμφωνίας μεταξύ της Κυβέρνησης της Ελληνικής Δημοκρατίας και της Κυβέρνησης της Αραβικής Δημοκρατίας της Αιγύπτου και την οριοθέτηση της Αποκλειστικής Οικονομικής Ζώνης μεταξύ των δύο κρατών», σελ. </w:t>
      </w:r>
      <w:r w:rsidRPr="000564D5">
        <w:rPr>
          <w:szCs w:val="24"/>
        </w:rPr>
        <w:br/>
        <w:t xml:space="preserve">2. Αίτηση ονομαστικής ψηφοφορίας επί του άρθρου 1 του νομοσχεδίου του Υπουργείου Εξωτερικών από Βουλευτές της Κοινοβουλευτικής Ομάδας του ΣΥΡΙΖΑ, σελ. </w:t>
      </w:r>
      <w:r w:rsidRPr="000564D5">
        <w:rPr>
          <w:szCs w:val="24"/>
        </w:rPr>
        <w:br/>
        <w:t xml:space="preserve">3. Ονομαστική ηλεκτρονική ψηφοφορία επί του άρθρου 1 του νομοσχεδίου του Υπουργείου Εξωτερικών, σελ. </w:t>
      </w:r>
      <w:r w:rsidRPr="000564D5">
        <w:rPr>
          <w:szCs w:val="24"/>
        </w:rPr>
        <w:br/>
        <w:t xml:space="preserve">4. Επιστολική ψήφος επί της ονομαστικής ψηφοφορίας, σελ. </w:t>
      </w:r>
      <w:r w:rsidRPr="000564D5">
        <w:rPr>
          <w:szCs w:val="24"/>
        </w:rPr>
        <w:br/>
        <w:t xml:space="preserve">5. Επιστολές πρόθεσης ψήφου, σελ. </w:t>
      </w:r>
      <w:r w:rsidRPr="000564D5">
        <w:rPr>
          <w:szCs w:val="24"/>
        </w:rPr>
        <w:br/>
      </w:r>
    </w:p>
    <w:p w:rsidR="004D43CD" w:rsidRDefault="004D43CD" w:rsidP="00151D50">
      <w:pPr>
        <w:spacing w:line="600" w:lineRule="auto"/>
        <w:rPr>
          <w:szCs w:val="24"/>
        </w:rPr>
      </w:pPr>
      <w:r>
        <w:rPr>
          <w:szCs w:val="24"/>
        </w:rPr>
        <w:t>ΠΡΟΕΔΡΕΥΟΝΤ</w:t>
      </w:r>
      <w:r>
        <w:rPr>
          <w:szCs w:val="24"/>
        </w:rPr>
        <w:t>Ε</w:t>
      </w:r>
      <w:r>
        <w:rPr>
          <w:szCs w:val="24"/>
        </w:rPr>
        <w:t>Σ</w:t>
      </w:r>
    </w:p>
    <w:p w:rsidR="004D43CD" w:rsidRDefault="004D43CD" w:rsidP="00151D50">
      <w:pPr>
        <w:spacing w:line="600" w:lineRule="auto"/>
        <w:rPr>
          <w:szCs w:val="24"/>
        </w:rPr>
      </w:pPr>
      <w:r>
        <w:rPr>
          <w:szCs w:val="24"/>
        </w:rPr>
        <w:t>ΑΒΔΕΛΑΣ Α., σελ.</w:t>
      </w:r>
    </w:p>
    <w:p w:rsidR="004D43CD" w:rsidRDefault="004D43CD" w:rsidP="00151D50">
      <w:pPr>
        <w:spacing w:line="600" w:lineRule="auto"/>
        <w:rPr>
          <w:szCs w:val="24"/>
        </w:rPr>
      </w:pPr>
      <w:r>
        <w:rPr>
          <w:szCs w:val="24"/>
        </w:rPr>
        <w:t>ΚΩΝΣΤΑΝΤΙΝΟΠΟΥΛΟΣ Ο., σελ.</w:t>
      </w:r>
    </w:p>
    <w:p w:rsidR="004D43CD" w:rsidRDefault="004D43CD" w:rsidP="00151D50">
      <w:pPr>
        <w:spacing w:line="600" w:lineRule="auto"/>
        <w:rPr>
          <w:szCs w:val="24"/>
        </w:rPr>
      </w:pPr>
      <w:r>
        <w:rPr>
          <w:szCs w:val="24"/>
        </w:rPr>
        <w:lastRenderedPageBreak/>
        <w:t>ΜΠΟΥΡΑΣ Α., σελ.</w:t>
      </w:r>
    </w:p>
    <w:p w:rsidR="004D43CD" w:rsidRDefault="004D43CD" w:rsidP="00151D50">
      <w:pPr>
        <w:spacing w:line="600" w:lineRule="auto"/>
        <w:rPr>
          <w:szCs w:val="24"/>
        </w:rPr>
      </w:pPr>
    </w:p>
    <w:p w:rsidR="004D43CD" w:rsidRPr="000564D5" w:rsidRDefault="004D43CD" w:rsidP="00151D50">
      <w:pPr>
        <w:spacing w:line="600" w:lineRule="auto"/>
        <w:rPr>
          <w:szCs w:val="24"/>
        </w:rPr>
      </w:pPr>
      <w:r w:rsidRPr="000564D5">
        <w:rPr>
          <w:szCs w:val="24"/>
        </w:rPr>
        <w:t>ΟΜΙΛΗΤΕΣ</w:t>
      </w:r>
    </w:p>
    <w:p w:rsidR="004D43CD" w:rsidRPr="000564D5" w:rsidRDefault="004D43CD" w:rsidP="00151D50">
      <w:pPr>
        <w:spacing w:line="600" w:lineRule="auto"/>
        <w:rPr>
          <w:szCs w:val="24"/>
        </w:rPr>
      </w:pPr>
      <w:r w:rsidRPr="000564D5">
        <w:rPr>
          <w:szCs w:val="24"/>
        </w:rPr>
        <w:t>Α. Επί διαδικαστικού θέματος:</w:t>
      </w:r>
      <w:r w:rsidRPr="000564D5">
        <w:rPr>
          <w:szCs w:val="24"/>
        </w:rPr>
        <w:br/>
        <w:t>ΑΒΔΕΛΑΣ Α. , σελ.</w:t>
      </w:r>
      <w:r w:rsidRPr="000564D5">
        <w:rPr>
          <w:szCs w:val="24"/>
        </w:rPr>
        <w:br/>
        <w:t>ΚΩΝΣΤΑΝΤΙΝΟΠΟΥΛΟΣ Ο. , σελ.</w:t>
      </w:r>
      <w:r w:rsidRPr="000564D5">
        <w:rPr>
          <w:szCs w:val="24"/>
        </w:rPr>
        <w:br/>
        <w:t>ΜΠΟΥΡΑΣ Α. , σελ.</w:t>
      </w:r>
      <w:r w:rsidRPr="000564D5">
        <w:rPr>
          <w:szCs w:val="24"/>
        </w:rPr>
        <w:br/>
      </w:r>
    </w:p>
    <w:p w:rsidR="004D43CD" w:rsidRPr="000564D5" w:rsidRDefault="004D43CD" w:rsidP="00151D50">
      <w:pPr>
        <w:spacing w:line="600" w:lineRule="auto"/>
        <w:rPr>
          <w:szCs w:val="24"/>
        </w:rPr>
      </w:pPr>
      <w:r w:rsidRPr="000564D5">
        <w:rPr>
          <w:szCs w:val="24"/>
        </w:rPr>
        <w:t xml:space="preserve"> </w:t>
      </w:r>
    </w:p>
    <w:p w:rsidR="004D43CD" w:rsidRPr="000564D5" w:rsidRDefault="004D43CD" w:rsidP="00151D50">
      <w:pPr>
        <w:spacing w:line="600" w:lineRule="auto"/>
        <w:rPr>
          <w:szCs w:val="24"/>
        </w:rPr>
      </w:pPr>
    </w:p>
    <w:p w:rsidR="004D43CD" w:rsidRPr="000564D5" w:rsidRDefault="004D43CD" w:rsidP="00151D50">
      <w:pPr>
        <w:spacing w:line="600" w:lineRule="auto"/>
        <w:rPr>
          <w:szCs w:val="24"/>
        </w:rPr>
      </w:pPr>
    </w:p>
    <w:p w:rsidR="004D43CD" w:rsidRDefault="004D43CD" w:rsidP="00151D50">
      <w:pPr>
        <w:spacing w:line="600" w:lineRule="auto"/>
        <w:ind w:firstLine="720"/>
        <w:contextualSpacing/>
        <w:jc w:val="center"/>
        <w:rPr>
          <w:rFonts w:eastAsia="Times New Roman"/>
          <w:szCs w:val="24"/>
        </w:rPr>
      </w:pPr>
    </w:p>
    <w:p w:rsidR="004D43CD" w:rsidRDefault="004D43CD" w:rsidP="00151D50">
      <w:pPr>
        <w:spacing w:line="600" w:lineRule="auto"/>
        <w:ind w:firstLine="720"/>
        <w:contextualSpacing/>
        <w:jc w:val="center"/>
        <w:rPr>
          <w:rFonts w:eastAsia="Times New Roman"/>
          <w:szCs w:val="24"/>
        </w:rPr>
      </w:pPr>
    </w:p>
    <w:p w:rsidR="004D43CD" w:rsidRDefault="004D43CD" w:rsidP="00151D50">
      <w:pPr>
        <w:spacing w:line="600" w:lineRule="auto"/>
        <w:ind w:firstLine="720"/>
        <w:contextualSpacing/>
        <w:jc w:val="center"/>
        <w:rPr>
          <w:rFonts w:eastAsia="Times New Roman"/>
          <w:szCs w:val="24"/>
        </w:rPr>
      </w:pPr>
    </w:p>
    <w:p w:rsidR="004D43CD" w:rsidRDefault="004D43CD" w:rsidP="00151D50">
      <w:pPr>
        <w:spacing w:line="600" w:lineRule="auto"/>
        <w:ind w:firstLine="720"/>
        <w:contextualSpacing/>
        <w:jc w:val="center"/>
        <w:rPr>
          <w:rFonts w:eastAsia="Times New Roman"/>
          <w:szCs w:val="24"/>
        </w:rPr>
      </w:pPr>
    </w:p>
    <w:p w:rsidR="004D43CD" w:rsidRDefault="004D43CD" w:rsidP="00151D50">
      <w:pPr>
        <w:spacing w:line="600" w:lineRule="auto"/>
        <w:ind w:firstLine="720"/>
        <w:contextualSpacing/>
        <w:jc w:val="center"/>
        <w:rPr>
          <w:rFonts w:eastAsia="Times New Roman"/>
          <w:szCs w:val="24"/>
        </w:rPr>
      </w:pPr>
    </w:p>
    <w:p w:rsidR="00151D50" w:rsidRDefault="00151D50" w:rsidP="00151D50">
      <w:pPr>
        <w:spacing w:line="600" w:lineRule="auto"/>
        <w:ind w:firstLine="720"/>
        <w:contextualSpacing/>
        <w:jc w:val="center"/>
        <w:rPr>
          <w:rFonts w:eastAsia="Times New Roman"/>
          <w:szCs w:val="24"/>
        </w:rPr>
      </w:pPr>
    </w:p>
    <w:p w:rsidR="00151D50" w:rsidRDefault="00151D50" w:rsidP="00151D50">
      <w:pPr>
        <w:spacing w:line="600" w:lineRule="auto"/>
        <w:ind w:firstLine="720"/>
        <w:contextualSpacing/>
        <w:jc w:val="center"/>
        <w:rPr>
          <w:rFonts w:eastAsia="Times New Roman"/>
          <w:szCs w:val="24"/>
        </w:rPr>
      </w:pPr>
    </w:p>
    <w:p w:rsidR="00151D50" w:rsidRDefault="00151D50" w:rsidP="00151D50">
      <w:pPr>
        <w:spacing w:line="600" w:lineRule="auto"/>
        <w:ind w:firstLine="720"/>
        <w:contextualSpacing/>
        <w:jc w:val="center"/>
        <w:rPr>
          <w:rFonts w:eastAsia="Times New Roman"/>
          <w:szCs w:val="24"/>
        </w:rPr>
      </w:pPr>
      <w:bookmarkStart w:id="0" w:name="_GoBack"/>
      <w:bookmarkEnd w:id="0"/>
    </w:p>
    <w:p w:rsidR="0061488E" w:rsidRDefault="0061488E" w:rsidP="0061488E">
      <w:pPr>
        <w:spacing w:line="600" w:lineRule="auto"/>
        <w:ind w:firstLine="720"/>
        <w:contextualSpacing/>
        <w:jc w:val="center"/>
        <w:rPr>
          <w:rFonts w:eastAsia="Times New Roman"/>
          <w:szCs w:val="24"/>
        </w:rPr>
      </w:pPr>
      <w:r w:rsidRPr="00794135">
        <w:rPr>
          <w:rFonts w:eastAsia="Times New Roman"/>
          <w:szCs w:val="24"/>
        </w:rPr>
        <w:lastRenderedPageBreak/>
        <w:t>ΠΡΑΚΤΙΚΑ ΒΟΥΛΗΣ</w:t>
      </w:r>
    </w:p>
    <w:p w:rsidR="0061488E" w:rsidRDefault="0061488E" w:rsidP="0061488E">
      <w:pPr>
        <w:spacing w:line="600" w:lineRule="auto"/>
        <w:ind w:firstLine="720"/>
        <w:contextualSpacing/>
        <w:jc w:val="center"/>
        <w:rPr>
          <w:rFonts w:eastAsia="Times New Roman"/>
          <w:szCs w:val="24"/>
        </w:rPr>
      </w:pPr>
      <w:r w:rsidRPr="00794135">
        <w:rPr>
          <w:rFonts w:eastAsia="Times New Roman"/>
          <w:szCs w:val="24"/>
        </w:rPr>
        <w:t>Θ΄ ΑΝΑΘΕΩΡΗΤΙΚΗ ΒΟΥΛΗ</w:t>
      </w:r>
    </w:p>
    <w:p w:rsidR="0061488E" w:rsidRDefault="0061488E" w:rsidP="0061488E">
      <w:pPr>
        <w:spacing w:line="600" w:lineRule="auto"/>
        <w:ind w:firstLine="720"/>
        <w:contextualSpacing/>
        <w:jc w:val="center"/>
        <w:rPr>
          <w:rFonts w:eastAsia="Times New Roman"/>
          <w:szCs w:val="24"/>
        </w:rPr>
      </w:pPr>
      <w:r w:rsidRPr="00794135">
        <w:rPr>
          <w:rFonts w:eastAsia="Times New Roman"/>
          <w:szCs w:val="24"/>
        </w:rPr>
        <w:t xml:space="preserve">ΙΗ΄ ΠΕΡΙΟΔΟΣ </w:t>
      </w:r>
    </w:p>
    <w:p w:rsidR="0061488E" w:rsidRDefault="0061488E" w:rsidP="0061488E">
      <w:pPr>
        <w:spacing w:line="600" w:lineRule="auto"/>
        <w:ind w:firstLine="720"/>
        <w:contextualSpacing/>
        <w:jc w:val="center"/>
        <w:rPr>
          <w:rFonts w:eastAsia="Times New Roman"/>
          <w:szCs w:val="24"/>
        </w:rPr>
      </w:pPr>
      <w:r w:rsidRPr="00794135">
        <w:rPr>
          <w:rFonts w:eastAsia="Times New Roman"/>
          <w:szCs w:val="24"/>
        </w:rPr>
        <w:t>ΠΡΟΕΔΡΕΥΟΜΕΝΗΣ ΚΟΙΝΟΒΟΥΛΕΥΤΙΚΗΣ ΔΗΜΟΚΡΑΤΙΑΣ</w:t>
      </w:r>
    </w:p>
    <w:p w:rsidR="0061488E" w:rsidRDefault="0061488E" w:rsidP="0061488E">
      <w:pPr>
        <w:spacing w:line="600" w:lineRule="auto"/>
        <w:ind w:firstLine="720"/>
        <w:contextualSpacing/>
        <w:jc w:val="center"/>
        <w:rPr>
          <w:rFonts w:eastAsia="Times New Roman"/>
          <w:szCs w:val="24"/>
        </w:rPr>
      </w:pPr>
      <w:r w:rsidRPr="00794135">
        <w:rPr>
          <w:rFonts w:eastAsia="Times New Roman"/>
          <w:szCs w:val="24"/>
        </w:rPr>
        <w:t>ΣΥΝΟΔΟΣ Α΄</w:t>
      </w:r>
    </w:p>
    <w:p w:rsidR="0061488E" w:rsidRDefault="0061488E" w:rsidP="0061488E">
      <w:pPr>
        <w:spacing w:line="600" w:lineRule="auto"/>
        <w:ind w:firstLine="720"/>
        <w:contextualSpacing/>
        <w:jc w:val="center"/>
        <w:rPr>
          <w:rFonts w:eastAsia="Times New Roman"/>
          <w:szCs w:val="24"/>
        </w:rPr>
      </w:pPr>
      <w:r w:rsidRPr="00794135">
        <w:rPr>
          <w:rFonts w:eastAsia="Times New Roman"/>
          <w:szCs w:val="24"/>
        </w:rPr>
        <w:t xml:space="preserve">ΣΥΝΕΔΡΙΑΣΗ </w:t>
      </w:r>
      <w:proofErr w:type="spellStart"/>
      <w:r w:rsidRPr="00794135">
        <w:rPr>
          <w:rFonts w:eastAsia="Times New Roman"/>
          <w:szCs w:val="24"/>
        </w:rPr>
        <w:t>ΡϟΕ</w:t>
      </w:r>
      <w:proofErr w:type="spellEnd"/>
      <w:r w:rsidRPr="00794135">
        <w:rPr>
          <w:rFonts w:eastAsia="Times New Roman"/>
          <w:szCs w:val="24"/>
        </w:rPr>
        <w:t>΄</w:t>
      </w:r>
    </w:p>
    <w:p w:rsidR="0061488E" w:rsidRDefault="0061488E" w:rsidP="0061488E">
      <w:pPr>
        <w:spacing w:line="600" w:lineRule="auto"/>
        <w:ind w:firstLine="720"/>
        <w:contextualSpacing/>
        <w:jc w:val="center"/>
        <w:rPr>
          <w:rFonts w:eastAsia="Times New Roman"/>
          <w:szCs w:val="24"/>
        </w:rPr>
      </w:pPr>
      <w:r w:rsidRPr="00794135">
        <w:rPr>
          <w:rFonts w:eastAsia="Times New Roman"/>
          <w:szCs w:val="24"/>
        </w:rPr>
        <w:t>Πέμπτη 27 Αυγούστου 2020</w:t>
      </w:r>
      <w:r>
        <w:rPr>
          <w:rFonts w:eastAsia="Times New Roman"/>
          <w:szCs w:val="24"/>
        </w:rPr>
        <w:t xml:space="preserve"> (μεσημέρι)</w:t>
      </w:r>
    </w:p>
    <w:p w:rsidR="0061488E" w:rsidRDefault="0061488E" w:rsidP="0061488E">
      <w:pPr>
        <w:spacing w:line="600" w:lineRule="auto"/>
        <w:ind w:firstLine="720"/>
        <w:contextualSpacing/>
        <w:jc w:val="both"/>
        <w:rPr>
          <w:rFonts w:eastAsia="Times New Roman"/>
          <w:szCs w:val="24"/>
        </w:rPr>
      </w:pPr>
      <w:r w:rsidRPr="00794135">
        <w:rPr>
          <w:rFonts w:eastAsia="Times New Roman"/>
          <w:szCs w:val="24"/>
        </w:rPr>
        <w:t>Αθήνα, σήμερα 27 Αυγούστ</w:t>
      </w:r>
      <w:r>
        <w:rPr>
          <w:rFonts w:eastAsia="Times New Roman"/>
          <w:szCs w:val="24"/>
        </w:rPr>
        <w:t>ου 2020, ημέρα Πέμπτη και ώρα 15.05</w:t>
      </w:r>
      <w:r w:rsidRPr="0079413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Ε</w:t>
      </w:r>
      <w:r w:rsidRPr="00794135">
        <w:rPr>
          <w:rFonts w:eastAsia="Times New Roman"/>
          <w:szCs w:val="24"/>
        </w:rPr>
        <w:t xml:space="preserve">΄ Αντιπροέδρου αυτής κ. </w:t>
      </w:r>
      <w:r w:rsidRPr="0027569D">
        <w:rPr>
          <w:rFonts w:eastAsia="Times New Roman"/>
          <w:b/>
          <w:szCs w:val="24"/>
        </w:rPr>
        <w:t>ΟΔΥΣΣΕΑ ΚΩΝΣΤΑΝΤΙΝΟΠΟΥΛΟΥ</w:t>
      </w:r>
      <w:r w:rsidRPr="00794135">
        <w:rPr>
          <w:rFonts w:eastAsia="Times New Roman"/>
          <w:szCs w:val="24"/>
        </w:rPr>
        <w:t xml:space="preserve">. </w:t>
      </w:r>
    </w:p>
    <w:p w:rsidR="0061488E" w:rsidRDefault="0061488E" w:rsidP="0061488E">
      <w:pPr>
        <w:spacing w:line="600" w:lineRule="auto"/>
        <w:ind w:firstLine="720"/>
        <w:contextualSpacing/>
        <w:jc w:val="both"/>
        <w:rPr>
          <w:rFonts w:eastAsia="Times New Roman"/>
          <w:szCs w:val="24"/>
        </w:rPr>
      </w:pPr>
      <w:r w:rsidRPr="00794135">
        <w:rPr>
          <w:rFonts w:eastAsia="Times New Roman"/>
          <w:b/>
          <w:szCs w:val="24"/>
        </w:rPr>
        <w:t>ΠΡΟΕΔΡΕΥΩΝ (</w:t>
      </w:r>
      <w:r>
        <w:rPr>
          <w:rFonts w:eastAsia="Times New Roman"/>
          <w:b/>
          <w:szCs w:val="24"/>
        </w:rPr>
        <w:t>Οδυσσέας Κωνσταντινόπουλος</w:t>
      </w:r>
      <w:r w:rsidRPr="00794135">
        <w:rPr>
          <w:rFonts w:eastAsia="Times New Roman"/>
          <w:b/>
          <w:szCs w:val="24"/>
        </w:rPr>
        <w:t xml:space="preserve">): </w:t>
      </w:r>
      <w:r w:rsidRPr="00794135">
        <w:rPr>
          <w:rFonts w:eastAsia="Times New Roman"/>
          <w:szCs w:val="24"/>
        </w:rPr>
        <w:t>Κυρίες και κύριοι συνάδελφοι, αρχίζει η συνεδρίαση.</w:t>
      </w:r>
    </w:p>
    <w:p w:rsidR="0061488E" w:rsidRDefault="0061488E" w:rsidP="0061488E">
      <w:pPr>
        <w:spacing w:line="600" w:lineRule="auto"/>
        <w:ind w:firstLine="720"/>
        <w:contextualSpacing/>
        <w:jc w:val="both"/>
        <w:rPr>
          <w:rFonts w:eastAsia="Times New Roman"/>
          <w:szCs w:val="24"/>
        </w:rPr>
      </w:pPr>
      <w:r>
        <w:rPr>
          <w:rFonts w:eastAsia="Times New Roman"/>
          <w:szCs w:val="24"/>
        </w:rPr>
        <w:t>Εισερχόμαστε στην ημερήσια διάταξη της</w:t>
      </w:r>
    </w:p>
    <w:p w:rsidR="0061488E" w:rsidRDefault="0061488E" w:rsidP="0061488E">
      <w:pPr>
        <w:spacing w:line="600" w:lineRule="auto"/>
        <w:ind w:firstLine="720"/>
        <w:contextualSpacing/>
        <w:jc w:val="center"/>
        <w:rPr>
          <w:rFonts w:eastAsia="Times New Roman"/>
          <w:b/>
          <w:szCs w:val="24"/>
        </w:rPr>
      </w:pPr>
      <w:r w:rsidRPr="00874AD8">
        <w:rPr>
          <w:rFonts w:eastAsia="Times New Roman"/>
          <w:b/>
          <w:szCs w:val="24"/>
        </w:rPr>
        <w:t>ΝΟΜΟΘΕΤΙΚΗΣ ΕΡΓΑΣΙΑΣ</w:t>
      </w:r>
    </w:p>
    <w:p w:rsidR="0061488E" w:rsidRDefault="0061488E" w:rsidP="0061488E">
      <w:pPr>
        <w:spacing w:line="600" w:lineRule="auto"/>
        <w:ind w:firstLine="720"/>
        <w:contextualSpacing/>
        <w:jc w:val="both"/>
        <w:rPr>
          <w:rFonts w:eastAsia="Times New Roman"/>
          <w:szCs w:val="24"/>
        </w:rPr>
      </w:pPr>
      <w:r>
        <w:rPr>
          <w:rFonts w:eastAsia="Times New Roman"/>
          <w:szCs w:val="24"/>
        </w:rPr>
        <w:t>Ψήφιση του σχεδίου νόμου του Υπουργείου Εξωτερικών: «Κύρωση της Συμφωνίας μεταξύ της Κυβέρνησης της Ελληνικής Δημοκρατίας και της Κυβέρνησης της Αραβικής Δημοκρατίας της Αιγύπτου και την οριοθέτηση της Αποκλειστικής Οικονομικής Ζώνης μεταξύ των δύο Κρατών».</w:t>
      </w:r>
    </w:p>
    <w:p w:rsidR="0061488E" w:rsidRDefault="0061488E" w:rsidP="0061488E">
      <w:pPr>
        <w:spacing w:line="600" w:lineRule="auto"/>
        <w:ind w:firstLine="720"/>
        <w:contextualSpacing/>
        <w:jc w:val="both"/>
        <w:rPr>
          <w:rFonts w:eastAsia="Times New Roman"/>
          <w:szCs w:val="24"/>
        </w:rPr>
      </w:pPr>
      <w:r>
        <w:rPr>
          <w:rFonts w:eastAsia="Times New Roman"/>
          <w:szCs w:val="24"/>
        </w:rPr>
        <w:lastRenderedPageBreak/>
        <w:t>Σας ενημερώνω ότι έχει υποβληθεί αίτηση ονομαστικής ψηφοφορίας από Βουλευτές της Κοινοβουλευτικής Ομάδας του ΣΥΡΙΖΑ επί του άρθρου 1 του νομοσχεδίου, τη οποίας το κείμενο έχει ως εξής:</w:t>
      </w:r>
    </w:p>
    <w:p w:rsidR="0061488E" w:rsidRPr="0027569D" w:rsidRDefault="0061488E" w:rsidP="0061488E">
      <w:pPr>
        <w:spacing w:line="600" w:lineRule="auto"/>
        <w:ind w:firstLine="720"/>
        <w:contextualSpacing/>
        <w:jc w:val="center"/>
        <w:rPr>
          <w:rFonts w:eastAsia="Times New Roman"/>
          <w:color w:val="FF0000"/>
          <w:szCs w:val="24"/>
        </w:rPr>
      </w:pPr>
      <w:r w:rsidRPr="0027569D">
        <w:rPr>
          <w:rFonts w:eastAsia="Times New Roman"/>
          <w:color w:val="FF0000"/>
          <w:szCs w:val="24"/>
        </w:rPr>
        <w:t>ΑΛΛΑΓΗ ΣΕΛΙΔΑΣ</w:t>
      </w:r>
    </w:p>
    <w:p w:rsidR="0061488E" w:rsidRPr="0027569D" w:rsidRDefault="0061488E" w:rsidP="0061488E">
      <w:pPr>
        <w:spacing w:line="600" w:lineRule="auto"/>
        <w:ind w:firstLine="720"/>
        <w:contextualSpacing/>
        <w:jc w:val="center"/>
        <w:rPr>
          <w:rFonts w:eastAsia="Times New Roman"/>
          <w:color w:val="000000" w:themeColor="text1"/>
          <w:szCs w:val="24"/>
        </w:rPr>
      </w:pPr>
      <w:r w:rsidRPr="0027569D">
        <w:rPr>
          <w:rFonts w:eastAsia="Times New Roman"/>
          <w:color w:val="000000" w:themeColor="text1"/>
          <w:szCs w:val="24"/>
        </w:rPr>
        <w:t>(Να μπει η σελίδα 2α)</w:t>
      </w:r>
    </w:p>
    <w:p w:rsidR="0061488E" w:rsidRPr="0027569D" w:rsidRDefault="0061488E" w:rsidP="0061488E">
      <w:pPr>
        <w:spacing w:line="600" w:lineRule="auto"/>
        <w:ind w:firstLine="720"/>
        <w:contextualSpacing/>
        <w:jc w:val="center"/>
        <w:rPr>
          <w:rFonts w:eastAsia="Times New Roman"/>
          <w:color w:val="FF0000"/>
          <w:szCs w:val="24"/>
        </w:rPr>
      </w:pPr>
      <w:r w:rsidRPr="0027569D">
        <w:rPr>
          <w:rFonts w:eastAsia="Times New Roman"/>
          <w:color w:val="FF0000"/>
          <w:szCs w:val="24"/>
        </w:rPr>
        <w:t xml:space="preserve">ΑΛΛΑΓΗ ΣΕΛΙΔΑΣ </w:t>
      </w:r>
    </w:p>
    <w:p w:rsidR="0061488E" w:rsidRDefault="0061488E" w:rsidP="0061488E">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Γ΄ Αντιπρόεδρος της Βουλής κ. </w:t>
      </w:r>
      <w:r w:rsidRPr="0027569D">
        <w:rPr>
          <w:rFonts w:eastAsia="Times New Roman"/>
          <w:b/>
          <w:szCs w:val="24"/>
        </w:rPr>
        <w:t>ΑΘΑΝΑΣΙΟΣ ΜΠΟΥΡΑΣ</w:t>
      </w:r>
      <w:r>
        <w:rPr>
          <w:rFonts w:eastAsia="Times New Roman"/>
          <w:szCs w:val="24"/>
        </w:rPr>
        <w:t>)</w:t>
      </w:r>
    </w:p>
    <w:p w:rsidR="0061488E" w:rsidRDefault="0061488E" w:rsidP="0061488E">
      <w:pPr>
        <w:spacing w:line="600" w:lineRule="auto"/>
        <w:ind w:firstLine="720"/>
        <w:contextualSpacing/>
        <w:jc w:val="both"/>
        <w:rPr>
          <w:rFonts w:eastAsia="Times New Roman"/>
          <w:szCs w:val="24"/>
        </w:rPr>
      </w:pPr>
      <w:r w:rsidRPr="00686DF5">
        <w:rPr>
          <w:rFonts w:eastAsia="Times New Roman"/>
          <w:b/>
          <w:szCs w:val="24"/>
        </w:rPr>
        <w:t>ΠΡΟΕΔΡΕΥΩΝ (Αθανάσιος Μπούρας):</w:t>
      </w:r>
      <w:r>
        <w:rPr>
          <w:rFonts w:eastAsia="Times New Roman"/>
          <w:szCs w:val="24"/>
        </w:rPr>
        <w:t xml:space="preserve"> Θα αναγνώσω και τον κατάλογο των υπογραφόντων την αίτηση της ονομαστικής ψηφοφορίας</w:t>
      </w:r>
      <w:r w:rsidRPr="00874AD8">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w:t>
      </w:r>
    </w:p>
    <w:p w:rsidR="0061488E" w:rsidRDefault="0061488E" w:rsidP="0061488E">
      <w:pPr>
        <w:spacing w:line="600" w:lineRule="auto"/>
        <w:ind w:firstLine="720"/>
        <w:contextualSpacing/>
        <w:jc w:val="both"/>
        <w:rPr>
          <w:rFonts w:eastAsia="Times New Roman"/>
          <w:szCs w:val="24"/>
        </w:rPr>
      </w:pPr>
      <w:r>
        <w:rPr>
          <w:rFonts w:eastAsia="Times New Roman"/>
          <w:szCs w:val="24"/>
        </w:rPr>
        <w:t>Η κ. Ξενογιαννακοπούλου Μαριλίζα. Παρούσα.</w:t>
      </w:r>
    </w:p>
    <w:p w:rsidR="0061488E" w:rsidRDefault="0061488E" w:rsidP="0061488E">
      <w:pPr>
        <w:spacing w:line="600" w:lineRule="auto"/>
        <w:ind w:firstLine="720"/>
        <w:contextualSpacing/>
        <w:jc w:val="both"/>
        <w:rPr>
          <w:rFonts w:eastAsia="Times New Roman"/>
          <w:szCs w:val="24"/>
        </w:rPr>
      </w:pPr>
      <w:r>
        <w:rPr>
          <w:rFonts w:eastAsia="Times New Roman"/>
          <w:szCs w:val="24"/>
        </w:rPr>
        <w:t xml:space="preserve">Η κ. </w:t>
      </w:r>
      <w:proofErr w:type="spellStart"/>
      <w:r>
        <w:rPr>
          <w:rFonts w:eastAsia="Times New Roman"/>
          <w:szCs w:val="24"/>
        </w:rPr>
        <w:t>Αγαθοπούλου</w:t>
      </w:r>
      <w:proofErr w:type="spellEnd"/>
      <w:r>
        <w:rPr>
          <w:rFonts w:eastAsia="Times New Roman"/>
          <w:szCs w:val="24"/>
        </w:rPr>
        <w:t xml:space="preserve"> Ειρήνη - Ελένη. Παρούσα.</w:t>
      </w:r>
    </w:p>
    <w:p w:rsidR="0061488E" w:rsidRDefault="0061488E" w:rsidP="0061488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Κατρούγκαλος</w:t>
      </w:r>
      <w:proofErr w:type="spellEnd"/>
      <w:r>
        <w:rPr>
          <w:rFonts w:eastAsia="Times New Roman"/>
          <w:szCs w:val="24"/>
        </w:rPr>
        <w:t xml:space="preserve"> Γεώργιος.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Η κ. Αναγνωστοπούλου Αθανασία (Σία). Παρούσα.</w:t>
      </w:r>
    </w:p>
    <w:p w:rsidR="0061488E" w:rsidRDefault="0061488E" w:rsidP="0061488E">
      <w:pPr>
        <w:spacing w:line="600" w:lineRule="auto"/>
        <w:ind w:firstLine="720"/>
        <w:contextualSpacing/>
        <w:jc w:val="both"/>
        <w:rPr>
          <w:rFonts w:eastAsia="Times New Roman"/>
          <w:szCs w:val="24"/>
        </w:rPr>
      </w:pPr>
      <w:r>
        <w:rPr>
          <w:rFonts w:eastAsia="Times New Roman"/>
          <w:szCs w:val="24"/>
        </w:rPr>
        <w:t>Ο κ. Αθανασίου Αθανάσιος.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Ο κ. Αμανατίδης Ιωάννης.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Ο κ. Βίτσας Δημήτριος.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Βούτσης</w:t>
      </w:r>
      <w:proofErr w:type="spellEnd"/>
      <w:r>
        <w:rPr>
          <w:rFonts w:eastAsia="Times New Roman"/>
          <w:szCs w:val="24"/>
        </w:rPr>
        <w:t xml:space="preserve"> Νικόλαος.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lastRenderedPageBreak/>
        <w:t xml:space="preserve">Η κ. </w:t>
      </w:r>
      <w:proofErr w:type="spellStart"/>
      <w:r>
        <w:rPr>
          <w:rFonts w:eastAsia="Times New Roman"/>
          <w:szCs w:val="24"/>
        </w:rPr>
        <w:t>Γεροβασίλη</w:t>
      </w:r>
      <w:proofErr w:type="spellEnd"/>
      <w:r>
        <w:rPr>
          <w:rFonts w:eastAsia="Times New Roman"/>
          <w:szCs w:val="24"/>
        </w:rPr>
        <w:t xml:space="preserve"> Όλγα. Παρούσα.</w:t>
      </w:r>
    </w:p>
    <w:p w:rsidR="0061488E" w:rsidRDefault="0061488E" w:rsidP="0061488E">
      <w:pPr>
        <w:spacing w:line="600" w:lineRule="auto"/>
        <w:ind w:firstLine="720"/>
        <w:contextualSpacing/>
        <w:jc w:val="both"/>
        <w:rPr>
          <w:rFonts w:eastAsia="Times New Roman"/>
          <w:szCs w:val="24"/>
        </w:rPr>
      </w:pPr>
      <w:r>
        <w:rPr>
          <w:rFonts w:eastAsia="Times New Roman"/>
          <w:szCs w:val="24"/>
        </w:rPr>
        <w:t>Ο κ. Ζαχαριάδης Κωνσταντίνος.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Ηγουμενίδης</w:t>
      </w:r>
      <w:proofErr w:type="spellEnd"/>
      <w:r>
        <w:rPr>
          <w:rFonts w:eastAsia="Times New Roman"/>
          <w:szCs w:val="24"/>
        </w:rPr>
        <w:t xml:space="preserve"> Νικόλαος.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Μουζάλας</w:t>
      </w:r>
      <w:proofErr w:type="spellEnd"/>
      <w:r>
        <w:rPr>
          <w:rFonts w:eastAsia="Times New Roman"/>
          <w:szCs w:val="24"/>
        </w:rPr>
        <w:t xml:space="preserve"> Ιωάννης.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Μπαλάφας</w:t>
      </w:r>
      <w:proofErr w:type="spellEnd"/>
      <w:r>
        <w:rPr>
          <w:rFonts w:eastAsia="Times New Roman"/>
          <w:szCs w:val="24"/>
        </w:rPr>
        <w:t xml:space="preserve"> Ιωάννης.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Ο κ. Μπάρκας Κωνσταντίνος. Παρών.</w:t>
      </w:r>
    </w:p>
    <w:p w:rsidR="0061488E" w:rsidRDefault="0061488E" w:rsidP="0061488E">
      <w:pPr>
        <w:spacing w:line="600" w:lineRule="auto"/>
        <w:ind w:firstLine="720"/>
        <w:contextualSpacing/>
        <w:jc w:val="both"/>
        <w:rPr>
          <w:rFonts w:eastAsia="Times New Roman"/>
          <w:szCs w:val="24"/>
        </w:rPr>
      </w:pPr>
      <w:r>
        <w:rPr>
          <w:rFonts w:eastAsia="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w:t>
      </w:r>
    </w:p>
    <w:p w:rsidR="0061488E" w:rsidRDefault="0061488E" w:rsidP="0061488E">
      <w:pPr>
        <w:spacing w:line="600" w:lineRule="auto"/>
        <w:ind w:firstLine="720"/>
        <w:contextualSpacing/>
        <w:jc w:val="both"/>
        <w:rPr>
          <w:rFonts w:eastAsia="Times New Roman"/>
          <w:szCs w:val="24"/>
        </w:rPr>
      </w:pPr>
      <w:r>
        <w:rPr>
          <w:rFonts w:eastAsia="Times New Roman"/>
          <w:szCs w:val="24"/>
        </w:rPr>
        <w:t>Συνεπώς διακόπτουμε τη συνεδρίαση για δέκα (10΄) λεπτά, σύμφωνα με τον Κανονισμό.</w:t>
      </w:r>
    </w:p>
    <w:p w:rsidR="0061488E" w:rsidRDefault="0061488E" w:rsidP="0061488E">
      <w:pPr>
        <w:spacing w:line="600" w:lineRule="auto"/>
        <w:contextualSpacing/>
        <w:jc w:val="center"/>
        <w:rPr>
          <w:rFonts w:eastAsia="Times New Roman"/>
          <w:szCs w:val="24"/>
        </w:rPr>
      </w:pPr>
      <w:r>
        <w:rPr>
          <w:rFonts w:eastAsia="Times New Roman"/>
          <w:szCs w:val="24"/>
        </w:rPr>
        <w:t>(ΔΙΑΚΟΠΗ)</w:t>
      </w:r>
    </w:p>
    <w:p w:rsidR="0061488E" w:rsidRDefault="0061488E" w:rsidP="0061488E">
      <w:pPr>
        <w:spacing w:line="600" w:lineRule="auto"/>
        <w:contextualSpacing/>
        <w:jc w:val="center"/>
        <w:rPr>
          <w:rFonts w:eastAsia="Times New Roman"/>
          <w:szCs w:val="24"/>
        </w:rPr>
      </w:pPr>
      <w:r>
        <w:rPr>
          <w:rFonts w:eastAsia="Times New Roman"/>
          <w:szCs w:val="24"/>
        </w:rPr>
        <w:t>(ΜΕΤΑ ΤΗ ΔΙΑΚΟΠΗ)</w:t>
      </w:r>
    </w:p>
    <w:p w:rsidR="0061488E" w:rsidRDefault="0061488E" w:rsidP="0061488E">
      <w:pPr>
        <w:spacing w:line="600" w:lineRule="auto"/>
        <w:ind w:firstLine="720"/>
        <w:contextualSpacing/>
        <w:jc w:val="both"/>
        <w:rPr>
          <w:rFonts w:eastAsia="Times New Roman"/>
          <w:szCs w:val="24"/>
        </w:rPr>
      </w:pPr>
      <w:r w:rsidRPr="00686DF5">
        <w:rPr>
          <w:rFonts w:eastAsia="Times New Roman"/>
          <w:b/>
          <w:szCs w:val="24"/>
        </w:rPr>
        <w:t>ΠΡΟΕΔΡΕΥΩΝ (Αθανάσιος Μπούρας):</w:t>
      </w:r>
      <w:r>
        <w:rPr>
          <w:rFonts w:eastAsia="Times New Roman"/>
          <w:szCs w:val="24"/>
        </w:rPr>
        <w:t xml:space="preserve"> Κυρίες και κύριοι συνάδελφοι, συνεχίζεται η συνεδρίαση.</w:t>
      </w:r>
    </w:p>
    <w:p w:rsidR="0061488E" w:rsidRDefault="0061488E" w:rsidP="0061488E">
      <w:pPr>
        <w:spacing w:line="600" w:lineRule="auto"/>
        <w:ind w:firstLine="720"/>
        <w:contextualSpacing/>
        <w:jc w:val="both"/>
        <w:rPr>
          <w:rFonts w:eastAsia="Times New Roman"/>
          <w:szCs w:val="24"/>
        </w:rPr>
      </w:pPr>
      <w:r>
        <w:rPr>
          <w:rFonts w:eastAsia="Times New Roman"/>
          <w:szCs w:val="24"/>
        </w:rPr>
        <w:t>Στο σημείο αυτό θα διεξαχθεί ονομαστική ηλεκτρονική ψηφοφορία επί του άρθρου 1 του νομοσχεδίου.</w:t>
      </w:r>
    </w:p>
    <w:p w:rsidR="0061488E" w:rsidRDefault="0061488E" w:rsidP="0061488E">
      <w:pPr>
        <w:spacing w:line="600" w:lineRule="auto"/>
        <w:ind w:firstLine="720"/>
        <w:contextualSpacing/>
        <w:jc w:val="both"/>
        <w:rPr>
          <w:rFonts w:eastAsia="Times New Roman"/>
          <w:szCs w:val="24"/>
        </w:rPr>
      </w:pPr>
      <w:r>
        <w:rPr>
          <w:rFonts w:eastAsia="Times New Roman"/>
          <w:szCs w:val="24"/>
        </w:rPr>
        <w:t>Σας επισημαίνω ότι η ψηφοφορία περιλαμβάνει ένα άρθρο. Αφού καταχωρίσετε την ψήφο σας</w:t>
      </w:r>
      <w:r w:rsidRPr="00874AD8">
        <w:rPr>
          <w:rFonts w:eastAsia="Times New Roman"/>
          <w:szCs w:val="24"/>
        </w:rPr>
        <w:t>,</w:t>
      </w:r>
      <w:r>
        <w:rPr>
          <w:rFonts w:eastAsia="Times New Roman"/>
          <w:szCs w:val="24"/>
        </w:rPr>
        <w:t xml:space="preserve"> έχετε τη δυνατότητα να την ελέγξετε ή και να την αναθεωρήσετε έως τη λήξη της ψηφοφορίας. Για οποιαδήποτε απορία </w:t>
      </w:r>
      <w:r>
        <w:rPr>
          <w:rFonts w:eastAsia="Times New Roman"/>
          <w:szCs w:val="24"/>
        </w:rPr>
        <w:lastRenderedPageBreak/>
        <w:t>απευθυνθείτε στο Προεδρείο</w:t>
      </w:r>
      <w:r w:rsidRPr="00874AD8">
        <w:rPr>
          <w:rFonts w:eastAsia="Times New Roman"/>
          <w:szCs w:val="24"/>
        </w:rPr>
        <w:t>,</w:t>
      </w:r>
      <w:r>
        <w:rPr>
          <w:rFonts w:eastAsia="Times New Roman"/>
          <w:szCs w:val="24"/>
        </w:rPr>
        <w:t xml:space="preserve"> προκειμένου να σας συνδράμουν οι αρμόδιοι υπάλληλοι. Υπενθυμίζω στους εισηγητές και τους ειδικούς αγορητές του σχεδίου νόμου ότι πρέπει να παραμείνουν στην Αίθουσα μετά την ολοκλήρωση της ονομαστικής ψηφοφορίας</w:t>
      </w:r>
      <w:r w:rsidRPr="00874AD8">
        <w:rPr>
          <w:rFonts w:eastAsia="Times New Roman"/>
          <w:szCs w:val="24"/>
        </w:rPr>
        <w:t>,</w:t>
      </w:r>
      <w:r>
        <w:rPr>
          <w:rFonts w:eastAsia="Times New Roman"/>
          <w:szCs w:val="24"/>
        </w:rPr>
        <w:t xml:space="preserve"> για να ψηφίσουν το σύνολο του νομοσχεδίου.</w:t>
      </w:r>
    </w:p>
    <w:p w:rsidR="0061488E" w:rsidRDefault="0061488E" w:rsidP="0061488E">
      <w:pPr>
        <w:spacing w:line="600" w:lineRule="auto"/>
        <w:ind w:firstLine="720"/>
        <w:contextualSpacing/>
        <w:jc w:val="both"/>
        <w:rPr>
          <w:rFonts w:eastAsia="Times New Roman"/>
          <w:szCs w:val="24"/>
        </w:rPr>
      </w:pPr>
      <w:r>
        <w:rPr>
          <w:rFonts w:eastAsia="Times New Roman"/>
          <w:szCs w:val="24"/>
        </w:rPr>
        <w:t>Όπως έχετε ενημερωθεί από τις Κοινοβουλευτικές σας Ομάδες</w:t>
      </w:r>
      <w:r w:rsidRPr="00874AD8">
        <w:rPr>
          <w:rFonts w:eastAsia="Times New Roman"/>
          <w:szCs w:val="24"/>
        </w:rPr>
        <w:t>,</w:t>
      </w:r>
      <w:r>
        <w:rPr>
          <w:rFonts w:eastAsia="Times New Roman"/>
          <w:szCs w:val="24"/>
        </w:rPr>
        <w:t xml:space="preserve"> το σύστημα θα παραμείνει ανοικτό για πέντε ώρες περίπου και η προσέλευσή σας θα γίνεται αλφαβητικά ανά εξήντα Βουλευτές και ανά ώρα προς αποφυγή συνωστισμού στην Αίθουσα.</w:t>
      </w:r>
    </w:p>
    <w:p w:rsidR="0061488E" w:rsidRDefault="0061488E" w:rsidP="0061488E">
      <w:pPr>
        <w:spacing w:line="600" w:lineRule="auto"/>
        <w:ind w:firstLine="720"/>
        <w:contextualSpacing/>
        <w:jc w:val="both"/>
        <w:rPr>
          <w:rFonts w:eastAsia="Times New Roman"/>
          <w:szCs w:val="24"/>
        </w:rPr>
      </w:pPr>
      <w:r>
        <w:rPr>
          <w:rFonts w:eastAsia="Times New Roman"/>
          <w:szCs w:val="24"/>
        </w:rPr>
        <w:t>Παρακαλώ να ανοίξει το σύστημα της ηλεκτρονικής ψηφοφορίας.</w:t>
      </w:r>
    </w:p>
    <w:p w:rsidR="0061488E" w:rsidRDefault="0061488E" w:rsidP="0061488E">
      <w:pPr>
        <w:spacing w:line="600" w:lineRule="auto"/>
        <w:ind w:firstLine="720"/>
        <w:contextualSpacing/>
        <w:jc w:val="center"/>
        <w:rPr>
          <w:rFonts w:eastAsia="Times New Roman" w:cs="Times New Roman"/>
          <w:b/>
          <w:szCs w:val="24"/>
        </w:rPr>
      </w:pPr>
      <w:r>
        <w:rPr>
          <w:rFonts w:eastAsia="Times New Roman"/>
          <w:szCs w:val="24"/>
        </w:rPr>
        <w:t>(ΨΗΦΟΦΟΡΙΑ)</w:t>
      </w:r>
    </w:p>
    <w:p w:rsidR="0061488E" w:rsidRDefault="0061488E" w:rsidP="0061488E">
      <w:pPr>
        <w:autoSpaceDE w:val="0"/>
        <w:autoSpaceDN w:val="0"/>
        <w:adjustRightInd w:val="0"/>
        <w:spacing w:line="600" w:lineRule="auto"/>
        <w:ind w:firstLine="720"/>
        <w:contextualSpacing/>
        <w:jc w:val="both"/>
        <w:rPr>
          <w:rFonts w:eastAsia="SimSun"/>
          <w:szCs w:val="24"/>
          <w:lang w:eastAsia="zh-CN"/>
        </w:rPr>
      </w:pPr>
      <w:r w:rsidRPr="004B2555">
        <w:rPr>
          <w:rFonts w:eastAsia="Times New Roman"/>
          <w:b/>
          <w:bCs/>
          <w:szCs w:val="24"/>
          <w:shd w:val="clear" w:color="auto" w:fill="FFFFFF"/>
          <w:lang w:eastAsia="zh-CN"/>
        </w:rPr>
        <w:t>ΠΡΟΕΔΡΕΥΩΝ (Αθανάσιος Μπούρας):</w:t>
      </w:r>
      <w:r w:rsidRPr="00F06D27">
        <w:rPr>
          <w:rFonts w:eastAsia="SimSun"/>
          <w:b/>
          <w:bCs/>
          <w:szCs w:val="24"/>
          <w:lang w:eastAsia="zh-CN"/>
        </w:rPr>
        <w:t xml:space="preserve"> </w:t>
      </w:r>
      <w:r w:rsidRPr="00F06D27">
        <w:rPr>
          <w:rFonts w:eastAsia="SimSun"/>
          <w:szCs w:val="24"/>
          <w:lang w:eastAsia="zh-CN"/>
        </w:rPr>
        <w:t xml:space="preserve">Θα </w:t>
      </w:r>
      <w:r>
        <w:rPr>
          <w:rFonts w:eastAsia="SimSun"/>
          <w:szCs w:val="24"/>
          <w:lang w:eastAsia="zh-CN"/>
        </w:rPr>
        <w:t>ήθελα να σας ενημερώσω ότι έχει</w:t>
      </w:r>
      <w:r w:rsidRPr="00F06D27">
        <w:rPr>
          <w:rFonts w:eastAsia="SimSun"/>
          <w:szCs w:val="24"/>
          <w:lang w:eastAsia="zh-CN"/>
        </w:rPr>
        <w:t xml:space="preserve"> έρθε</w:t>
      </w:r>
      <w:r>
        <w:rPr>
          <w:rFonts w:eastAsia="SimSun"/>
          <w:szCs w:val="24"/>
          <w:lang w:eastAsia="zh-CN"/>
        </w:rPr>
        <w:t>ι στο Προεδρείο επιστολή</w:t>
      </w:r>
      <w:r w:rsidRPr="00F06D27">
        <w:rPr>
          <w:rFonts w:eastAsia="SimSun"/>
          <w:szCs w:val="24"/>
          <w:lang w:eastAsia="zh-CN"/>
        </w:rPr>
        <w:t xml:space="preserve"> ή τηλεομοιοτυπί</w:t>
      </w:r>
      <w:r>
        <w:rPr>
          <w:rFonts w:eastAsia="SimSun"/>
          <w:szCs w:val="24"/>
          <w:lang w:eastAsia="zh-CN"/>
        </w:rPr>
        <w:t>α (</w:t>
      </w:r>
      <w:r w:rsidRPr="00F06D27">
        <w:rPr>
          <w:rFonts w:eastAsia="SimSun"/>
          <w:szCs w:val="24"/>
          <w:lang w:eastAsia="zh-CN"/>
        </w:rPr>
        <w:t>φαξ</w:t>
      </w:r>
      <w:r>
        <w:rPr>
          <w:rFonts w:eastAsia="SimSun"/>
          <w:szCs w:val="24"/>
          <w:lang w:eastAsia="zh-CN"/>
        </w:rPr>
        <w:t>)</w:t>
      </w:r>
      <w:r w:rsidRPr="00F06D27">
        <w:rPr>
          <w:rFonts w:eastAsia="SimSun"/>
          <w:szCs w:val="24"/>
          <w:lang w:eastAsia="zh-CN"/>
        </w:rPr>
        <w:t xml:space="preserve"> συναδέλφ</w:t>
      </w:r>
      <w:r>
        <w:rPr>
          <w:rFonts w:eastAsia="SimSun"/>
          <w:szCs w:val="24"/>
          <w:lang w:eastAsia="zh-CN"/>
        </w:rPr>
        <w:t>ου</w:t>
      </w:r>
      <w:r w:rsidRPr="00F06D27">
        <w:rPr>
          <w:rFonts w:eastAsia="SimSun"/>
          <w:szCs w:val="24"/>
          <w:lang w:eastAsia="zh-CN"/>
        </w:rPr>
        <w:t xml:space="preserve">, σύμφωνα με το άρθρο 70Α΄ </w:t>
      </w:r>
      <w:r>
        <w:rPr>
          <w:rFonts w:eastAsia="SimSun"/>
          <w:szCs w:val="24"/>
          <w:lang w:eastAsia="zh-CN"/>
        </w:rPr>
        <w:t>του Κανονισμού της Βουλής, με την</w:t>
      </w:r>
      <w:r w:rsidRPr="00F06D27">
        <w:rPr>
          <w:rFonts w:eastAsia="SimSun"/>
          <w:szCs w:val="24"/>
          <w:lang w:eastAsia="zh-CN"/>
        </w:rPr>
        <w:t xml:space="preserve"> οποί</w:t>
      </w:r>
      <w:r>
        <w:rPr>
          <w:rFonts w:eastAsia="SimSun"/>
          <w:szCs w:val="24"/>
          <w:lang w:eastAsia="zh-CN"/>
        </w:rPr>
        <w:t>α</w:t>
      </w:r>
      <w:r w:rsidRPr="00F06D27">
        <w:rPr>
          <w:rFonts w:eastAsia="SimSun"/>
          <w:szCs w:val="24"/>
          <w:lang w:eastAsia="zh-CN"/>
        </w:rPr>
        <w:t xml:space="preserve"> γνωστοποι</w:t>
      </w:r>
      <w:r>
        <w:rPr>
          <w:rFonts w:eastAsia="SimSun"/>
          <w:szCs w:val="24"/>
          <w:lang w:eastAsia="zh-CN"/>
        </w:rPr>
        <w:t>εί την ψήφο του. Η</w:t>
      </w:r>
      <w:r w:rsidRPr="00F06D27">
        <w:rPr>
          <w:rFonts w:eastAsia="SimSun"/>
          <w:szCs w:val="24"/>
          <w:lang w:eastAsia="zh-CN"/>
        </w:rPr>
        <w:t xml:space="preserve"> </w:t>
      </w:r>
      <w:r>
        <w:rPr>
          <w:rFonts w:eastAsia="SimSun"/>
          <w:szCs w:val="24"/>
          <w:lang w:eastAsia="zh-CN"/>
        </w:rPr>
        <w:t xml:space="preserve">εν λόγω επιστολή θα καταχωριστεί στα Πρακτικά, ενώ η </w:t>
      </w:r>
      <w:r w:rsidRPr="00F06D27">
        <w:rPr>
          <w:rFonts w:eastAsia="SimSun"/>
          <w:szCs w:val="24"/>
          <w:lang w:eastAsia="zh-CN"/>
        </w:rPr>
        <w:t>ψήφο</w:t>
      </w:r>
      <w:r>
        <w:rPr>
          <w:rFonts w:eastAsia="SimSun"/>
          <w:szCs w:val="24"/>
          <w:lang w:eastAsia="zh-CN"/>
        </w:rPr>
        <w:t>ς</w:t>
      </w:r>
      <w:r w:rsidRPr="00F06D27">
        <w:rPr>
          <w:rFonts w:eastAsia="SimSun"/>
          <w:szCs w:val="24"/>
          <w:lang w:eastAsia="zh-CN"/>
        </w:rPr>
        <w:t xml:space="preserve"> αυτ</w:t>
      </w:r>
      <w:r>
        <w:rPr>
          <w:rFonts w:eastAsia="SimSun"/>
          <w:szCs w:val="24"/>
          <w:lang w:eastAsia="zh-CN"/>
        </w:rPr>
        <w:t>ή</w:t>
      </w:r>
      <w:r w:rsidRPr="00F06D27">
        <w:rPr>
          <w:rFonts w:eastAsia="SimSun"/>
          <w:szCs w:val="24"/>
          <w:lang w:eastAsia="zh-CN"/>
        </w:rPr>
        <w:t xml:space="preserve"> θα ανακοινωθ</w:t>
      </w:r>
      <w:r>
        <w:rPr>
          <w:rFonts w:eastAsia="SimSun"/>
          <w:szCs w:val="24"/>
          <w:lang w:eastAsia="zh-CN"/>
        </w:rPr>
        <w:t xml:space="preserve">εί </w:t>
      </w:r>
      <w:r w:rsidRPr="00F06D27">
        <w:rPr>
          <w:rFonts w:eastAsia="SimSun"/>
          <w:szCs w:val="24"/>
          <w:lang w:eastAsia="zh-CN"/>
        </w:rPr>
        <w:t>και θα συνυπολογιστ</w:t>
      </w:r>
      <w:r>
        <w:rPr>
          <w:rFonts w:eastAsia="SimSun"/>
          <w:szCs w:val="24"/>
          <w:lang w:eastAsia="zh-CN"/>
        </w:rPr>
        <w:t>εί</w:t>
      </w:r>
      <w:r w:rsidRPr="00F06D27">
        <w:rPr>
          <w:rFonts w:eastAsia="SimSun"/>
          <w:szCs w:val="24"/>
          <w:lang w:eastAsia="zh-CN"/>
        </w:rPr>
        <w:t xml:space="preserve"> στην καταμέτρηση, η οποία θα ακολουθήσει.</w:t>
      </w:r>
    </w:p>
    <w:p w:rsidR="0061488E" w:rsidRDefault="0061488E" w:rsidP="0061488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(Η</w:t>
      </w:r>
      <w:r w:rsidRPr="00F06D27">
        <w:rPr>
          <w:rFonts w:eastAsia="SimSun"/>
          <w:szCs w:val="24"/>
          <w:lang w:eastAsia="zh-CN"/>
        </w:rPr>
        <w:t xml:space="preserve"> </w:t>
      </w:r>
      <w:r>
        <w:rPr>
          <w:rFonts w:eastAsia="SimSun"/>
          <w:szCs w:val="24"/>
          <w:lang w:eastAsia="zh-CN"/>
        </w:rPr>
        <w:t xml:space="preserve">προαναφερθείσα </w:t>
      </w:r>
      <w:r w:rsidRPr="00F06D27">
        <w:rPr>
          <w:rFonts w:eastAsia="SimSun"/>
          <w:szCs w:val="24"/>
          <w:lang w:eastAsia="zh-CN"/>
        </w:rPr>
        <w:t>επιστολ</w:t>
      </w:r>
      <w:r>
        <w:rPr>
          <w:rFonts w:eastAsia="SimSun"/>
          <w:szCs w:val="24"/>
          <w:lang w:eastAsia="zh-CN"/>
        </w:rPr>
        <w:t xml:space="preserve">ή </w:t>
      </w:r>
      <w:r w:rsidRPr="00F06D27">
        <w:rPr>
          <w:rFonts w:eastAsia="SimSun"/>
          <w:szCs w:val="24"/>
          <w:lang w:eastAsia="zh-CN"/>
        </w:rPr>
        <w:t>καταχωρίζ</w:t>
      </w:r>
      <w:r>
        <w:rPr>
          <w:rFonts w:eastAsia="SimSun"/>
          <w:szCs w:val="24"/>
          <w:lang w:eastAsia="zh-CN"/>
        </w:rPr>
        <w:t>ε</w:t>
      </w:r>
      <w:r w:rsidRPr="00F06D27">
        <w:rPr>
          <w:rFonts w:eastAsia="SimSun"/>
          <w:szCs w:val="24"/>
          <w:lang w:eastAsia="zh-CN"/>
        </w:rPr>
        <w:t>ται στα Πρακτικά</w:t>
      </w:r>
      <w:r>
        <w:rPr>
          <w:rFonts w:eastAsia="SimSun"/>
          <w:szCs w:val="24"/>
          <w:lang w:eastAsia="zh-CN"/>
        </w:rPr>
        <w:t xml:space="preserve"> και έχει ως εξής:</w:t>
      </w:r>
    </w:p>
    <w:p w:rsidR="0061488E" w:rsidRPr="0027569D" w:rsidRDefault="0061488E" w:rsidP="0061488E">
      <w:pPr>
        <w:autoSpaceDE w:val="0"/>
        <w:autoSpaceDN w:val="0"/>
        <w:adjustRightInd w:val="0"/>
        <w:spacing w:line="600" w:lineRule="auto"/>
        <w:ind w:firstLine="720"/>
        <w:contextualSpacing/>
        <w:jc w:val="center"/>
        <w:rPr>
          <w:rFonts w:eastAsia="SimSun"/>
          <w:color w:val="FF0000"/>
          <w:szCs w:val="24"/>
          <w:lang w:eastAsia="zh-CN"/>
        </w:rPr>
      </w:pPr>
      <w:r w:rsidRPr="0027569D">
        <w:rPr>
          <w:rFonts w:eastAsia="SimSun"/>
          <w:color w:val="FF0000"/>
          <w:szCs w:val="24"/>
          <w:lang w:eastAsia="zh-CN"/>
        </w:rPr>
        <w:t>ΑΛΛΑΓΗ ΣΕΛΙΔΑΣ</w:t>
      </w:r>
    </w:p>
    <w:p w:rsidR="0061488E" w:rsidRPr="0027569D" w:rsidRDefault="0061488E" w:rsidP="0061488E">
      <w:pPr>
        <w:autoSpaceDE w:val="0"/>
        <w:autoSpaceDN w:val="0"/>
        <w:adjustRightInd w:val="0"/>
        <w:spacing w:line="600" w:lineRule="auto"/>
        <w:ind w:firstLine="720"/>
        <w:contextualSpacing/>
        <w:jc w:val="center"/>
        <w:rPr>
          <w:rFonts w:eastAsia="SimSun"/>
          <w:color w:val="000000" w:themeColor="text1"/>
          <w:szCs w:val="24"/>
          <w:lang w:eastAsia="zh-CN"/>
        </w:rPr>
      </w:pPr>
      <w:r w:rsidRPr="0027569D">
        <w:rPr>
          <w:rFonts w:eastAsia="SimSun"/>
          <w:color w:val="000000" w:themeColor="text1"/>
          <w:szCs w:val="24"/>
          <w:lang w:eastAsia="zh-CN"/>
        </w:rPr>
        <w:t>(Να μπει η σελίδα 6)</w:t>
      </w:r>
    </w:p>
    <w:p w:rsidR="0061488E" w:rsidRPr="0027569D" w:rsidRDefault="0061488E" w:rsidP="0061488E">
      <w:pPr>
        <w:autoSpaceDE w:val="0"/>
        <w:autoSpaceDN w:val="0"/>
        <w:adjustRightInd w:val="0"/>
        <w:spacing w:line="600" w:lineRule="auto"/>
        <w:ind w:firstLine="720"/>
        <w:contextualSpacing/>
        <w:jc w:val="center"/>
        <w:rPr>
          <w:rFonts w:eastAsia="SimSun"/>
          <w:color w:val="FF0000"/>
          <w:szCs w:val="24"/>
          <w:lang w:eastAsia="zh-CN"/>
        </w:rPr>
      </w:pPr>
      <w:r w:rsidRPr="0027569D">
        <w:rPr>
          <w:rFonts w:eastAsia="SimSun"/>
          <w:color w:val="FF0000"/>
          <w:szCs w:val="24"/>
          <w:lang w:eastAsia="zh-CN"/>
        </w:rPr>
        <w:lastRenderedPageBreak/>
        <w:t>ΑΛΛΑΓΗ ΣΕΛΙΔΑΣ</w:t>
      </w:r>
    </w:p>
    <w:p w:rsidR="0061488E" w:rsidRDefault="0061488E" w:rsidP="0061488E">
      <w:pPr>
        <w:spacing w:line="600" w:lineRule="auto"/>
        <w:ind w:firstLine="720"/>
        <w:contextualSpacing/>
        <w:jc w:val="both"/>
        <w:rPr>
          <w:rFonts w:eastAsia="SimSun"/>
          <w:szCs w:val="24"/>
          <w:lang w:eastAsia="zh-CN"/>
        </w:rPr>
      </w:pPr>
      <w:r>
        <w:rPr>
          <w:rFonts w:eastAsia="Times New Roman"/>
          <w:b/>
          <w:bCs/>
          <w:szCs w:val="24"/>
          <w:shd w:val="clear" w:color="auto" w:fill="FFFFFF"/>
          <w:lang w:eastAsia="zh-CN"/>
        </w:rPr>
        <w:t>Π</w:t>
      </w:r>
      <w:r w:rsidRPr="004B2555">
        <w:rPr>
          <w:rFonts w:eastAsia="Times New Roman"/>
          <w:b/>
          <w:bCs/>
          <w:szCs w:val="24"/>
          <w:shd w:val="clear" w:color="auto" w:fill="FFFFFF"/>
          <w:lang w:eastAsia="zh-CN"/>
        </w:rPr>
        <w:t>ΡΟΕΔΡΕΥΩΝ (Αθανάσιος Μπούρας):</w:t>
      </w:r>
      <w:r w:rsidRPr="00F06D27">
        <w:rPr>
          <w:rFonts w:eastAsia="SimSun"/>
          <w:b/>
          <w:bCs/>
          <w:szCs w:val="24"/>
          <w:lang w:eastAsia="zh-CN"/>
        </w:rPr>
        <w:t xml:space="preserve"> </w:t>
      </w:r>
      <w:r w:rsidRPr="00F06D27">
        <w:rPr>
          <w:rFonts w:eastAsia="SimSun"/>
          <w:szCs w:val="24"/>
          <w:lang w:eastAsia="zh-CN"/>
        </w:rPr>
        <w:t>Κυρίες και κύριοι συνάδελφοι, σας ενημερώνω ότι έχουν έλθει στο Προεδρείο επιστολές των συναδέλφων κ</w:t>
      </w:r>
      <w:r>
        <w:rPr>
          <w:rFonts w:eastAsia="SimSun"/>
          <w:szCs w:val="24"/>
          <w:lang w:eastAsia="zh-CN"/>
        </w:rPr>
        <w:t xml:space="preserve">υρίων Βασίλειου </w:t>
      </w:r>
      <w:proofErr w:type="spellStart"/>
      <w:r>
        <w:rPr>
          <w:rFonts w:eastAsia="SimSun"/>
          <w:szCs w:val="24"/>
          <w:lang w:eastAsia="zh-CN"/>
        </w:rPr>
        <w:t>Διγαλάκη</w:t>
      </w:r>
      <w:proofErr w:type="spellEnd"/>
      <w:r>
        <w:rPr>
          <w:rFonts w:eastAsia="SimSun"/>
          <w:szCs w:val="24"/>
          <w:lang w:eastAsia="zh-CN"/>
        </w:rPr>
        <w:t xml:space="preserve"> και Στέργιου Γιαννάκη</w:t>
      </w:r>
      <w:r w:rsidRPr="00F06D27">
        <w:rPr>
          <w:rFonts w:eastAsia="SimSun"/>
          <w:szCs w:val="24"/>
          <w:lang w:eastAsia="zh-CN"/>
        </w:rPr>
        <w:t>, οι οποίοι μας γνωρίζουν ότι απουσιάζουν από την ψηφοφορία και ότι αν ήταν παρόντες θα ψήφιζαν «ναι».</w:t>
      </w:r>
    </w:p>
    <w:p w:rsidR="0061488E" w:rsidRDefault="0061488E" w:rsidP="0061488E">
      <w:pPr>
        <w:autoSpaceDE w:val="0"/>
        <w:autoSpaceDN w:val="0"/>
        <w:adjustRightInd w:val="0"/>
        <w:spacing w:line="600" w:lineRule="auto"/>
        <w:ind w:firstLine="720"/>
        <w:contextualSpacing/>
        <w:jc w:val="both"/>
        <w:rPr>
          <w:rFonts w:eastAsia="SimSun"/>
          <w:szCs w:val="24"/>
          <w:lang w:eastAsia="zh-CN"/>
        </w:rPr>
      </w:pPr>
      <w:r w:rsidRPr="00F06D27">
        <w:rPr>
          <w:rFonts w:eastAsia="SimSun"/>
          <w:szCs w:val="24"/>
          <w:lang w:eastAsia="zh-CN"/>
        </w:rPr>
        <w:t>Επίσης, έχουν έλθει στο Προεδρείο επιστολές των συναδέλφων κ</w:t>
      </w:r>
      <w:r>
        <w:rPr>
          <w:rFonts w:eastAsia="SimSun"/>
          <w:szCs w:val="24"/>
          <w:lang w:eastAsia="zh-CN"/>
        </w:rPr>
        <w:t xml:space="preserve">.κ. Σπυρίδωνα </w:t>
      </w:r>
      <w:proofErr w:type="spellStart"/>
      <w:r>
        <w:rPr>
          <w:rFonts w:eastAsia="SimSun"/>
          <w:szCs w:val="24"/>
          <w:lang w:eastAsia="zh-CN"/>
        </w:rPr>
        <w:t>Λάππα</w:t>
      </w:r>
      <w:proofErr w:type="spellEnd"/>
      <w:r>
        <w:rPr>
          <w:rFonts w:eastAsia="SimSun"/>
          <w:szCs w:val="24"/>
          <w:lang w:eastAsia="zh-CN"/>
        </w:rPr>
        <w:t xml:space="preserve">, Χρήστου Γιαννούλη, Κωνσταντίνου </w:t>
      </w:r>
      <w:proofErr w:type="spellStart"/>
      <w:r>
        <w:rPr>
          <w:rFonts w:eastAsia="SimSun"/>
          <w:szCs w:val="24"/>
          <w:lang w:eastAsia="zh-CN"/>
        </w:rPr>
        <w:t>Ζουράρι</w:t>
      </w:r>
      <w:proofErr w:type="spellEnd"/>
      <w:r>
        <w:rPr>
          <w:rFonts w:eastAsia="SimSun"/>
          <w:szCs w:val="24"/>
          <w:lang w:eastAsia="zh-CN"/>
        </w:rPr>
        <w:t xml:space="preserve">, Άννας Βαγενά, Ανδρέα Μιχαηλίδη, </w:t>
      </w:r>
      <w:r w:rsidRPr="00F06D27">
        <w:rPr>
          <w:rFonts w:eastAsia="SimSun"/>
          <w:szCs w:val="24"/>
          <w:lang w:eastAsia="zh-CN"/>
        </w:rPr>
        <w:t>οι οποίοι μας γνωρίζουν ότι απουσιάζουν από την ψηφοφορία και ότι αν ήταν παρόντες θα ψήφιζαν «</w:t>
      </w:r>
      <w:r>
        <w:rPr>
          <w:rFonts w:eastAsia="SimSun"/>
          <w:szCs w:val="24"/>
          <w:lang w:eastAsia="zh-CN"/>
        </w:rPr>
        <w:t>παρών</w:t>
      </w:r>
      <w:r w:rsidRPr="00F06D27">
        <w:rPr>
          <w:rFonts w:eastAsia="SimSun"/>
          <w:szCs w:val="24"/>
          <w:lang w:eastAsia="zh-CN"/>
        </w:rPr>
        <w:t>».</w:t>
      </w:r>
    </w:p>
    <w:p w:rsidR="0061488E" w:rsidRDefault="0061488E" w:rsidP="0061488E">
      <w:pPr>
        <w:autoSpaceDE w:val="0"/>
        <w:autoSpaceDN w:val="0"/>
        <w:adjustRightInd w:val="0"/>
        <w:spacing w:line="600" w:lineRule="auto"/>
        <w:ind w:firstLine="720"/>
        <w:contextualSpacing/>
        <w:jc w:val="both"/>
        <w:rPr>
          <w:rFonts w:eastAsia="SimSun"/>
          <w:szCs w:val="24"/>
          <w:lang w:eastAsia="zh-CN"/>
        </w:rPr>
      </w:pPr>
      <w:r w:rsidRPr="00F06D27">
        <w:rPr>
          <w:rFonts w:eastAsia="SimSun"/>
          <w:szCs w:val="24"/>
          <w:lang w:eastAsia="zh-CN"/>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61488E" w:rsidRDefault="0061488E" w:rsidP="0061488E">
      <w:pPr>
        <w:autoSpaceDE w:val="0"/>
        <w:autoSpaceDN w:val="0"/>
        <w:adjustRightInd w:val="0"/>
        <w:spacing w:line="600" w:lineRule="auto"/>
        <w:ind w:firstLine="720"/>
        <w:contextualSpacing/>
        <w:jc w:val="both"/>
        <w:rPr>
          <w:rFonts w:eastAsia="SimSun"/>
          <w:szCs w:val="24"/>
          <w:lang w:eastAsia="zh-CN"/>
        </w:rPr>
      </w:pPr>
      <w:r w:rsidRPr="00F06D27">
        <w:rPr>
          <w:rFonts w:eastAsia="SimSun"/>
          <w:szCs w:val="24"/>
          <w:lang w:eastAsia="zh-CN"/>
        </w:rPr>
        <w:t xml:space="preserve">(Οι προαναφερθείσες επιστολές καταχωρίζονται στα Πρακτικά και έχουν ως εξής: </w:t>
      </w:r>
    </w:p>
    <w:p w:rsidR="0061488E" w:rsidRPr="0027569D" w:rsidRDefault="0061488E" w:rsidP="0061488E">
      <w:pPr>
        <w:spacing w:line="600" w:lineRule="auto"/>
        <w:contextualSpacing/>
        <w:jc w:val="center"/>
        <w:rPr>
          <w:rFonts w:eastAsia="Times New Roman" w:cs="Times New Roman"/>
          <w:color w:val="FF0000"/>
          <w:szCs w:val="24"/>
        </w:rPr>
      </w:pPr>
      <w:r w:rsidRPr="0027569D">
        <w:rPr>
          <w:rFonts w:eastAsia="Times New Roman" w:cs="Times New Roman"/>
          <w:color w:val="FF0000"/>
          <w:szCs w:val="24"/>
        </w:rPr>
        <w:t>ΑΛΛΑΓΗ ΣΕΛΙΔΑΣ</w:t>
      </w:r>
    </w:p>
    <w:p w:rsidR="0061488E" w:rsidRPr="0027569D" w:rsidRDefault="0061488E" w:rsidP="0061488E">
      <w:pPr>
        <w:spacing w:line="600" w:lineRule="auto"/>
        <w:contextualSpacing/>
        <w:jc w:val="center"/>
        <w:rPr>
          <w:rFonts w:eastAsia="Times New Roman" w:cs="Times New Roman"/>
          <w:color w:val="000000" w:themeColor="text1"/>
          <w:szCs w:val="24"/>
        </w:rPr>
      </w:pPr>
      <w:r w:rsidRPr="0027569D">
        <w:rPr>
          <w:rFonts w:eastAsia="Times New Roman" w:cs="Times New Roman"/>
          <w:color w:val="000000" w:themeColor="text1"/>
          <w:szCs w:val="24"/>
        </w:rPr>
        <w:t>(Να μπουν οι σελίδες 8-14)</w:t>
      </w:r>
    </w:p>
    <w:p w:rsidR="0061488E" w:rsidRPr="0027569D" w:rsidRDefault="0061488E" w:rsidP="0061488E">
      <w:pPr>
        <w:spacing w:line="600" w:lineRule="auto"/>
        <w:contextualSpacing/>
        <w:jc w:val="center"/>
        <w:rPr>
          <w:rFonts w:eastAsia="Times New Roman" w:cs="Times New Roman"/>
          <w:color w:val="FF0000"/>
          <w:szCs w:val="24"/>
        </w:rPr>
      </w:pPr>
      <w:r w:rsidRPr="0027569D">
        <w:rPr>
          <w:rFonts w:eastAsia="Times New Roman" w:cs="Times New Roman"/>
          <w:color w:val="FF0000"/>
          <w:szCs w:val="24"/>
        </w:rPr>
        <w:t>ΑΛΛΑΓΗ ΣΕΛΙΔΑΣ</w:t>
      </w:r>
    </w:p>
    <w:p w:rsidR="0061488E" w:rsidRDefault="0061488E" w:rsidP="0061488E">
      <w:pPr>
        <w:spacing w:line="600" w:lineRule="auto"/>
        <w:ind w:firstLine="709"/>
        <w:contextualSpacing/>
        <w:jc w:val="both"/>
        <w:rPr>
          <w:rFonts w:eastAsia="Times New Roman" w:cs="Times New Roman"/>
          <w:szCs w:val="24"/>
        </w:rPr>
      </w:pPr>
      <w:r>
        <w:rPr>
          <w:rFonts w:eastAsia="Times New Roman" w:cs="Times New Roman"/>
          <w:szCs w:val="24"/>
        </w:rPr>
        <w:tab/>
        <w:t xml:space="preserve">(Στο σημείο αυτό την Προεδρική Έδρα καταλαμβάνει ο Ζ΄ Αντιπρόεδρος της Βουλής κ. </w:t>
      </w:r>
      <w:r w:rsidRPr="0027569D">
        <w:rPr>
          <w:rFonts w:eastAsia="SimSun"/>
          <w:b/>
          <w:bCs/>
          <w:szCs w:val="24"/>
          <w:lang w:eastAsia="zh-CN"/>
        </w:rPr>
        <w:t>ΑΠΟΣΤΟΛΟΣ ΑΒΔΕΛΑΣ</w:t>
      </w:r>
      <w:r>
        <w:rPr>
          <w:rFonts w:eastAsia="Times New Roman" w:cs="Times New Roman"/>
          <w:szCs w:val="24"/>
        </w:rPr>
        <w:t>)</w:t>
      </w:r>
    </w:p>
    <w:p w:rsidR="0061488E" w:rsidRDefault="0061488E" w:rsidP="0061488E">
      <w:pPr>
        <w:autoSpaceDE w:val="0"/>
        <w:autoSpaceDN w:val="0"/>
        <w:adjustRightInd w:val="0"/>
        <w:spacing w:line="600" w:lineRule="auto"/>
        <w:ind w:firstLine="720"/>
        <w:contextualSpacing/>
        <w:jc w:val="both"/>
        <w:rPr>
          <w:rFonts w:eastAsia="Times New Roman"/>
          <w:szCs w:val="24"/>
        </w:rPr>
      </w:pPr>
      <w:r>
        <w:rPr>
          <w:rFonts w:eastAsia="Times New Roman"/>
          <w:b/>
          <w:bCs/>
          <w:szCs w:val="24"/>
        </w:rPr>
        <w:lastRenderedPageBreak/>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sidRPr="00A37EB8">
        <w:rPr>
          <w:rFonts w:eastAsia="Times New Roman"/>
          <w:szCs w:val="24"/>
        </w:rPr>
        <w:t>Παρακαλώ να κλείσει το σύστημα της ηλεκτρονικής ψηφοφορίας.</w:t>
      </w:r>
    </w:p>
    <w:p w:rsidR="0061488E" w:rsidRDefault="0061488E" w:rsidP="0061488E">
      <w:pPr>
        <w:tabs>
          <w:tab w:val="left" w:pos="2940"/>
        </w:tabs>
        <w:spacing w:line="600" w:lineRule="auto"/>
        <w:ind w:firstLine="709"/>
        <w:contextualSpacing/>
        <w:jc w:val="center"/>
        <w:rPr>
          <w:rFonts w:eastAsia="Times New Roman"/>
          <w:szCs w:val="24"/>
        </w:rPr>
      </w:pPr>
      <w:r w:rsidRPr="003B224A">
        <w:rPr>
          <w:rFonts w:eastAsia="Times New Roman"/>
          <w:szCs w:val="24"/>
        </w:rPr>
        <w:t>(ΗΛΕΚΤΡΟΝΙΚΗ ΚΑΤΑΜΕΤΡΗΣΗ)</w:t>
      </w:r>
    </w:p>
    <w:p w:rsidR="0061488E" w:rsidRDefault="0061488E" w:rsidP="0061488E">
      <w:pPr>
        <w:spacing w:line="600" w:lineRule="auto"/>
        <w:ind w:firstLine="709"/>
        <w:contextualSpacing/>
        <w:jc w:val="center"/>
        <w:rPr>
          <w:rFonts w:eastAsia="Times New Roman" w:cs="Times New Roman"/>
          <w:szCs w:val="24"/>
        </w:rPr>
      </w:pPr>
      <w:r w:rsidRPr="003B224A">
        <w:rPr>
          <w:rFonts w:eastAsia="Times New Roman" w:cs="Times New Roman"/>
          <w:szCs w:val="24"/>
        </w:rPr>
        <w:t>(ΜΕΤΑ ΤΗΝ ΗΛΕΚΤΡΟΝΙΚΗ ΚΑΤΑΜΕΤΡΗΣΗ)</w:t>
      </w:r>
    </w:p>
    <w:p w:rsidR="0061488E" w:rsidRDefault="0061488E" w:rsidP="0061488E">
      <w:pPr>
        <w:spacing w:line="600" w:lineRule="auto"/>
        <w:ind w:firstLine="720"/>
        <w:contextualSpacing/>
        <w:jc w:val="both"/>
        <w:rPr>
          <w:rFonts w:eastAsia="Times New Roman"/>
          <w:szCs w:val="24"/>
        </w:rPr>
      </w:pPr>
      <w:r w:rsidRPr="003B224A">
        <w:rPr>
          <w:rFonts w:eastAsia="Times New Roman"/>
          <w:b/>
          <w:bCs/>
          <w:szCs w:val="24"/>
        </w:rPr>
        <w:t xml:space="preserve">ΠΡΟΕΔΡΕΥΩΝ </w:t>
      </w:r>
      <w:r>
        <w:rPr>
          <w:rFonts w:eastAsia="Times New Roman"/>
          <w:b/>
          <w:bCs/>
          <w:szCs w:val="24"/>
        </w:rPr>
        <w:t xml:space="preserve">(Απόστολος </w:t>
      </w:r>
      <w:proofErr w:type="spellStart"/>
      <w:r>
        <w:rPr>
          <w:rFonts w:eastAsia="Times New Roman"/>
          <w:b/>
          <w:bCs/>
          <w:szCs w:val="24"/>
        </w:rPr>
        <w:t>Αβδελάς</w:t>
      </w:r>
      <w:proofErr w:type="spellEnd"/>
      <w:r>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rsidR="0061488E" w:rsidRDefault="0061488E" w:rsidP="0061488E">
      <w:pPr>
        <w:spacing w:line="600" w:lineRule="auto"/>
        <w:ind w:firstLine="720"/>
        <w:contextualSpacing/>
        <w:jc w:val="both"/>
        <w:rPr>
          <w:rFonts w:eastAsia="Times New Roman"/>
          <w:szCs w:val="24"/>
        </w:rPr>
      </w:pPr>
      <w:r>
        <w:rPr>
          <w:rFonts w:eastAsia="Times New Roman"/>
          <w:szCs w:val="24"/>
        </w:rPr>
        <w:t>Εψήφισαν συνολικά 285</w:t>
      </w:r>
      <w:r w:rsidRPr="006A244A">
        <w:rPr>
          <w:rFonts w:eastAsia="Times New Roman"/>
          <w:szCs w:val="24"/>
        </w:rPr>
        <w:t xml:space="preserve"> Βουλευτές.</w:t>
      </w:r>
    </w:p>
    <w:p w:rsidR="0061488E" w:rsidRDefault="0061488E" w:rsidP="0061488E">
      <w:pPr>
        <w:spacing w:line="600" w:lineRule="auto"/>
        <w:ind w:firstLine="720"/>
        <w:contextualSpacing/>
        <w:jc w:val="both"/>
        <w:rPr>
          <w:rFonts w:eastAsia="Times New Roman"/>
          <w:szCs w:val="24"/>
        </w:rPr>
      </w:pPr>
      <w:r w:rsidRPr="006A244A">
        <w:rPr>
          <w:rFonts w:eastAsia="Times New Roman"/>
          <w:szCs w:val="24"/>
        </w:rPr>
        <w:t xml:space="preserve">Υπέρ </w:t>
      </w:r>
      <w:r>
        <w:rPr>
          <w:rFonts w:eastAsia="Times New Roman"/>
          <w:szCs w:val="24"/>
        </w:rPr>
        <w:t>του άρθρου 1, δηλαδή «ΝΑΙ», ψήφισαν 178</w:t>
      </w:r>
      <w:r w:rsidRPr="006A244A">
        <w:rPr>
          <w:rFonts w:eastAsia="Times New Roman"/>
          <w:szCs w:val="24"/>
        </w:rPr>
        <w:t xml:space="preserve"> Βουλευτές.</w:t>
      </w:r>
    </w:p>
    <w:p w:rsidR="0061488E" w:rsidRDefault="0061488E" w:rsidP="0061488E">
      <w:pPr>
        <w:spacing w:line="600" w:lineRule="auto"/>
        <w:ind w:firstLine="720"/>
        <w:contextualSpacing/>
        <w:jc w:val="both"/>
        <w:rPr>
          <w:rFonts w:eastAsia="Times New Roman"/>
          <w:szCs w:val="24"/>
        </w:rPr>
      </w:pPr>
      <w:r w:rsidRPr="006A244A">
        <w:rPr>
          <w:rFonts w:eastAsia="Times New Roman"/>
          <w:szCs w:val="24"/>
        </w:rPr>
        <w:t xml:space="preserve">Κατά του </w:t>
      </w:r>
      <w:r>
        <w:rPr>
          <w:rFonts w:eastAsia="Times New Roman"/>
          <w:szCs w:val="24"/>
        </w:rPr>
        <w:t>άρθρου 1, δηλαδή «ΟΧΙ», ψήφισαν 26</w:t>
      </w:r>
      <w:r w:rsidRPr="006A244A">
        <w:rPr>
          <w:rFonts w:eastAsia="Times New Roman"/>
          <w:szCs w:val="24"/>
        </w:rPr>
        <w:t xml:space="preserve"> Βουλευτές.</w:t>
      </w:r>
    </w:p>
    <w:p w:rsidR="0061488E" w:rsidRDefault="0061488E" w:rsidP="0061488E">
      <w:pPr>
        <w:spacing w:line="600" w:lineRule="auto"/>
        <w:ind w:firstLine="720"/>
        <w:contextualSpacing/>
        <w:jc w:val="both"/>
        <w:rPr>
          <w:rFonts w:eastAsia="Times New Roman"/>
          <w:szCs w:val="24"/>
        </w:rPr>
      </w:pPr>
      <w:r>
        <w:rPr>
          <w:rFonts w:eastAsia="Times New Roman"/>
          <w:szCs w:val="24"/>
        </w:rPr>
        <w:t>Ψήφισαν «ΠΑΡΩΝ» 81 Βουλευτές</w:t>
      </w:r>
      <w:r w:rsidRPr="006A244A">
        <w:rPr>
          <w:rFonts w:eastAsia="Times New Roman"/>
          <w:szCs w:val="24"/>
        </w:rPr>
        <w:t>.</w:t>
      </w:r>
    </w:p>
    <w:p w:rsidR="0061488E" w:rsidRDefault="0061488E" w:rsidP="0061488E">
      <w:pPr>
        <w:spacing w:line="600" w:lineRule="auto"/>
        <w:ind w:firstLine="720"/>
        <w:contextualSpacing/>
        <w:jc w:val="both"/>
        <w:rPr>
          <w:rFonts w:eastAsia="Times New Roman"/>
          <w:szCs w:val="24"/>
        </w:rPr>
      </w:pPr>
      <w:r w:rsidRPr="006A244A">
        <w:rPr>
          <w:rFonts w:eastAsia="Times New Roman"/>
          <w:szCs w:val="24"/>
        </w:rPr>
        <w:t xml:space="preserve">Συνεπώς </w:t>
      </w:r>
      <w:r>
        <w:rPr>
          <w:rFonts w:eastAsia="Times New Roman"/>
          <w:szCs w:val="24"/>
        </w:rPr>
        <w:t>το άρθρο 1 έ</w:t>
      </w:r>
      <w:r w:rsidRPr="006A244A">
        <w:rPr>
          <w:rFonts w:eastAsia="Times New Roman"/>
          <w:szCs w:val="24"/>
        </w:rPr>
        <w:t>γινε δεκτό κατά πλειοψηφία.</w:t>
      </w:r>
    </w:p>
    <w:p w:rsidR="0061488E" w:rsidRDefault="0061488E" w:rsidP="0061488E">
      <w:pPr>
        <w:spacing w:line="600" w:lineRule="auto"/>
        <w:ind w:firstLine="709"/>
        <w:contextualSpacing/>
        <w:jc w:val="both"/>
        <w:rPr>
          <w:rFonts w:eastAsia="Times New Roman" w:cs="Times New Roman"/>
          <w:szCs w:val="24"/>
        </w:rPr>
      </w:pPr>
      <w:r>
        <w:rPr>
          <w:rFonts w:eastAsia="Times New Roman"/>
          <w:szCs w:val="24"/>
        </w:rPr>
        <w:t>Οι θέσεις των 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61488E" w:rsidRPr="0027569D" w:rsidRDefault="0061488E" w:rsidP="0061488E">
      <w:pPr>
        <w:spacing w:line="600" w:lineRule="auto"/>
        <w:ind w:firstLine="709"/>
        <w:contextualSpacing/>
        <w:jc w:val="center"/>
        <w:rPr>
          <w:rFonts w:eastAsia="Times New Roman" w:cs="Times New Roman"/>
          <w:color w:val="FF0000"/>
          <w:szCs w:val="24"/>
        </w:rPr>
      </w:pPr>
      <w:r w:rsidRPr="0027569D">
        <w:rPr>
          <w:rFonts w:eastAsia="Times New Roman" w:cs="Times New Roman"/>
          <w:color w:val="FF0000"/>
          <w:szCs w:val="24"/>
        </w:rPr>
        <w:t>ΑΛΛΑΓΗ ΣΕΛΙΔΑΣ</w:t>
      </w:r>
    </w:p>
    <w:tbl>
      <w:tblPr>
        <w:tblW w:w="9260" w:type="dxa"/>
        <w:jc w:val="center"/>
        <w:tblCellMar>
          <w:left w:w="10" w:type="dxa"/>
          <w:right w:w="10" w:type="dxa"/>
        </w:tblCellMar>
        <w:tblLook w:val="04A0" w:firstRow="1" w:lastRow="0" w:firstColumn="1" w:lastColumn="0" w:noHBand="0" w:noVBand="1"/>
      </w:tblPr>
      <w:tblGrid>
        <w:gridCol w:w="4120"/>
        <w:gridCol w:w="1500"/>
        <w:gridCol w:w="2720"/>
        <w:gridCol w:w="920"/>
      </w:tblGrid>
      <w:tr w:rsidR="0061488E" w:rsidRPr="00D511E7" w:rsidTr="0027569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rPr>
                <w:rFonts w:ascii="Segoe UI" w:eastAsia="Times New Roman" w:hAnsi="Segoe UI" w:cs="Segoe UI"/>
                <w:sz w:val="18"/>
                <w:szCs w:val="18"/>
              </w:rPr>
            </w:pPr>
            <w:r w:rsidRPr="00D511E7">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rPr>
                <w:rFonts w:ascii="Segoe UI" w:eastAsia="Times New Roman" w:hAnsi="Segoe UI" w:cs="Segoe UI"/>
                <w:sz w:val="18"/>
                <w:szCs w:val="18"/>
              </w:rPr>
            </w:pPr>
            <w:r w:rsidRPr="00D511E7">
              <w:rPr>
                <w:rFonts w:ascii="Segoe UI" w:eastAsia="Times New Roman" w:hAnsi="Segoe UI" w:cs="Segoe UI"/>
                <w:sz w:val="18"/>
                <w:szCs w:val="18"/>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rPr>
                <w:rFonts w:ascii="Segoe UI" w:eastAsia="Times New Roman" w:hAnsi="Segoe UI" w:cs="Segoe UI"/>
                <w:sz w:val="18"/>
                <w:szCs w:val="18"/>
              </w:rPr>
            </w:pPr>
            <w:proofErr w:type="spellStart"/>
            <w:r w:rsidRPr="00D511E7">
              <w:rPr>
                <w:rFonts w:ascii="Segoe UI" w:eastAsia="Times New Roman" w:hAnsi="Segoe UI" w:cs="Segoe UI"/>
                <w:sz w:val="18"/>
                <w:szCs w:val="18"/>
              </w:rPr>
              <w:t>Εκλ</w:t>
            </w:r>
            <w:proofErr w:type="spellEnd"/>
            <w:r w:rsidRPr="00D511E7">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rPr>
                <w:rFonts w:ascii="Segoe UI" w:eastAsia="Times New Roman" w:hAnsi="Segoe UI" w:cs="Segoe UI"/>
                <w:sz w:val="18"/>
                <w:szCs w:val="18"/>
              </w:rPr>
            </w:pPr>
            <w:r w:rsidRPr="00D511E7">
              <w:rPr>
                <w:rFonts w:ascii="Segoe UI" w:eastAsia="Times New Roman" w:hAnsi="Segoe UI" w:cs="Segoe UI"/>
                <w:sz w:val="18"/>
                <w:szCs w:val="18"/>
              </w:rPr>
              <w:t>Ψήφος</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61488E" w:rsidRPr="00D511E7" w:rsidRDefault="0061488E" w:rsidP="0027569D">
            <w:pPr>
              <w:contextualSpacing/>
              <w:outlineLvl w:val="0"/>
              <w:rPr>
                <w:rFonts w:ascii="Segoe UI" w:eastAsia="Times New Roman" w:hAnsi="Segoe UI" w:cs="Segoe UI"/>
                <w:sz w:val="18"/>
                <w:szCs w:val="18"/>
              </w:rPr>
            </w:pPr>
            <w:r w:rsidRPr="00D511E7">
              <w:rPr>
                <w:rFonts w:ascii="Segoe UI" w:eastAsia="Times New Roman" w:hAnsi="Segoe UI" w:cs="Segoe UI"/>
                <w:sz w:val="18"/>
                <w:szCs w:val="18"/>
              </w:rPr>
              <w:t>Άρθρο πρώτο (ΣΥΝΟΛΙΚΑ ΨΗΦΟΙ: NAI:178, OXI:26, ΠΡΝ:81)</w:t>
            </w:r>
          </w:p>
        </w:tc>
        <w:tc>
          <w:tcPr>
            <w:tcW w:w="1500" w:type="dxa"/>
            <w:tcBorders>
              <w:top w:val="nil"/>
              <w:left w:val="nil"/>
              <w:bottom w:val="single" w:sz="4" w:space="0" w:color="000000"/>
              <w:right w:val="single" w:sz="4" w:space="0" w:color="000000"/>
            </w:tcBorders>
            <w:shd w:val="clear" w:color="auto" w:fill="auto"/>
            <w:vAlign w:val="center"/>
            <w:hideMark/>
          </w:tcPr>
          <w:p w:rsidR="0061488E" w:rsidRPr="00D511E7" w:rsidRDefault="0061488E" w:rsidP="0027569D">
            <w:pPr>
              <w:contextualSpacing/>
              <w:outlineLvl w:val="0"/>
              <w:rPr>
                <w:rFonts w:ascii="Segoe UI" w:eastAsia="Times New Roman" w:hAnsi="Segoe UI" w:cs="Segoe UI"/>
                <w:sz w:val="18"/>
                <w:szCs w:val="18"/>
              </w:rPr>
            </w:pPr>
            <w:r w:rsidRPr="00D511E7">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61488E" w:rsidRPr="00D511E7" w:rsidRDefault="0061488E" w:rsidP="0027569D">
            <w:pPr>
              <w:contextualSpacing/>
              <w:outlineLvl w:val="0"/>
              <w:rPr>
                <w:rFonts w:ascii="Segoe UI" w:eastAsia="Times New Roman" w:hAnsi="Segoe UI" w:cs="Segoe UI"/>
                <w:sz w:val="18"/>
                <w:szCs w:val="18"/>
              </w:rPr>
            </w:pPr>
            <w:r w:rsidRPr="00D511E7">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61488E" w:rsidRPr="00D511E7" w:rsidRDefault="0061488E" w:rsidP="0027569D">
            <w:pPr>
              <w:contextualSpacing/>
              <w:outlineLvl w:val="0"/>
              <w:rPr>
                <w:rFonts w:ascii="Segoe UI" w:eastAsia="Times New Roman" w:hAnsi="Segoe UI" w:cs="Segoe UI"/>
                <w:sz w:val="18"/>
                <w:szCs w:val="18"/>
              </w:rPr>
            </w:pPr>
            <w:r w:rsidRPr="00D511E7">
              <w:rPr>
                <w:rFonts w:ascii="Segoe UI" w:eastAsia="Times New Roman" w:hAnsi="Segoe UI" w:cs="Segoe UI"/>
                <w:sz w:val="18"/>
                <w:szCs w:val="18"/>
              </w:rPr>
              <w:t> </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lastRenderedPageBreak/>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 </w:t>
            </w:r>
            <w:proofErr w:type="spellStart"/>
            <w:r w:rsidRPr="00D511E7">
              <w:rPr>
                <w:rFonts w:ascii="Segoe UI" w:eastAsia="Times New Roman" w:hAnsi="Segoe UI" w:cs="Segoe UI"/>
                <w:sz w:val="18"/>
                <w:szCs w:val="18"/>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lastRenderedPageBreak/>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lastRenderedPageBreak/>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lastRenderedPageBreak/>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lastRenderedPageBreak/>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lastRenderedPageBreak/>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ΟΧΙ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ΝΑΙ</w:t>
            </w:r>
          </w:p>
        </w:tc>
      </w:tr>
      <w:tr w:rsidR="0061488E" w:rsidRPr="00D511E7" w:rsidTr="0027569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61488E" w:rsidRPr="00D511E7" w:rsidRDefault="0061488E" w:rsidP="0027569D">
            <w:pPr>
              <w:contextualSpacing/>
              <w:outlineLvl w:val="1"/>
              <w:rPr>
                <w:rFonts w:ascii="Segoe UI" w:eastAsia="Times New Roman" w:hAnsi="Segoe UI" w:cs="Segoe UI"/>
                <w:sz w:val="18"/>
                <w:szCs w:val="18"/>
              </w:rPr>
            </w:pPr>
            <w:r w:rsidRPr="00D511E7">
              <w:rPr>
                <w:rFonts w:ascii="Segoe UI" w:eastAsia="Times New Roman" w:hAnsi="Segoe UI" w:cs="Segoe UI"/>
                <w:sz w:val="18"/>
                <w:szCs w:val="18"/>
              </w:rPr>
              <w:t>ΠΡΝ</w:t>
            </w:r>
          </w:p>
        </w:tc>
      </w:tr>
    </w:tbl>
    <w:p w:rsidR="0061488E" w:rsidRDefault="0061488E" w:rsidP="0061488E">
      <w:pPr>
        <w:contextualSpacing/>
        <w:rPr>
          <w:rFonts w:eastAsia="Times New Roman" w:cs="Times New Roman"/>
          <w:szCs w:val="24"/>
        </w:rPr>
      </w:pPr>
    </w:p>
    <w:tbl>
      <w:tblPr>
        <w:tblW w:w="10320" w:type="dxa"/>
        <w:jc w:val="center"/>
        <w:tblCellMar>
          <w:left w:w="10" w:type="dxa"/>
          <w:right w:w="10" w:type="dxa"/>
        </w:tblCellMar>
        <w:tblLook w:val="04A0" w:firstRow="1" w:lastRow="0" w:firstColumn="1" w:lastColumn="0" w:noHBand="0" w:noVBand="1"/>
      </w:tblPr>
      <w:tblGrid>
        <w:gridCol w:w="820"/>
        <w:gridCol w:w="3020"/>
        <w:gridCol w:w="640"/>
        <w:gridCol w:w="220"/>
        <w:gridCol w:w="340"/>
        <w:gridCol w:w="780"/>
        <w:gridCol w:w="560"/>
        <w:gridCol w:w="100"/>
        <w:gridCol w:w="1240"/>
        <w:gridCol w:w="1080"/>
        <w:gridCol w:w="260"/>
        <w:gridCol w:w="340"/>
        <w:gridCol w:w="100"/>
        <w:gridCol w:w="680"/>
        <w:gridCol w:w="140"/>
      </w:tblGrid>
      <w:tr w:rsidR="0061488E" w:rsidRPr="00C32C8D" w:rsidTr="0027569D">
        <w:trPr>
          <w:trHeight w:val="90"/>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Cs w:val="24"/>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345"/>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860" w:type="dxa"/>
            <w:gridSpan w:val="2"/>
            <w:tcBorders>
              <w:top w:val="nil"/>
              <w:left w:val="nil"/>
              <w:bottom w:val="nil"/>
              <w:right w:val="nil"/>
            </w:tcBorders>
            <w:shd w:val="clear" w:color="auto" w:fill="auto"/>
            <w:hideMark/>
          </w:tcPr>
          <w:p w:rsidR="0061488E" w:rsidRPr="00C32C8D" w:rsidRDefault="0061488E" w:rsidP="0027569D">
            <w:pPr>
              <w:contextualSpacing/>
              <w:rPr>
                <w:rFonts w:eastAsia="Times New Roman"/>
                <w:b/>
                <w:bCs/>
                <w:color w:val="000000"/>
                <w:sz w:val="20"/>
              </w:rPr>
            </w:pPr>
            <w:proofErr w:type="spellStart"/>
            <w:r w:rsidRPr="00C32C8D">
              <w:rPr>
                <w:rFonts w:eastAsia="Times New Roman"/>
                <w:b/>
                <w:bCs/>
                <w:color w:val="000000"/>
                <w:sz w:val="20"/>
              </w:rPr>
              <w:t>Ημ</w:t>
            </w:r>
            <w:proofErr w:type="spellEnd"/>
            <w:r w:rsidRPr="00C32C8D">
              <w:rPr>
                <w:rFonts w:eastAsia="Times New Roman"/>
                <w:b/>
                <w:bCs/>
                <w:color w:val="000000"/>
                <w:sz w:val="20"/>
              </w:rPr>
              <w:t>/</w:t>
            </w:r>
            <w:proofErr w:type="spellStart"/>
            <w:r w:rsidRPr="00C32C8D">
              <w:rPr>
                <w:rFonts w:eastAsia="Times New Roman"/>
                <w:b/>
                <w:bCs/>
                <w:color w:val="000000"/>
                <w:sz w:val="20"/>
              </w:rPr>
              <w:t>νία</w:t>
            </w:r>
            <w:proofErr w:type="spellEnd"/>
            <w:r w:rsidRPr="00C32C8D">
              <w:rPr>
                <w:rFonts w:eastAsia="Times New Roman"/>
                <w:b/>
                <w:bCs/>
                <w:color w:val="000000"/>
                <w:sz w:val="20"/>
              </w:rPr>
              <w:t>:</w:t>
            </w:r>
          </w:p>
        </w:tc>
        <w:tc>
          <w:tcPr>
            <w:tcW w:w="1780" w:type="dxa"/>
            <w:gridSpan w:val="4"/>
            <w:tcBorders>
              <w:top w:val="nil"/>
              <w:left w:val="nil"/>
              <w:bottom w:val="nil"/>
              <w:right w:val="nil"/>
            </w:tcBorders>
            <w:shd w:val="clear" w:color="auto" w:fill="auto"/>
            <w:hideMark/>
          </w:tcPr>
          <w:p w:rsidR="0061488E" w:rsidRPr="00C32C8D" w:rsidRDefault="0061488E" w:rsidP="0027569D">
            <w:pPr>
              <w:contextualSpacing/>
              <w:rPr>
                <w:rFonts w:eastAsia="Times New Roman"/>
                <w:b/>
                <w:bCs/>
                <w:color w:val="000000"/>
                <w:sz w:val="20"/>
              </w:rPr>
            </w:pPr>
            <w:r w:rsidRPr="00C32C8D">
              <w:rPr>
                <w:rFonts w:eastAsia="Times New Roman"/>
                <w:b/>
                <w:bCs/>
                <w:color w:val="000000"/>
                <w:sz w:val="20"/>
              </w:rPr>
              <w:t>27/08/2020</w:t>
            </w: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eastAsia="Times New Roman"/>
                <w:b/>
                <w:bCs/>
                <w:color w:val="000000"/>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90"/>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1440"/>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8680" w:type="dxa"/>
            <w:gridSpan w:val="12"/>
            <w:tcBorders>
              <w:top w:val="nil"/>
              <w:left w:val="nil"/>
              <w:bottom w:val="nil"/>
              <w:right w:val="nil"/>
            </w:tcBorders>
            <w:shd w:val="clear" w:color="auto" w:fill="auto"/>
            <w:hideMark/>
          </w:tcPr>
          <w:p w:rsidR="0061488E" w:rsidRPr="00C32C8D" w:rsidRDefault="0061488E" w:rsidP="0027569D">
            <w:pPr>
              <w:contextualSpacing/>
              <w:jc w:val="center"/>
              <w:rPr>
                <w:rFonts w:eastAsia="Times New Roman"/>
                <w:b/>
                <w:bCs/>
                <w:color w:val="000000"/>
                <w:sz w:val="20"/>
              </w:rPr>
            </w:pPr>
            <w:r w:rsidRPr="00C32C8D">
              <w:rPr>
                <w:rFonts w:eastAsia="Times New Roman"/>
                <w:b/>
                <w:bCs/>
                <w:color w:val="000000"/>
                <w:sz w:val="20"/>
              </w:rPr>
              <w:t>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w:t>
            </w:r>
            <w:r>
              <w:rPr>
                <w:rFonts w:eastAsia="Times New Roman"/>
                <w:b/>
                <w:bCs/>
                <w:color w:val="000000"/>
                <w:sz w:val="20"/>
              </w:rPr>
              <w:t xml:space="preserve">οκλειστικής Οικονομικής Ζώνης μεταξύ </w:t>
            </w:r>
            <w:r w:rsidRPr="00C32C8D">
              <w:rPr>
                <w:rFonts w:eastAsia="Times New Roman"/>
                <w:b/>
                <w:bCs/>
                <w:color w:val="000000"/>
                <w:sz w:val="20"/>
              </w:rPr>
              <w:t>των δύο Κρατών</w:t>
            </w: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jc w:val="center"/>
              <w:rPr>
                <w:rFonts w:eastAsia="Times New Roman"/>
                <w:b/>
                <w:bCs/>
                <w:color w:val="000000"/>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90"/>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330"/>
          <w:jc w:val="center"/>
        </w:trPr>
        <w:tc>
          <w:tcPr>
            <w:tcW w:w="5040" w:type="dxa"/>
            <w:gridSpan w:val="5"/>
            <w:tcBorders>
              <w:top w:val="nil"/>
              <w:left w:val="nil"/>
              <w:bottom w:val="single" w:sz="4" w:space="0" w:color="000000"/>
              <w:right w:val="nil"/>
            </w:tcBorders>
            <w:shd w:val="clear" w:color="auto" w:fill="auto"/>
            <w:hideMark/>
          </w:tcPr>
          <w:p w:rsidR="0061488E" w:rsidRPr="00C32C8D" w:rsidRDefault="0061488E" w:rsidP="0027569D">
            <w:pPr>
              <w:contextualSpacing/>
              <w:rPr>
                <w:rFonts w:eastAsia="Times New Roman"/>
                <w:b/>
                <w:bCs/>
                <w:color w:val="000000"/>
                <w:sz w:val="20"/>
              </w:rPr>
            </w:pPr>
            <w:r w:rsidRPr="00C32C8D">
              <w:rPr>
                <w:rFonts w:eastAsia="Times New Roman"/>
                <w:b/>
                <w:bCs/>
                <w:color w:val="000000"/>
                <w:sz w:val="20"/>
              </w:rPr>
              <w:t>Άρθρο</w:t>
            </w:r>
          </w:p>
        </w:tc>
        <w:tc>
          <w:tcPr>
            <w:tcW w:w="1340" w:type="dxa"/>
            <w:gridSpan w:val="2"/>
            <w:tcBorders>
              <w:top w:val="nil"/>
              <w:left w:val="nil"/>
              <w:bottom w:val="single" w:sz="4" w:space="0" w:color="000000"/>
              <w:right w:val="nil"/>
            </w:tcBorders>
            <w:shd w:val="clear" w:color="auto" w:fill="auto"/>
            <w:hideMark/>
          </w:tcPr>
          <w:p w:rsidR="0061488E" w:rsidRPr="00C32C8D" w:rsidRDefault="0061488E" w:rsidP="0027569D">
            <w:pPr>
              <w:contextualSpacing/>
              <w:jc w:val="center"/>
              <w:rPr>
                <w:rFonts w:eastAsia="Times New Roman"/>
                <w:b/>
                <w:bCs/>
                <w:color w:val="000000"/>
                <w:sz w:val="20"/>
              </w:rPr>
            </w:pPr>
            <w:r w:rsidRPr="00C32C8D">
              <w:rPr>
                <w:rFonts w:eastAsia="Times New Roman"/>
                <w:b/>
                <w:bCs/>
                <w:color w:val="000000"/>
                <w:sz w:val="20"/>
              </w:rPr>
              <w:t>ΝΑΙ</w:t>
            </w:r>
          </w:p>
        </w:tc>
        <w:tc>
          <w:tcPr>
            <w:tcW w:w="1340" w:type="dxa"/>
            <w:gridSpan w:val="2"/>
            <w:tcBorders>
              <w:top w:val="nil"/>
              <w:left w:val="nil"/>
              <w:bottom w:val="single" w:sz="4" w:space="0" w:color="000000"/>
              <w:right w:val="nil"/>
            </w:tcBorders>
            <w:shd w:val="clear" w:color="auto" w:fill="auto"/>
            <w:hideMark/>
          </w:tcPr>
          <w:p w:rsidR="0061488E" w:rsidRPr="00C32C8D" w:rsidRDefault="0061488E" w:rsidP="0027569D">
            <w:pPr>
              <w:contextualSpacing/>
              <w:jc w:val="center"/>
              <w:rPr>
                <w:rFonts w:eastAsia="Times New Roman"/>
                <w:b/>
                <w:bCs/>
                <w:color w:val="000000"/>
                <w:sz w:val="20"/>
              </w:rPr>
            </w:pPr>
            <w:r w:rsidRPr="00C32C8D">
              <w:rPr>
                <w:rFonts w:eastAsia="Times New Roman"/>
                <w:b/>
                <w:bCs/>
                <w:color w:val="000000"/>
                <w:sz w:val="20"/>
              </w:rPr>
              <w:t>ΟΧΙ</w:t>
            </w:r>
          </w:p>
        </w:tc>
        <w:tc>
          <w:tcPr>
            <w:tcW w:w="1340" w:type="dxa"/>
            <w:gridSpan w:val="2"/>
            <w:tcBorders>
              <w:top w:val="nil"/>
              <w:left w:val="nil"/>
              <w:bottom w:val="single" w:sz="4" w:space="0" w:color="000000"/>
              <w:right w:val="nil"/>
            </w:tcBorders>
            <w:shd w:val="clear" w:color="auto" w:fill="auto"/>
            <w:hideMark/>
          </w:tcPr>
          <w:p w:rsidR="0061488E" w:rsidRPr="00C32C8D" w:rsidRDefault="0061488E" w:rsidP="0027569D">
            <w:pPr>
              <w:contextualSpacing/>
              <w:jc w:val="center"/>
              <w:rPr>
                <w:rFonts w:eastAsia="Times New Roman"/>
                <w:b/>
                <w:bCs/>
                <w:color w:val="000000"/>
                <w:sz w:val="20"/>
              </w:rPr>
            </w:pPr>
            <w:r w:rsidRPr="00C32C8D">
              <w:rPr>
                <w:rFonts w:eastAsia="Times New Roman"/>
                <w:b/>
                <w:bCs/>
                <w:color w:val="000000"/>
                <w:sz w:val="20"/>
              </w:rPr>
              <w:t>ΠΡΝ</w:t>
            </w:r>
          </w:p>
        </w:tc>
        <w:tc>
          <w:tcPr>
            <w:tcW w:w="1260" w:type="dxa"/>
            <w:gridSpan w:val="4"/>
            <w:tcBorders>
              <w:top w:val="nil"/>
              <w:left w:val="nil"/>
              <w:bottom w:val="single" w:sz="4" w:space="0" w:color="000000"/>
              <w:right w:val="nil"/>
            </w:tcBorders>
            <w:shd w:val="clear" w:color="auto" w:fill="auto"/>
            <w:hideMark/>
          </w:tcPr>
          <w:p w:rsidR="0061488E" w:rsidRPr="00C32C8D" w:rsidRDefault="0061488E" w:rsidP="0027569D">
            <w:pPr>
              <w:contextualSpacing/>
              <w:jc w:val="center"/>
              <w:rPr>
                <w:rFonts w:eastAsia="Times New Roman"/>
                <w:b/>
                <w:bCs/>
                <w:color w:val="000000"/>
                <w:sz w:val="20"/>
              </w:rPr>
            </w:pPr>
            <w:r w:rsidRPr="00C32C8D">
              <w:rPr>
                <w:rFonts w:eastAsia="Times New Roman"/>
                <w:b/>
                <w:bCs/>
                <w:color w:val="000000"/>
                <w:sz w:val="20"/>
              </w:rPr>
              <w:t>ΣΥΝ</w:t>
            </w:r>
          </w:p>
        </w:tc>
      </w:tr>
      <w:tr w:rsidR="0061488E" w:rsidRPr="00C32C8D" w:rsidTr="0027569D">
        <w:trPr>
          <w:trHeight w:val="360"/>
          <w:jc w:val="center"/>
        </w:trPr>
        <w:tc>
          <w:tcPr>
            <w:tcW w:w="5040" w:type="dxa"/>
            <w:gridSpan w:val="5"/>
            <w:tcBorders>
              <w:top w:val="nil"/>
              <w:left w:val="nil"/>
              <w:bottom w:val="nil"/>
              <w:right w:val="nil"/>
            </w:tcBorders>
            <w:shd w:val="clear" w:color="000000" w:fill="D3D3D3"/>
            <w:vAlign w:val="center"/>
            <w:hideMark/>
          </w:tcPr>
          <w:p w:rsidR="0061488E" w:rsidRPr="00C32C8D" w:rsidRDefault="0061488E" w:rsidP="0027569D">
            <w:pPr>
              <w:contextualSpacing/>
              <w:rPr>
                <w:rFonts w:eastAsia="Times New Roman"/>
                <w:color w:val="000000"/>
                <w:sz w:val="20"/>
              </w:rPr>
            </w:pPr>
            <w:r w:rsidRPr="00C32C8D">
              <w:rPr>
                <w:rFonts w:eastAsia="Times New Roman"/>
                <w:color w:val="000000"/>
                <w:sz w:val="20"/>
              </w:rPr>
              <w:t>Άρθρο πρώτο</w:t>
            </w:r>
          </w:p>
        </w:tc>
        <w:tc>
          <w:tcPr>
            <w:tcW w:w="1340" w:type="dxa"/>
            <w:gridSpan w:val="2"/>
            <w:tcBorders>
              <w:top w:val="nil"/>
              <w:left w:val="nil"/>
              <w:bottom w:val="nil"/>
              <w:right w:val="nil"/>
            </w:tcBorders>
            <w:shd w:val="clear" w:color="000000" w:fill="D3D3D3"/>
            <w:vAlign w:val="center"/>
            <w:hideMark/>
          </w:tcPr>
          <w:p w:rsidR="0061488E" w:rsidRPr="00C32C8D" w:rsidRDefault="0061488E" w:rsidP="0027569D">
            <w:pPr>
              <w:contextualSpacing/>
              <w:jc w:val="center"/>
              <w:rPr>
                <w:rFonts w:eastAsia="Times New Roman"/>
                <w:color w:val="000000"/>
                <w:sz w:val="20"/>
              </w:rPr>
            </w:pPr>
            <w:r w:rsidRPr="00C32C8D">
              <w:rPr>
                <w:rFonts w:eastAsia="Times New Roman"/>
                <w:color w:val="000000"/>
                <w:sz w:val="20"/>
              </w:rPr>
              <w:t>178</w:t>
            </w:r>
          </w:p>
        </w:tc>
        <w:tc>
          <w:tcPr>
            <w:tcW w:w="1340" w:type="dxa"/>
            <w:gridSpan w:val="2"/>
            <w:tcBorders>
              <w:top w:val="nil"/>
              <w:left w:val="nil"/>
              <w:bottom w:val="nil"/>
              <w:right w:val="nil"/>
            </w:tcBorders>
            <w:shd w:val="clear" w:color="000000" w:fill="D3D3D3"/>
            <w:vAlign w:val="center"/>
            <w:hideMark/>
          </w:tcPr>
          <w:p w:rsidR="0061488E" w:rsidRPr="00C32C8D" w:rsidRDefault="0061488E" w:rsidP="0027569D">
            <w:pPr>
              <w:contextualSpacing/>
              <w:jc w:val="center"/>
              <w:rPr>
                <w:rFonts w:eastAsia="Times New Roman"/>
                <w:color w:val="000000"/>
                <w:sz w:val="20"/>
              </w:rPr>
            </w:pPr>
            <w:r w:rsidRPr="00C32C8D">
              <w:rPr>
                <w:rFonts w:eastAsia="Times New Roman"/>
                <w:color w:val="000000"/>
                <w:sz w:val="20"/>
              </w:rPr>
              <w:t>26</w:t>
            </w:r>
          </w:p>
        </w:tc>
        <w:tc>
          <w:tcPr>
            <w:tcW w:w="1340" w:type="dxa"/>
            <w:gridSpan w:val="2"/>
            <w:tcBorders>
              <w:top w:val="nil"/>
              <w:left w:val="nil"/>
              <w:bottom w:val="nil"/>
              <w:right w:val="nil"/>
            </w:tcBorders>
            <w:shd w:val="clear" w:color="000000" w:fill="D3D3D3"/>
            <w:vAlign w:val="center"/>
            <w:hideMark/>
          </w:tcPr>
          <w:p w:rsidR="0061488E" w:rsidRPr="00C32C8D" w:rsidRDefault="0061488E" w:rsidP="0027569D">
            <w:pPr>
              <w:contextualSpacing/>
              <w:jc w:val="center"/>
              <w:rPr>
                <w:rFonts w:eastAsia="Times New Roman"/>
                <w:color w:val="000000"/>
                <w:sz w:val="20"/>
              </w:rPr>
            </w:pPr>
            <w:r w:rsidRPr="00C32C8D">
              <w:rPr>
                <w:rFonts w:eastAsia="Times New Roman"/>
                <w:color w:val="000000"/>
                <w:sz w:val="20"/>
              </w:rPr>
              <w:t>81</w:t>
            </w:r>
          </w:p>
        </w:tc>
        <w:tc>
          <w:tcPr>
            <w:tcW w:w="1260" w:type="dxa"/>
            <w:gridSpan w:val="4"/>
            <w:tcBorders>
              <w:top w:val="nil"/>
              <w:left w:val="nil"/>
              <w:bottom w:val="nil"/>
              <w:right w:val="nil"/>
            </w:tcBorders>
            <w:shd w:val="clear" w:color="000000" w:fill="D3D3D3"/>
            <w:vAlign w:val="center"/>
            <w:hideMark/>
          </w:tcPr>
          <w:p w:rsidR="0061488E" w:rsidRPr="00C32C8D" w:rsidRDefault="0061488E" w:rsidP="0027569D">
            <w:pPr>
              <w:contextualSpacing/>
              <w:jc w:val="center"/>
              <w:rPr>
                <w:rFonts w:eastAsia="Times New Roman"/>
                <w:color w:val="000000"/>
                <w:sz w:val="20"/>
              </w:rPr>
            </w:pPr>
            <w:r w:rsidRPr="00C32C8D">
              <w:rPr>
                <w:rFonts w:eastAsia="Times New Roman"/>
                <w:color w:val="000000"/>
                <w:sz w:val="20"/>
              </w:rPr>
              <w:t>285</w:t>
            </w:r>
          </w:p>
        </w:tc>
      </w:tr>
      <w:tr w:rsidR="0061488E" w:rsidRPr="00C32C8D" w:rsidTr="0027569D">
        <w:trPr>
          <w:trHeight w:val="645"/>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jc w:val="center"/>
              <w:rPr>
                <w:rFonts w:eastAsia="Times New Roman"/>
                <w:color w:val="000000"/>
                <w:sz w:val="20"/>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330"/>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340" w:type="dxa"/>
            <w:gridSpan w:val="3"/>
            <w:tcBorders>
              <w:top w:val="nil"/>
              <w:left w:val="nil"/>
              <w:bottom w:val="nil"/>
              <w:right w:val="nil"/>
            </w:tcBorders>
            <w:shd w:val="clear" w:color="auto" w:fill="auto"/>
            <w:hideMark/>
          </w:tcPr>
          <w:p w:rsidR="0061488E" w:rsidRPr="00C32C8D" w:rsidRDefault="0061488E" w:rsidP="0027569D">
            <w:pPr>
              <w:contextualSpacing/>
              <w:jc w:val="center"/>
              <w:rPr>
                <w:rFonts w:eastAsia="Times New Roman"/>
                <w:b/>
                <w:bCs/>
                <w:color w:val="000000"/>
                <w:sz w:val="20"/>
              </w:rPr>
            </w:pPr>
            <w:r w:rsidRPr="00C32C8D">
              <w:rPr>
                <w:rFonts w:eastAsia="Times New Roman"/>
                <w:b/>
                <w:bCs/>
                <w:color w:val="000000"/>
                <w:sz w:val="20"/>
              </w:rPr>
              <w:t>Ο Πρόεδρος</w:t>
            </w:r>
          </w:p>
        </w:tc>
        <w:tc>
          <w:tcPr>
            <w:tcW w:w="560" w:type="dxa"/>
            <w:tcBorders>
              <w:top w:val="nil"/>
              <w:left w:val="nil"/>
              <w:bottom w:val="nil"/>
              <w:right w:val="nil"/>
            </w:tcBorders>
            <w:shd w:val="clear" w:color="auto" w:fill="auto"/>
            <w:noWrap/>
            <w:vAlign w:val="bottom"/>
            <w:hideMark/>
          </w:tcPr>
          <w:p w:rsidR="0061488E" w:rsidRPr="00C32C8D" w:rsidRDefault="0061488E" w:rsidP="0027569D">
            <w:pPr>
              <w:contextualSpacing/>
              <w:jc w:val="center"/>
              <w:rPr>
                <w:rFonts w:eastAsia="Times New Roman"/>
                <w:b/>
                <w:bCs/>
                <w:color w:val="000000"/>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420"/>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r>
      <w:tr w:rsidR="0061488E" w:rsidRPr="00C32C8D" w:rsidTr="0027569D">
        <w:trPr>
          <w:trHeight w:val="330"/>
          <w:jc w:val="center"/>
        </w:trPr>
        <w:tc>
          <w:tcPr>
            <w:tcW w:w="8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22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61488E" w:rsidRPr="00C32C8D" w:rsidRDefault="0061488E" w:rsidP="0027569D">
            <w:pPr>
              <w:contextualSpacing/>
              <w:rPr>
                <w:rFonts w:ascii="Times New Roman" w:eastAsia="Times New Roman" w:hAnsi="Times New Roman" w:cs="Times New Roman"/>
                <w:sz w:val="20"/>
              </w:rPr>
            </w:pPr>
          </w:p>
        </w:tc>
        <w:tc>
          <w:tcPr>
            <w:tcW w:w="600" w:type="dxa"/>
            <w:gridSpan w:val="2"/>
            <w:tcBorders>
              <w:top w:val="nil"/>
              <w:left w:val="nil"/>
              <w:bottom w:val="nil"/>
              <w:right w:val="nil"/>
            </w:tcBorders>
            <w:shd w:val="clear" w:color="auto" w:fill="auto"/>
            <w:hideMark/>
          </w:tcPr>
          <w:p w:rsidR="0061488E" w:rsidRPr="00C32C8D" w:rsidRDefault="0061488E" w:rsidP="0027569D">
            <w:pPr>
              <w:contextualSpacing/>
              <w:rPr>
                <w:rFonts w:ascii="Times New Roman" w:eastAsia="Times New Roman" w:hAnsi="Times New Roman" w:cs="Times New Roman"/>
                <w:sz w:val="20"/>
              </w:rPr>
            </w:pPr>
          </w:p>
        </w:tc>
        <w:tc>
          <w:tcPr>
            <w:tcW w:w="780" w:type="dxa"/>
            <w:gridSpan w:val="2"/>
            <w:tcBorders>
              <w:top w:val="nil"/>
              <w:left w:val="nil"/>
              <w:bottom w:val="nil"/>
              <w:right w:val="nil"/>
            </w:tcBorders>
            <w:shd w:val="clear" w:color="auto" w:fill="auto"/>
            <w:hideMark/>
          </w:tcPr>
          <w:p w:rsidR="0061488E" w:rsidRPr="00C32C8D" w:rsidRDefault="0061488E" w:rsidP="0027569D">
            <w:pPr>
              <w:contextualSpacing/>
              <w:jc w:val="center"/>
              <w:rPr>
                <w:rFonts w:ascii="Times New Roman" w:eastAsia="Times New Roman" w:hAnsi="Times New Roman" w:cs="Times New Roman"/>
                <w:sz w:val="20"/>
              </w:rPr>
            </w:pPr>
          </w:p>
        </w:tc>
        <w:tc>
          <w:tcPr>
            <w:tcW w:w="140" w:type="dxa"/>
            <w:tcBorders>
              <w:top w:val="nil"/>
              <w:left w:val="nil"/>
              <w:bottom w:val="nil"/>
              <w:right w:val="nil"/>
            </w:tcBorders>
            <w:shd w:val="clear" w:color="auto" w:fill="auto"/>
            <w:noWrap/>
            <w:vAlign w:val="bottom"/>
            <w:hideMark/>
          </w:tcPr>
          <w:p w:rsidR="0061488E" w:rsidRPr="00C32C8D" w:rsidRDefault="0061488E" w:rsidP="0027569D">
            <w:pPr>
              <w:contextualSpacing/>
              <w:jc w:val="center"/>
              <w:rPr>
                <w:rFonts w:ascii="Times New Roman" w:eastAsia="Times New Roman" w:hAnsi="Times New Roman" w:cs="Times New Roman"/>
                <w:sz w:val="20"/>
              </w:rPr>
            </w:pPr>
          </w:p>
        </w:tc>
      </w:tr>
    </w:tbl>
    <w:p w:rsidR="0061488E" w:rsidRDefault="0061488E" w:rsidP="0061488E">
      <w:pPr>
        <w:contextualSpacing/>
        <w:rPr>
          <w:rFonts w:eastAsia="Times New Roman" w:cs="Times New Roman"/>
          <w:szCs w:val="24"/>
        </w:rPr>
      </w:pPr>
    </w:p>
    <w:p w:rsidR="0061488E" w:rsidRPr="0027569D" w:rsidRDefault="0061488E" w:rsidP="0061488E">
      <w:pPr>
        <w:spacing w:line="600" w:lineRule="auto"/>
        <w:ind w:firstLine="720"/>
        <w:contextualSpacing/>
        <w:jc w:val="center"/>
        <w:rPr>
          <w:rFonts w:eastAsia="Times New Roman" w:cs="Times New Roman"/>
          <w:color w:val="FF0000"/>
          <w:szCs w:val="24"/>
        </w:rPr>
      </w:pPr>
      <w:r w:rsidRPr="0027569D">
        <w:rPr>
          <w:rFonts w:eastAsia="Times New Roman" w:cs="Times New Roman"/>
          <w:color w:val="FF0000"/>
          <w:szCs w:val="24"/>
        </w:rPr>
        <w:t>ΑΛΛΑΓΗΣ ΣΕΛΙΔΑΣ</w:t>
      </w:r>
    </w:p>
    <w:p w:rsidR="0061488E" w:rsidRDefault="0061488E" w:rsidP="0061488E">
      <w:pPr>
        <w:spacing w:line="600" w:lineRule="auto"/>
        <w:ind w:firstLine="720"/>
        <w:contextualSpacing/>
        <w:jc w:val="both"/>
        <w:rPr>
          <w:rFonts w:eastAsia="Times New Roman" w:cs="Times New Roman"/>
          <w:szCs w:val="24"/>
        </w:rPr>
      </w:pPr>
      <w:r w:rsidRPr="003B224A">
        <w:rPr>
          <w:rFonts w:eastAsia="Times New Roman"/>
          <w:b/>
          <w:bCs/>
          <w:szCs w:val="24"/>
        </w:rPr>
        <w:t xml:space="preserve">ΠΡΟΕΔΡΕΥΩΝ </w:t>
      </w:r>
      <w:r>
        <w:rPr>
          <w:rFonts w:eastAsia="Times New Roman"/>
          <w:b/>
          <w:bCs/>
          <w:szCs w:val="24"/>
        </w:rPr>
        <w:t xml:space="preserve">(Απόστολος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cs="Times New Roman"/>
          <w:szCs w:val="24"/>
        </w:rPr>
        <w:t xml:space="preserve">Μετά την ολοκλήρωση της ονομαστικής ηλεκτρονικής ψηφοφορίας επί του άρθρου 1 του νομοσχεδίου: </w:t>
      </w:r>
      <w:r w:rsidRPr="00DE569E">
        <w:rPr>
          <w:rFonts w:eastAsia="Times New Roman"/>
          <w:color w:val="000000"/>
          <w:szCs w:val="24"/>
          <w:shd w:val="clear" w:color="auto" w:fill="FFFFFF"/>
        </w:rPr>
        <w:t>«Κύρωση της Συμφωνίας μεταξύ της Κυβέρνησης της Ελληνικής Δημ</w:t>
      </w:r>
      <w:r>
        <w:rPr>
          <w:rFonts w:eastAsia="Times New Roman"/>
          <w:color w:val="000000"/>
          <w:szCs w:val="24"/>
          <w:shd w:val="clear" w:color="auto" w:fill="FFFFFF"/>
        </w:rPr>
        <w:t xml:space="preserve">οκρατίας και της Κυβέρνησης της </w:t>
      </w:r>
      <w:r w:rsidRPr="00DE569E">
        <w:rPr>
          <w:rFonts w:eastAsia="Times New Roman"/>
          <w:color w:val="000000"/>
          <w:szCs w:val="24"/>
          <w:shd w:val="clear" w:color="auto" w:fill="FFFFFF"/>
        </w:rPr>
        <w:t>Αραβικής Δημοκρατίας της Αιγύπτου για την οριοθέτηση της Αποκλειστικής Οικονομικής Ζώνης μεταξύ των δύο Κρατών»</w:t>
      </w:r>
      <w:r>
        <w:rPr>
          <w:rFonts w:eastAsia="Times New Roman" w:cs="Times New Roman"/>
          <w:szCs w:val="24"/>
        </w:rPr>
        <w:t>, προχωρούμε στην ψήφιση του νομοσχεδίου και στο σύνολο.</w:t>
      </w:r>
    </w:p>
    <w:p w:rsidR="0061488E" w:rsidRDefault="0061488E" w:rsidP="0061488E">
      <w:pPr>
        <w:spacing w:line="600" w:lineRule="auto"/>
        <w:ind w:firstLine="720"/>
        <w:contextualSpacing/>
        <w:jc w:val="both"/>
        <w:rPr>
          <w:rFonts w:eastAsia="Times New Roman" w:cs="Times New Roman"/>
          <w:szCs w:val="24"/>
        </w:rPr>
      </w:pPr>
      <w:r>
        <w:rPr>
          <w:rFonts w:eastAsia="Times New Roman" w:cs="Times New Roman"/>
          <w:szCs w:val="24"/>
        </w:rPr>
        <w:lastRenderedPageBreak/>
        <w:t>Η ψηφοφορία θα γίνει και πάλι ηλεκτρονικά από τους εισηγητές και τους ειδικούς αγορητές του νομοσχεδίου.</w:t>
      </w:r>
    </w:p>
    <w:p w:rsidR="0061488E" w:rsidRDefault="0061488E" w:rsidP="0061488E">
      <w:pPr>
        <w:spacing w:line="600" w:lineRule="auto"/>
        <w:ind w:firstLine="720"/>
        <w:contextualSpacing/>
        <w:jc w:val="both"/>
        <w:rPr>
          <w:rFonts w:eastAsia="Times New Roman" w:cs="Times New Roman"/>
          <w:szCs w:val="24"/>
        </w:rPr>
      </w:pPr>
      <w:r>
        <w:rPr>
          <w:rFonts w:eastAsia="Times New Roman" w:cs="Times New Roman"/>
          <w:szCs w:val="24"/>
        </w:rPr>
        <w:t>Επισημαίνουμε ότι η ψηφοφορία περιλαμβάνει το σύνολο του νομοσχεδίου. Αφού καταχωρίσετε την ψήφο σας, έχετε τη δυνατότητα να την ελέγξετε ή και να την αναθεωρήσετε ως τη λήξη της ψηφοφορίας. Για οποιαδήποτε απορία απευθυνθείτε στο Προεδρείο προκειμένου να σας συνδράμουν οι αρμόδιοι υπάλληλοι.</w:t>
      </w:r>
    </w:p>
    <w:p w:rsidR="0061488E" w:rsidRDefault="0061488E" w:rsidP="0061488E">
      <w:pPr>
        <w:spacing w:line="600" w:lineRule="auto"/>
        <w:ind w:firstLine="720"/>
        <w:contextualSpacing/>
        <w:jc w:val="both"/>
        <w:rPr>
          <w:rFonts w:eastAsia="Times New Roman" w:cs="Times New Roman"/>
          <w:szCs w:val="24"/>
        </w:rPr>
      </w:pPr>
      <w:r>
        <w:rPr>
          <w:rFonts w:eastAsia="Times New Roman" w:cs="Times New Roman"/>
          <w:szCs w:val="24"/>
        </w:rPr>
        <w:t>Παρακαλώ πολύ να ανοίξει το σύστημα της ηλεκτρονικής ψηφοφορίας.</w:t>
      </w:r>
    </w:p>
    <w:p w:rsidR="0061488E" w:rsidRDefault="0061488E" w:rsidP="0061488E">
      <w:pPr>
        <w:tabs>
          <w:tab w:val="left" w:pos="2940"/>
        </w:tabs>
        <w:spacing w:line="600" w:lineRule="auto"/>
        <w:ind w:firstLine="709"/>
        <w:contextualSpacing/>
        <w:jc w:val="center"/>
        <w:rPr>
          <w:rFonts w:eastAsia="Times New Roman"/>
          <w:szCs w:val="24"/>
        </w:rPr>
      </w:pPr>
      <w:r>
        <w:rPr>
          <w:rFonts w:eastAsia="Times New Roman"/>
          <w:szCs w:val="24"/>
        </w:rPr>
        <w:t>(ΨΗΦΟΦΟΡΙΑ</w:t>
      </w:r>
      <w:r w:rsidRPr="003B224A">
        <w:rPr>
          <w:rFonts w:eastAsia="Times New Roman"/>
          <w:szCs w:val="24"/>
        </w:rPr>
        <w:t>)</w:t>
      </w:r>
    </w:p>
    <w:p w:rsidR="0061488E" w:rsidRDefault="0061488E" w:rsidP="0061488E">
      <w:pPr>
        <w:autoSpaceDE w:val="0"/>
        <w:autoSpaceDN w:val="0"/>
        <w:adjustRightInd w:val="0"/>
        <w:spacing w:line="600" w:lineRule="auto"/>
        <w:ind w:firstLine="709"/>
        <w:contextualSpacing/>
        <w:rPr>
          <w:rFonts w:eastAsia="SimSun"/>
          <w:szCs w:val="24"/>
          <w:lang w:eastAsia="zh-CN"/>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SimSun"/>
          <w:szCs w:val="24"/>
          <w:lang w:eastAsia="zh-CN"/>
        </w:rPr>
        <w:t>Π</w:t>
      </w:r>
      <w:r w:rsidRPr="00EF3F89">
        <w:rPr>
          <w:rFonts w:eastAsia="SimSun"/>
          <w:szCs w:val="24"/>
          <w:lang w:eastAsia="zh-CN"/>
        </w:rPr>
        <w:t>αρακαλώ να κλείσει το σύστημα της ηλεκτρονικής ψηφοφορίας.</w:t>
      </w:r>
    </w:p>
    <w:p w:rsidR="0061488E" w:rsidRDefault="0061488E" w:rsidP="0061488E">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61488E" w:rsidRDefault="0061488E" w:rsidP="0061488E">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61488E" w:rsidRDefault="0061488E" w:rsidP="0061488E">
      <w:pPr>
        <w:spacing w:line="600" w:lineRule="auto"/>
        <w:ind w:firstLine="709"/>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1488E" w:rsidRPr="0027569D" w:rsidRDefault="0061488E" w:rsidP="0061488E">
      <w:pPr>
        <w:spacing w:line="600" w:lineRule="auto"/>
        <w:ind w:firstLine="709"/>
        <w:contextualSpacing/>
        <w:jc w:val="center"/>
        <w:rPr>
          <w:rFonts w:eastAsia="Times New Roman" w:cs="Times New Roman"/>
          <w:color w:val="FF0000"/>
          <w:szCs w:val="24"/>
        </w:rPr>
      </w:pPr>
      <w:r w:rsidRPr="0027569D">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61488E" w:rsidTr="0027569D">
        <w:trPr>
          <w:trHeight w:val="1485"/>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Αποκλειστικής Οικονομικής Ζώνης μεταξύ των δύο Κρατών</w:t>
            </w:r>
          </w:p>
        </w:tc>
      </w:tr>
      <w:tr w:rsidR="0061488E" w:rsidTr="0027569D">
        <w:trPr>
          <w:trHeight w:val="330"/>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61488E" w:rsidTr="0027569D">
        <w:trPr>
          <w:trHeight w:val="345"/>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1488E" w:rsidTr="0027569D">
        <w:trPr>
          <w:trHeight w:val="330"/>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61488E" w:rsidTr="0027569D">
        <w:trPr>
          <w:trHeight w:val="330"/>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1488E" w:rsidTr="0027569D">
        <w:trPr>
          <w:trHeight w:val="330"/>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1488E" w:rsidTr="0027569D">
        <w:trPr>
          <w:trHeight w:val="330"/>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1488E" w:rsidTr="0027569D">
        <w:trPr>
          <w:trHeight w:val="345"/>
          <w:jc w:val="center"/>
        </w:trPr>
        <w:tc>
          <w:tcPr>
            <w:tcW w:w="7300" w:type="dxa"/>
            <w:tcBorders>
              <w:top w:val="nil"/>
              <w:left w:val="nil"/>
              <w:bottom w:val="nil"/>
              <w:right w:val="nil"/>
            </w:tcBorders>
            <w:shd w:val="clear" w:color="auto" w:fill="auto"/>
            <w:vAlign w:val="center"/>
            <w:hideMark/>
          </w:tcPr>
          <w:p w:rsidR="0061488E" w:rsidRDefault="0061488E" w:rsidP="0027569D">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61488E" w:rsidRDefault="0061488E" w:rsidP="0061488E">
      <w:pPr>
        <w:contextualSpacing/>
        <w:rPr>
          <w:rFonts w:eastAsia="Times New Roman" w:cs="Times New Roman"/>
          <w:szCs w:val="24"/>
        </w:rPr>
      </w:pPr>
    </w:p>
    <w:p w:rsidR="0061488E" w:rsidRPr="0027569D" w:rsidRDefault="0061488E" w:rsidP="0061488E">
      <w:pPr>
        <w:spacing w:line="600" w:lineRule="auto"/>
        <w:ind w:firstLine="709"/>
        <w:contextualSpacing/>
        <w:jc w:val="center"/>
        <w:rPr>
          <w:rFonts w:eastAsia="Times New Roman" w:cs="Times New Roman"/>
          <w:color w:val="FF0000"/>
          <w:szCs w:val="24"/>
        </w:rPr>
      </w:pPr>
      <w:r w:rsidRPr="0027569D">
        <w:rPr>
          <w:rFonts w:eastAsia="Times New Roman" w:cs="Times New Roman"/>
          <w:color w:val="FF0000"/>
          <w:szCs w:val="24"/>
        </w:rPr>
        <w:t>ΑΛΛΑΓΗ ΣΕΛΙΔΑΣ</w:t>
      </w:r>
    </w:p>
    <w:p w:rsidR="0061488E" w:rsidRDefault="0061488E" w:rsidP="0061488E">
      <w:pPr>
        <w:spacing w:line="600" w:lineRule="auto"/>
        <w:ind w:firstLine="709"/>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 xml:space="preserve">Εξωτερικών: </w:t>
      </w:r>
      <w:r w:rsidRPr="00EF3F89">
        <w:rPr>
          <w:rFonts w:eastAsia="SimSun"/>
          <w:szCs w:val="24"/>
          <w:lang w:eastAsia="zh-CN"/>
        </w:rPr>
        <w:t>«</w:t>
      </w:r>
      <w:r w:rsidRPr="0019598B">
        <w:rPr>
          <w:rFonts w:eastAsia="SimSun"/>
          <w:szCs w:val="24"/>
          <w:lang w:eastAsia="zh-CN"/>
        </w:rPr>
        <w:t>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Αποκλειστικής Οικονομικής Ζώνης μεταξύ των δύο Κρατών»</w:t>
      </w:r>
      <w:r>
        <w:rPr>
          <w:rFonts w:eastAsia="SimSun"/>
          <w:szCs w:val="24"/>
          <w:lang w:eastAsia="zh-CN"/>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w:t>
      </w:r>
      <w:r>
        <w:rPr>
          <w:rFonts w:eastAsia="Times New Roman" w:cs="Times New Roman"/>
          <w:szCs w:val="24"/>
        </w:rPr>
        <w:t xml:space="preserve">στο </w:t>
      </w:r>
      <w:r w:rsidRPr="0001772E">
        <w:rPr>
          <w:rFonts w:eastAsia="Times New Roman" w:cs="Times New Roman"/>
          <w:szCs w:val="24"/>
        </w:rPr>
        <w:t>σ</w:t>
      </w:r>
      <w:r>
        <w:rPr>
          <w:rFonts w:eastAsia="Times New Roman" w:cs="Times New Roman"/>
          <w:szCs w:val="24"/>
        </w:rPr>
        <w:t>ύ</w:t>
      </w:r>
      <w:r w:rsidRPr="0001772E">
        <w:rPr>
          <w:rFonts w:eastAsia="Times New Roman" w:cs="Times New Roman"/>
          <w:szCs w:val="24"/>
        </w:rPr>
        <w:t>ν</w:t>
      </w:r>
      <w:r>
        <w:rPr>
          <w:rFonts w:eastAsia="Times New Roman" w:cs="Times New Roman"/>
          <w:szCs w:val="24"/>
        </w:rPr>
        <w:t>ο</w:t>
      </w:r>
      <w:r w:rsidRPr="0001772E">
        <w:rPr>
          <w:rFonts w:eastAsia="Times New Roman" w:cs="Times New Roman"/>
          <w:szCs w:val="24"/>
        </w:rPr>
        <w:t>λο και έχει ως εξής:</w:t>
      </w:r>
    </w:p>
    <w:p w:rsidR="0061488E" w:rsidRPr="0027569D" w:rsidRDefault="0061488E" w:rsidP="0061488E">
      <w:pPr>
        <w:autoSpaceDE w:val="0"/>
        <w:autoSpaceDN w:val="0"/>
        <w:adjustRightInd w:val="0"/>
        <w:spacing w:line="600" w:lineRule="auto"/>
        <w:ind w:firstLine="720"/>
        <w:contextualSpacing/>
        <w:jc w:val="center"/>
        <w:rPr>
          <w:rFonts w:eastAsia="Times New Roman" w:cs="Times New Roman"/>
          <w:color w:val="FF0000"/>
          <w:szCs w:val="24"/>
        </w:rPr>
      </w:pPr>
      <w:r w:rsidRPr="0027569D">
        <w:rPr>
          <w:rFonts w:eastAsia="Times New Roman" w:cs="Times New Roman"/>
          <w:color w:val="FF0000"/>
          <w:szCs w:val="24"/>
        </w:rPr>
        <w:t>(Να καταχωριστεί το κείμενο του νομοσχεδίου σελ. 31.α.)</w:t>
      </w:r>
    </w:p>
    <w:p w:rsidR="0061488E" w:rsidRDefault="0061488E" w:rsidP="0061488E">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SimSun"/>
          <w:szCs w:val="24"/>
          <w:lang w:eastAsia="zh-CN"/>
        </w:rPr>
        <w:t>Κυρίες και κύριοι συνάδελφοι, έχω την τιμή να ανακοινώσω στο Σώμα ότι η Πρόεδρος της Κοινοβουλευτικής Ομάδας Κίνημα Αλλαγής κ. Φωτεινή (Φώφη) Γεννηματά κατέθεσε αίτημα για προ ημερησίας διατάξεως συζήτηση, σύμφωνα με το άρθρο 143 του Κανονισμού της Βουλής, με θέμα: «Αίτημα για τη διεξαγωγή προ ημερησίας διάταξης συζήτησης στη Βουλή για τα προβλήματα που δημιουργεί η έξαρση της πανδημίας στη δημόσια υγεία, την οικονομία, στους εργαζόμενους και για την έναρξη του νέου σχολικού έτους».</w:t>
      </w:r>
    </w:p>
    <w:p w:rsidR="0061488E" w:rsidRDefault="0061488E" w:rsidP="0061488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 xml:space="preserve">(Το προαναφερθέν αίτημα για προ ημερησίας διατάξεως συζήτηση κατατίθεται για τα Πρακτικά και έχει ως εξής: </w:t>
      </w:r>
    </w:p>
    <w:p w:rsidR="0061488E" w:rsidRPr="0027569D" w:rsidRDefault="0061488E" w:rsidP="0061488E">
      <w:pPr>
        <w:autoSpaceDE w:val="0"/>
        <w:autoSpaceDN w:val="0"/>
        <w:adjustRightInd w:val="0"/>
        <w:spacing w:line="600" w:lineRule="auto"/>
        <w:ind w:firstLine="720"/>
        <w:contextualSpacing/>
        <w:jc w:val="center"/>
        <w:rPr>
          <w:rFonts w:eastAsia="SimSun"/>
          <w:color w:val="FF0000"/>
          <w:szCs w:val="24"/>
          <w:lang w:eastAsia="zh-CN"/>
        </w:rPr>
      </w:pPr>
      <w:r w:rsidRPr="0027569D">
        <w:rPr>
          <w:rFonts w:eastAsia="SimSun"/>
          <w:color w:val="FF0000"/>
          <w:szCs w:val="24"/>
          <w:lang w:eastAsia="zh-CN"/>
        </w:rPr>
        <w:t>ΑΛΛΑΓΗ ΣΕΛΙΔΑΣ</w:t>
      </w:r>
    </w:p>
    <w:p w:rsidR="0061488E" w:rsidRPr="0027569D" w:rsidRDefault="0061488E" w:rsidP="0061488E">
      <w:pPr>
        <w:autoSpaceDE w:val="0"/>
        <w:autoSpaceDN w:val="0"/>
        <w:adjustRightInd w:val="0"/>
        <w:spacing w:line="600" w:lineRule="auto"/>
        <w:ind w:firstLine="720"/>
        <w:contextualSpacing/>
        <w:jc w:val="center"/>
        <w:rPr>
          <w:rFonts w:eastAsia="SimSun"/>
          <w:color w:val="000000" w:themeColor="text1"/>
          <w:szCs w:val="24"/>
          <w:lang w:eastAsia="zh-CN"/>
        </w:rPr>
      </w:pPr>
      <w:r w:rsidRPr="0027569D">
        <w:rPr>
          <w:rFonts w:eastAsia="SimSun"/>
          <w:color w:val="000000" w:themeColor="text1"/>
          <w:szCs w:val="24"/>
          <w:lang w:eastAsia="zh-CN"/>
        </w:rPr>
        <w:t>(Να μπουν οι σελίδες 33-34)</w:t>
      </w:r>
    </w:p>
    <w:p w:rsidR="0061488E" w:rsidRPr="0027569D" w:rsidRDefault="0061488E" w:rsidP="0061488E">
      <w:pPr>
        <w:autoSpaceDE w:val="0"/>
        <w:autoSpaceDN w:val="0"/>
        <w:adjustRightInd w:val="0"/>
        <w:spacing w:line="600" w:lineRule="auto"/>
        <w:ind w:firstLine="720"/>
        <w:contextualSpacing/>
        <w:jc w:val="center"/>
        <w:rPr>
          <w:rFonts w:eastAsia="SimSun"/>
          <w:color w:val="FF0000"/>
          <w:szCs w:val="24"/>
          <w:lang w:eastAsia="zh-CN"/>
        </w:rPr>
      </w:pPr>
      <w:r w:rsidRPr="0027569D">
        <w:rPr>
          <w:rFonts w:eastAsia="SimSun"/>
          <w:color w:val="FF0000"/>
          <w:szCs w:val="24"/>
          <w:lang w:eastAsia="zh-CN"/>
        </w:rPr>
        <w:t>ΑΛΛΑΓΗ ΣΕΛΙΔΑΣ</w:t>
      </w:r>
    </w:p>
    <w:p w:rsidR="0061488E" w:rsidRDefault="0061488E" w:rsidP="0061488E">
      <w:pPr>
        <w:tabs>
          <w:tab w:val="left" w:pos="0"/>
        </w:tabs>
        <w:spacing w:line="600" w:lineRule="auto"/>
        <w:ind w:firstLine="709"/>
        <w:contextualSpacing/>
        <w:jc w:val="both"/>
        <w:rPr>
          <w:rFonts w:eastAsia="SimSun"/>
          <w:szCs w:val="24"/>
          <w:lang w:eastAsia="zh-CN"/>
        </w:rPr>
      </w:pPr>
      <w:r>
        <w:rPr>
          <w:rFonts w:eastAsia="SimSun"/>
          <w:szCs w:val="24"/>
          <w:lang w:eastAsia="zh-CN"/>
        </w:rPr>
        <w:tab/>
      </w: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61488E" w:rsidRDefault="0061488E" w:rsidP="0061488E">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61488E" w:rsidRDefault="0061488E" w:rsidP="0061488E">
      <w:pPr>
        <w:autoSpaceDE w:val="0"/>
        <w:autoSpaceDN w:val="0"/>
        <w:adjustRightInd w:val="0"/>
        <w:spacing w:line="600" w:lineRule="auto"/>
        <w:ind w:firstLine="540"/>
        <w:contextualSpacing/>
        <w:jc w:val="both"/>
        <w:rPr>
          <w:rFonts w:eastAsia="SimSun"/>
          <w:szCs w:val="24"/>
          <w:lang w:eastAsia="zh-CN"/>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61488E" w:rsidRDefault="0061488E" w:rsidP="0061488E">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61488E" w:rsidRDefault="0061488E" w:rsidP="0061488E">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61488E" w:rsidRDefault="0061488E" w:rsidP="0061488E">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sidRPr="002535BB">
        <w:rPr>
          <w:rFonts w:eastAsia="Times New Roman"/>
          <w:szCs w:val="24"/>
        </w:rPr>
        <w:t xml:space="preserve">Με τη </w:t>
      </w:r>
      <w:r>
        <w:rPr>
          <w:rFonts w:eastAsia="Times New Roman"/>
          <w:szCs w:val="24"/>
        </w:rPr>
        <w:t>συναίνεση του Σώματος και ώρα 20.04</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συνεδρίαση για </w:t>
      </w:r>
      <w:r>
        <w:rPr>
          <w:rFonts w:eastAsia="Times New Roman"/>
          <w:szCs w:val="24"/>
        </w:rPr>
        <w:t>την προσεχή Δευτέρα 31 Αυγούστου 2020 και ώρα 18.0</w:t>
      </w:r>
      <w:r w:rsidRPr="002535BB">
        <w:rPr>
          <w:rFonts w:eastAsia="Times New Roman"/>
          <w:szCs w:val="24"/>
        </w:rPr>
        <w:t>0΄, με αν</w:t>
      </w:r>
      <w:r>
        <w:rPr>
          <w:rFonts w:eastAsia="Times New Roman"/>
          <w:szCs w:val="24"/>
        </w:rPr>
        <w:t xml:space="preserve">τικείμενο εργασιών του Σώματος: </w:t>
      </w:r>
      <w:r w:rsidRPr="002535BB">
        <w:rPr>
          <w:rFonts w:eastAsia="Times New Roman"/>
          <w:szCs w:val="24"/>
        </w:rPr>
        <w:t>κοινοβουλευτικό έλεγχ</w:t>
      </w:r>
      <w:r>
        <w:rPr>
          <w:rFonts w:eastAsia="Times New Roman"/>
          <w:szCs w:val="24"/>
        </w:rPr>
        <w:t>ο, συζήτηση επικαίρων ερωτήσεων.</w:t>
      </w:r>
    </w:p>
    <w:p w:rsidR="0061488E" w:rsidRDefault="0061488E" w:rsidP="0061488E">
      <w:pPr>
        <w:spacing w:line="600" w:lineRule="auto"/>
        <w:contextualSpacing/>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ΟΙ ΓΡΑΜΜΑΤΕΙΣ</w:t>
      </w:r>
    </w:p>
    <w:p w:rsidR="0061488E" w:rsidRDefault="0061488E" w:rsidP="0061488E">
      <w:pPr>
        <w:autoSpaceDE w:val="0"/>
        <w:autoSpaceDN w:val="0"/>
        <w:adjustRightInd w:val="0"/>
        <w:spacing w:line="600" w:lineRule="auto"/>
        <w:ind w:firstLine="540"/>
        <w:contextualSpacing/>
        <w:jc w:val="both"/>
        <w:rPr>
          <w:rFonts w:eastAsia="Times New Roman" w:cs="Times New Roman"/>
          <w:szCs w:val="24"/>
        </w:rPr>
      </w:pPr>
    </w:p>
    <w:sectPr w:rsidR="006148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32"/>
    <w:rsid w:val="00151D50"/>
    <w:rsid w:val="003B2A32"/>
    <w:rsid w:val="004D43CD"/>
    <w:rsid w:val="00521E71"/>
    <w:rsid w:val="0061488E"/>
    <w:rsid w:val="006E1067"/>
    <w:rsid w:val="00846E23"/>
    <w:rsid w:val="009F6EC9"/>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8061"/>
  <w15:chartTrackingRefBased/>
  <w15:docId w15:val="{1C5CC677-740A-4653-927D-EB8E825F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88E"/>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488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1488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4014</Words>
  <Characters>21680</Characters>
  <Application>Microsoft Office Word</Application>
  <DocSecurity>0</DocSecurity>
  <Lines>180</Lines>
  <Paragraphs>51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5</cp:revision>
  <dcterms:created xsi:type="dcterms:W3CDTF">2020-09-02T07:44:00Z</dcterms:created>
  <dcterms:modified xsi:type="dcterms:W3CDTF">2020-09-02T07:53:00Z</dcterms:modified>
</cp:coreProperties>
</file>