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E7E2" w14:textId="77777777" w:rsidR="00C22707" w:rsidRDefault="00564F4F" w:rsidP="00564F4F">
      <w:pPr>
        <w:pStyle w:val="Heading1"/>
      </w:pPr>
      <w:r>
        <w:t>Networking Lab 2, ARP</w:t>
      </w:r>
    </w:p>
    <w:p w14:paraId="14AE9708" w14:textId="615FFEA9" w:rsidR="00564F4F" w:rsidRDefault="00564F4F" w:rsidP="00564F4F">
      <w:r>
        <w:t>Do this lab using your Windows workstation.</w:t>
      </w:r>
      <w:r w:rsidR="00DE790C">
        <w:t xml:space="preserve">  This lab assumes computers are </w:t>
      </w:r>
      <w:r w:rsidR="004A4589">
        <w:t>back on the school network</w:t>
      </w:r>
      <w:r w:rsidR="003A645A">
        <w:t>, if you disconnected them in Lab 1.</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77777777" w:rsidR="003E2EA7" w:rsidRDefault="003E2EA7" w:rsidP="003E2EA7">
      <w:pPr>
        <w:pStyle w:val="Heading2"/>
      </w:pPr>
      <w:r>
        <w:t>Procedure</w:t>
      </w:r>
    </w:p>
    <w:p w14:paraId="173088C9" w14:textId="63269692" w:rsidR="00564F4F" w:rsidRDefault="00223534" w:rsidP="00564F4F">
      <w:pPr>
        <w:pStyle w:val="ListParagraph"/>
        <w:numPr>
          <w:ilvl w:val="0"/>
          <w:numId w:val="1"/>
        </w:numPr>
      </w:pPr>
      <w:r>
        <w:t xml:space="preserve">Open an “elevated” command prompt.  </w:t>
      </w:r>
      <w:r w:rsidR="004B0840">
        <w:t>“</w:t>
      </w:r>
      <w:r>
        <w:t>Elevated</w:t>
      </w:r>
      <w:r w:rsidR="004B0840">
        <w:t>”</w:t>
      </w:r>
      <w:r>
        <w:t xml:space="preserve"> means the prompt has administrative rights.  To open an elevated command prompt, type cmd in the search window.  Instead of clicking the icon that appears, right-click it and select Run as administrator.  A command prompt with normal user rights looks like this.</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38250"/>
                    </a:xfrm>
                    <a:prstGeom prst="rect">
                      <a:avLst/>
                    </a:prstGeom>
                  </pic:spPr>
                </pic:pic>
              </a:graphicData>
            </a:graphic>
          </wp:inline>
        </w:drawing>
      </w:r>
    </w:p>
    <w:p w14:paraId="56966939" w14:textId="3B0D79D3" w:rsidR="00564F4F" w:rsidRDefault="00B43335" w:rsidP="00A74223">
      <w:pPr>
        <w:pStyle w:val="ListParagraph"/>
        <w:numPr>
          <w:ilvl w:val="0"/>
          <w:numId w:val="1"/>
        </w:numPr>
      </w:pPr>
      <w:r>
        <w:t xml:space="preserve">Run the command </w:t>
      </w:r>
      <w:r w:rsidRPr="004A4589">
        <w:rPr>
          <w:i/>
          <w:sz w:val="28"/>
        </w:rPr>
        <w:t>arp -a</w:t>
      </w:r>
      <w:r w:rsidRPr="004A4589">
        <w:rPr>
          <w:sz w:val="28"/>
        </w:rPr>
        <w:t xml:space="preserve"> </w:t>
      </w:r>
      <w:r w:rsidR="008336FA" w:rsidRPr="008336FA">
        <w:t>(This command also works in Linux, but you don’t need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r w:rsidR="00854177">
        <w:t>similar to</w:t>
      </w:r>
      <w:r w:rsidR="005C27CB">
        <w:t xml:space="preserve"> broadcast, except that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7777777" w:rsidR="001E6B16" w:rsidRDefault="001E6B16" w:rsidP="00564F4F">
      <w:pPr>
        <w:pStyle w:val="ListParagraph"/>
        <w:numPr>
          <w:ilvl w:val="0"/>
          <w:numId w:val="1"/>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3E2EA7">
        <w:t>will be</w:t>
      </w:r>
      <w:r>
        <w:t xml:space="preserve"> different.)  This will show the IP and MAC addresses of your computer, and much other information.  Write down the IP and </w:t>
      </w:r>
      <w:r>
        <w:lastRenderedPageBreak/>
        <w:t xml:space="preserve">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7C70DC22" w14:textId="77777777" w:rsidR="007A11E3" w:rsidRDefault="00DE790C" w:rsidP="00564F4F">
      <w:pPr>
        <w:pStyle w:val="ListParagraph"/>
        <w:numPr>
          <w:ilvl w:val="0"/>
          <w:numId w:val="1"/>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564F4F">
      <w:pPr>
        <w:pStyle w:val="ListParagraph"/>
        <w:numPr>
          <w:ilvl w:val="0"/>
          <w:numId w:val="1"/>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402C3BE3" w:rsidR="00F44D4E" w:rsidRDefault="00F44D4E" w:rsidP="00564F4F">
      <w:pPr>
        <w:pStyle w:val="ListParagraph"/>
        <w:numPr>
          <w:ilvl w:val="0"/>
          <w:numId w:val="1"/>
        </w:numPr>
      </w:pPr>
      <w:r>
        <w:t>Start a packet capture with Wireshark.  Then, u</w:t>
      </w:r>
      <w:r w:rsidR="00DE790C">
        <w:t xml:space="preserve">se a browser to </w:t>
      </w:r>
      <w:r w:rsidR="00EA25F3">
        <w:t>visit</w:t>
      </w:r>
      <w:r w:rsidR="00DE790C">
        <w:t xml:space="preserve"> a web site.  After it loads, </w:t>
      </w:r>
      <w:r>
        <w:t xml:space="preserve">stop the packet capture and </w:t>
      </w:r>
      <w:r w:rsidR="00DE790C">
        <w:t xml:space="preserve">run </w:t>
      </w:r>
      <w:r w:rsidR="00DE790C" w:rsidRPr="00DE790C">
        <w:rPr>
          <w:i/>
          <w:sz w:val="28"/>
          <w:szCs w:val="28"/>
        </w:rPr>
        <w:t>arp -a</w:t>
      </w:r>
      <w:r w:rsidR="00DE790C">
        <w:t xml:space="preserve"> again to see if there were any changes.</w:t>
      </w:r>
      <w:r>
        <w:t xml:space="preserve">  The default gateway should be there now, if it was not there before.  </w:t>
      </w:r>
      <w:r w:rsidR="00F2006C">
        <w:t>In Wireshark, l</w:t>
      </w:r>
      <w:r>
        <w:t>ook for ARP traffic--did your computer use ARP to find the MAC address of the default gateway?</w:t>
      </w:r>
    </w:p>
    <w:p w14:paraId="2C98D19C" w14:textId="77777777" w:rsidR="00DE790C" w:rsidRDefault="00F44D4E" w:rsidP="00F44D4E">
      <w:pPr>
        <w:ind w:left="360"/>
      </w:pPr>
      <w:r>
        <w:t>The first step your traffic takes on the way to the distant web server is the default gateway.  That router connects you to the rest of the school network, and eventually to the Internet.</w:t>
      </w:r>
    </w:p>
    <w:p w14:paraId="7DAE172C" w14:textId="77777777" w:rsidR="007A11E3" w:rsidRDefault="00F44D4E" w:rsidP="00F44D4E">
      <w:pPr>
        <w:pStyle w:val="ListParagraph"/>
        <w:numPr>
          <w:ilvl w:val="0"/>
          <w:numId w:val="1"/>
        </w:numPr>
      </w:pPr>
      <w:r>
        <w:t>Ask your neighbors to tell you the IP addresses of their computers</w:t>
      </w:r>
      <w:r w:rsidR="003E2EA7">
        <w:t>.  Start a packet capture, ping one of your neighbors, and stop the capture.  Examine your ARP cache--the IP and MAC address of your neighbor should now be in your cache.  Examine the packet capture to see if you can find the ARP request and reply frames to and from your neighbor, as well as the ping packets.</w:t>
      </w:r>
    </w:p>
    <w:p w14:paraId="1ABBFA75" w14:textId="77777777" w:rsidR="003E2EA7" w:rsidRDefault="003E2EA7" w:rsidP="00F44D4E">
      <w:pPr>
        <w:pStyle w:val="ListParagraph"/>
        <w:numPr>
          <w:ilvl w:val="0"/>
          <w:numId w:val="1"/>
        </w:numPr>
      </w:pPr>
      <w:r>
        <w:t>Repeat the procedure with another neighbor.  Take screenshots of the ARP and ping traffic from Wireshark, and of your ARP cache for hand-in.</w:t>
      </w:r>
    </w:p>
    <w:p w14:paraId="38841D91" w14:textId="77777777" w:rsidR="00564F4F" w:rsidRDefault="00564F4F" w:rsidP="00564F4F">
      <w:r>
        <w:t>Later on,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Turn in your screenshots from Wireshark and the command prompt showing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C713C"/>
    <w:rsid w:val="001E6B16"/>
    <w:rsid w:val="00223534"/>
    <w:rsid w:val="002B069B"/>
    <w:rsid w:val="003A645A"/>
    <w:rsid w:val="003E2EA7"/>
    <w:rsid w:val="004A4589"/>
    <w:rsid w:val="004B0840"/>
    <w:rsid w:val="00564F4F"/>
    <w:rsid w:val="005C27CB"/>
    <w:rsid w:val="007A11E3"/>
    <w:rsid w:val="008336FA"/>
    <w:rsid w:val="00854177"/>
    <w:rsid w:val="008D17EB"/>
    <w:rsid w:val="00966F4B"/>
    <w:rsid w:val="00B43335"/>
    <w:rsid w:val="00C22707"/>
    <w:rsid w:val="00DE790C"/>
    <w:rsid w:val="00EA25F3"/>
    <w:rsid w:val="00F2006C"/>
    <w:rsid w:val="00F44D4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2015-10-20T10:26:00Z</dcterms:created>
  <dcterms:modified xsi:type="dcterms:W3CDTF">2020-07-21T16:37:00Z</dcterms:modified>
</cp:coreProperties>
</file>