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D65" w14:textId="4E062FB6" w:rsidR="004A3478" w:rsidRDefault="00F937F3" w:rsidP="00ED4858">
      <w:pPr>
        <w:pStyle w:val="Title"/>
      </w:pPr>
      <w:r>
        <w:t xml:space="preserve">Cryptography Homework </w:t>
      </w:r>
      <w:r w:rsidR="00113CCB">
        <w:t>5</w:t>
      </w:r>
      <w:r w:rsidR="00790221">
        <w:t>a—Create an RSA Private/Public Key Pair in Python</w:t>
      </w:r>
    </w:p>
    <w:p w14:paraId="53B06657" w14:textId="2DC7BC2B" w:rsidR="00F937F3" w:rsidRDefault="00F937F3" w:rsidP="00ED4858">
      <w:pPr>
        <w:pStyle w:val="Heading1"/>
      </w:pPr>
      <w:r>
        <w:t>Required reading</w:t>
      </w:r>
    </w:p>
    <w:p w14:paraId="36FE0CCF" w14:textId="50BC0062" w:rsidR="00F937F3" w:rsidRDefault="00F937F3">
      <w:r>
        <w:t xml:space="preserve">Crypto </w:t>
      </w:r>
      <w:r w:rsidR="00113CCB">
        <w:t>5</w:t>
      </w:r>
      <w:r>
        <w:t xml:space="preserve"> slides</w:t>
      </w:r>
    </w:p>
    <w:p w14:paraId="654ED2A1" w14:textId="78C29218" w:rsidR="00F532FB" w:rsidRDefault="00790221">
      <w:r>
        <w:t>In this lab you will create an RSA public/private key pair using the PyCryptodome library in Python.  This key pair will not include all the data it needs to be a digital certificate.  We will cover digital certificates later, but the main purpose of a certificate is to securely publish a public key.  We will “securely publish” our public keys in the next lab by giving them to our lab partners in person.</w:t>
      </w:r>
    </w:p>
    <w:p w14:paraId="144BFB90" w14:textId="157731F2" w:rsidR="00881219" w:rsidRPr="00ED4858" w:rsidRDefault="00881219" w:rsidP="00ED4858">
      <w:pPr>
        <w:pStyle w:val="Heading1"/>
      </w:pPr>
      <w:r w:rsidRPr="00ED4858">
        <w:t>Generate an RSA key</w:t>
      </w:r>
    </w:p>
    <w:p w14:paraId="2D370952" w14:textId="2D558413" w:rsidR="004B2476" w:rsidRDefault="00D509C0">
      <w:r>
        <w:t xml:space="preserve"> </w:t>
      </w:r>
      <w:r w:rsidR="00302EF6">
        <w:t xml:space="preserve">We will use the example in </w:t>
      </w:r>
      <w:hyperlink r:id="rId5" w:history="1">
        <w:r w:rsidR="00302EF6" w:rsidRPr="00792A8F">
          <w:rPr>
            <w:rStyle w:val="Hyperlink"/>
          </w:rPr>
          <w:t>https://pycryptodome.readthedocs.io/en/latest/src/examples.html</w:t>
        </w:r>
      </w:hyperlink>
      <w:r w:rsidR="00302EF6">
        <w:t>, in the section “</w:t>
      </w:r>
      <w:r w:rsidR="00302EF6" w:rsidRPr="00302EF6">
        <w:t>Generate public key and private key</w:t>
      </w:r>
      <w:r w:rsidR="00302EF6">
        <w:t xml:space="preserve">.”  This will create a private key, stored </w:t>
      </w:r>
      <w:r w:rsidR="008D2DB4">
        <w:t xml:space="preserve">in </w:t>
      </w:r>
      <w:r w:rsidR="00C665CB">
        <w:t xml:space="preserve">the file </w:t>
      </w:r>
      <w:r w:rsidR="008D2DB4">
        <w:t>private.pem</w:t>
      </w:r>
      <w:r w:rsidR="00302EF6">
        <w:t xml:space="preserve"> </w:t>
      </w:r>
      <w:r w:rsidR="002C1769">
        <w:t>(</w:t>
      </w:r>
      <w:r w:rsidR="00302EF6">
        <w:t>or whatever you choose to name it</w:t>
      </w:r>
      <w:r w:rsidR="002C1769">
        <w:t>)</w:t>
      </w:r>
      <w:r w:rsidR="00302EF6">
        <w:t xml:space="preserve">, and a public key stored in </w:t>
      </w:r>
      <w:r w:rsidR="00790221">
        <w:t>public</w:t>
      </w:r>
      <w:r w:rsidR="00302EF6">
        <w:t>.pem</w:t>
      </w:r>
      <w:r w:rsidR="008D2DB4">
        <w:t>.</w:t>
      </w:r>
    </w:p>
    <w:p w14:paraId="0137FD30" w14:textId="38A88C71" w:rsidR="008D2DB4" w:rsidRDefault="008D2DB4">
      <w:r>
        <w:t>Note that the previous example on the site, “</w:t>
      </w:r>
      <w:r w:rsidRPr="008D2DB4">
        <w:t>Generate an RSA key</w:t>
      </w:r>
      <w:r>
        <w:t xml:space="preserve">,” generates the private key and protects the private key with a password. </w:t>
      </w:r>
      <w:r w:rsidR="004B2476">
        <w:t xml:space="preserve"> This is a common practice; </w:t>
      </w:r>
      <w:r w:rsidR="00E82FE0">
        <w:t>to</w:t>
      </w:r>
      <w:r w:rsidR="004B2476">
        <w:t xml:space="preserve"> use the private key or see its contents you must use the password.  </w:t>
      </w:r>
      <w:r>
        <w:t xml:space="preserve">We will assume you can keep your private key </w:t>
      </w:r>
      <w:r w:rsidR="004B2476">
        <w:t>secure and will not put a password on our private key.</w:t>
      </w:r>
    </w:p>
    <w:p w14:paraId="26FC0556" w14:textId="2AB027A7" w:rsidR="004B2476" w:rsidRPr="00573D15" w:rsidRDefault="00DD5279" w:rsidP="00DD5279">
      <w:pPr>
        <w:rPr>
          <w:rFonts w:ascii="Courier New" w:hAnsi="Courier New" w:cs="Courier New"/>
        </w:rPr>
      </w:pPr>
      <w:r>
        <w:t xml:space="preserve">Use the following code to create an RSA key.  It assumes that your installation of PyCryptodome in the </w:t>
      </w:r>
      <w:r w:rsidR="00C665CB">
        <w:t>earlier</w:t>
      </w:r>
      <w:r>
        <w:t xml:space="preserve"> lab was successful.</w:t>
      </w:r>
      <w:r>
        <w:br/>
      </w:r>
      <w:r w:rsidRPr="008405FD">
        <w:rPr>
          <w:rFonts w:ascii="Courier New" w:hAnsi="Courier New" w:cs="Courier New"/>
        </w:rPr>
        <w:t>from Crypto.PublicKey import RSA</w:t>
      </w:r>
      <w:r w:rsidRPr="008405FD">
        <w:rPr>
          <w:rFonts w:ascii="Courier New" w:hAnsi="Courier New" w:cs="Courier New"/>
        </w:rPr>
        <w:br/>
        <w:t>key = RSA.generate(2048)</w:t>
      </w:r>
      <w:r w:rsidR="00573D15">
        <w:rPr>
          <w:rFonts w:ascii="Courier New" w:hAnsi="Courier New" w:cs="Courier New"/>
        </w:rPr>
        <w:br/>
        <w:t>print(key)</w:t>
      </w:r>
      <w:r w:rsidRPr="008405FD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4BF2666B" wp14:editId="789129E8">
            <wp:extent cx="3352800" cy="2218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819" cy="22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913" w14:textId="4E1DC42D" w:rsidR="00DD5279" w:rsidRDefault="00DD5279" w:rsidP="00DD5279">
      <w:r>
        <w:t xml:space="preserve">The code ran and created a key but we </w:t>
      </w:r>
      <w:r w:rsidR="00E82FE0">
        <w:t>have not</w:t>
      </w:r>
      <w:r>
        <w:t xml:space="preserve"> told it to print anything so there is no output.</w:t>
      </w:r>
    </w:p>
    <w:p w14:paraId="3E74D0B7" w14:textId="575FEE5A" w:rsidR="00DD5279" w:rsidRPr="00DD5279" w:rsidRDefault="00DD5279" w:rsidP="00DD5279">
      <w:pPr>
        <w:pStyle w:val="Heading2"/>
      </w:pPr>
      <w:r w:rsidRPr="00DD5279">
        <w:t>Examine the RSA key</w:t>
      </w:r>
      <w:r w:rsidR="009C2BA7">
        <w:t xml:space="preserve"> from an Interactive Prompt</w:t>
      </w:r>
    </w:p>
    <w:p w14:paraId="73A8CE78" w14:textId="1C612C48" w:rsidR="00E82FE0" w:rsidRPr="00E82FE0" w:rsidRDefault="00DD5279" w:rsidP="00DD5279">
      <w:r>
        <w:t>Use the Idle Shell window, or your terminal, to look at the contents of the key variable.</w:t>
      </w:r>
      <w:r w:rsidR="00E82FE0">
        <w:t xml:space="preserve">  </w:t>
      </w:r>
      <w:r w:rsidR="00D85579">
        <w:t>Note that this does not work from inside a script; you must be at an interactive prompt.</w:t>
      </w:r>
      <w:r w:rsidR="00ED4858">
        <w:t xml:space="preserve">  We will talk about doing this within a script in a bit.</w:t>
      </w:r>
    </w:p>
    <w:p w14:paraId="7B72094B" w14:textId="205C2951" w:rsidR="00DD5279" w:rsidRDefault="00E82FE0" w:rsidP="00DD5279">
      <w:r w:rsidRPr="00ED4858">
        <w:rPr>
          <w:rStyle w:val="Heading3Char"/>
        </w:rPr>
        <w:t>Idle</w:t>
      </w:r>
      <w:r w:rsidR="00DD5279" w:rsidRPr="00ED4858">
        <w:rPr>
          <w:rStyle w:val="Heading3Char"/>
        </w:rPr>
        <w:br/>
      </w:r>
      <w:r w:rsidR="00DD5279">
        <w:rPr>
          <w:noProof/>
        </w:rPr>
        <w:drawing>
          <wp:inline distT="0" distB="0" distL="0" distR="0" wp14:anchorId="14568408" wp14:editId="11FF60D9">
            <wp:extent cx="4838700" cy="14381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824" cy="14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279">
        <w:br/>
        <w:t>&lt;snip&gt;</w:t>
      </w:r>
    </w:p>
    <w:p w14:paraId="0AA9D6F4" w14:textId="66DC0AC3" w:rsidR="00E82FE0" w:rsidRDefault="00D85579" w:rsidP="00DD5279">
      <w:r w:rsidRPr="00ED4858">
        <w:rPr>
          <w:rStyle w:val="Heading3Char"/>
        </w:rPr>
        <w:t xml:space="preserve">Linux </w:t>
      </w:r>
      <w:r w:rsidR="00E82FE0" w:rsidRPr="00ED4858">
        <w:rPr>
          <w:rStyle w:val="Heading3Char"/>
        </w:rPr>
        <w:t>Python interactive prompt</w:t>
      </w:r>
      <w:r w:rsidR="00E82FE0" w:rsidRPr="00ED4858">
        <w:rPr>
          <w:rStyle w:val="Heading3Char"/>
        </w:rPr>
        <w:br/>
      </w:r>
      <w:r w:rsidR="00E82FE0">
        <w:rPr>
          <w:noProof/>
        </w:rPr>
        <w:drawing>
          <wp:inline distT="0" distB="0" distL="0" distR="0" wp14:anchorId="3410E110" wp14:editId="6B8CA56C">
            <wp:extent cx="5667375" cy="17521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82" cy="1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FE0">
        <w:br/>
        <w:t>&lt;snip&gt;</w:t>
      </w:r>
    </w:p>
    <w:p w14:paraId="16E056DF" w14:textId="3EFE1B95" w:rsidR="00DD5279" w:rsidRDefault="00DD5279" w:rsidP="00DD5279">
      <w:r>
        <w:t>You should see:</w:t>
      </w:r>
      <w:r>
        <w:br/>
        <w:t>RsaKey(n= a really long number,</w:t>
      </w:r>
      <w:r>
        <w:br/>
      </w:r>
      <w:r>
        <w:tab/>
        <w:t>e=65537,</w:t>
      </w:r>
      <w:r>
        <w:br/>
      </w:r>
      <w:r>
        <w:tab/>
        <w:t>d= a really long number,</w:t>
      </w:r>
      <w:r>
        <w:br/>
      </w:r>
      <w:r>
        <w:tab/>
        <w:t>p= a really long number,</w:t>
      </w:r>
      <w:r>
        <w:br/>
      </w:r>
      <w:r>
        <w:tab/>
        <w:t>q= a really long number,</w:t>
      </w:r>
      <w:r>
        <w:br/>
      </w:r>
      <w:r>
        <w:tab/>
        <w:t>u= a really long number)</w:t>
      </w:r>
    </w:p>
    <w:p w14:paraId="74EB3731" w14:textId="1DE5D143" w:rsidR="00DD5279" w:rsidRDefault="00DD5279" w:rsidP="00DD5279">
      <w:r>
        <w:t xml:space="preserve">Those numbers (except for u) should be familiar to you, since </w:t>
      </w:r>
      <w:r w:rsidR="00EB44FD">
        <w:t>you have</w:t>
      </w:r>
      <w:r>
        <w:t xml:space="preserve"> studied the slides in the Cryptology 4 Module, Intro to Public Key Encryption.</w:t>
      </w:r>
    </w:p>
    <w:p w14:paraId="596D420A" w14:textId="7E6D0EB6" w:rsidR="00DD5279" w:rsidRDefault="00ED4858" w:rsidP="00DD5279">
      <w:pPr>
        <w:pStyle w:val="ListParagraph"/>
        <w:numPr>
          <w:ilvl w:val="0"/>
          <w:numId w:val="2"/>
        </w:numPr>
      </w:pPr>
      <w:r>
        <w:t>n</w:t>
      </w:r>
      <w:r w:rsidR="00DD5279">
        <w:t xml:space="preserve"> is the </w:t>
      </w:r>
      <w:r w:rsidR="00DB7023">
        <w:t>modulus and</w:t>
      </w:r>
      <w:r w:rsidR="00DD5279">
        <w:t xml:space="preserve"> should be about 2048 bits long</w:t>
      </w:r>
      <w:r w:rsidR="00C665CB">
        <w:t xml:space="preserve"> (about 616 digits in base 10)</w:t>
      </w:r>
      <w:r w:rsidR="00DB7023">
        <w:t>.  It is created by multiplying the random primes p and q.</w:t>
      </w:r>
    </w:p>
    <w:p w14:paraId="12FEB8E2" w14:textId="3B5EEDD0" w:rsidR="00DD5279" w:rsidRDefault="00DD5279" w:rsidP="00DD5279">
      <w:pPr>
        <w:pStyle w:val="ListParagraph"/>
        <w:numPr>
          <w:ilvl w:val="0"/>
          <w:numId w:val="2"/>
        </w:numPr>
      </w:pPr>
      <w:r>
        <w:t>e is the exponent that will be used for the public key</w:t>
      </w:r>
      <w:r w:rsidR="00755998">
        <w:t xml:space="preserve">.  According to NIST the public key </w:t>
      </w:r>
      <w:r w:rsidR="00EB44FD">
        <w:t>should not</w:t>
      </w:r>
      <w:r w:rsidR="00755998">
        <w:t xml:space="preserve"> be any smaller than 65537, so </w:t>
      </w:r>
      <w:r w:rsidR="00D85579">
        <w:t>that is</w:t>
      </w:r>
      <w:r w:rsidR="00755998">
        <w:t xml:space="preserve"> the number PyCryptodome chooses by default</w:t>
      </w:r>
      <w:r w:rsidR="009F4456">
        <w:t>.</w:t>
      </w:r>
    </w:p>
    <w:p w14:paraId="12EF5613" w14:textId="43D61B1B" w:rsidR="00755998" w:rsidRDefault="00755998" w:rsidP="00DD5279">
      <w:pPr>
        <w:pStyle w:val="ListParagraph"/>
        <w:numPr>
          <w:ilvl w:val="0"/>
          <w:numId w:val="2"/>
        </w:numPr>
      </w:pPr>
      <w:r>
        <w:t>d is the exponent that will be used for the private key, and it should be long</w:t>
      </w:r>
      <w:r w:rsidR="009F4456">
        <w:t>.</w:t>
      </w:r>
    </w:p>
    <w:p w14:paraId="25477985" w14:textId="280FD0A8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p and q are the prime numbers that were chosen to create n.  They </w:t>
      </w:r>
      <w:r w:rsidR="008405FD">
        <w:t>each should be</w:t>
      </w:r>
      <w:r>
        <w:t xml:space="preserve"> about 1024 bits long.</w:t>
      </w:r>
    </w:p>
    <w:p w14:paraId="55D1203D" w14:textId="41A845F1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u is the inverse of p mod </w:t>
      </w:r>
      <w:r w:rsidR="003951CF">
        <w:t>q</w:t>
      </w:r>
      <w:r>
        <w:t>.  u = p</w:t>
      </w:r>
      <w:r>
        <w:rPr>
          <w:vertAlign w:val="superscript"/>
        </w:rPr>
        <w:t>-1</w:t>
      </w:r>
      <w:r>
        <w:t xml:space="preserve"> mod q.  It is used to make the RSA calculations faster.  You may see </w:t>
      </w:r>
      <w:r w:rsidR="00D85579">
        <w:t xml:space="preserve">the </w:t>
      </w:r>
      <w:r>
        <w:t xml:space="preserve">Chinese Remainder Theorem (CRT) associated with it, but </w:t>
      </w:r>
      <w:r w:rsidR="00EB44FD">
        <w:t>that is</w:t>
      </w:r>
      <w:r>
        <w:t xml:space="preserve"> beyond the scope of this course.</w:t>
      </w:r>
    </w:p>
    <w:p w14:paraId="38E9B129" w14:textId="2B4BCD9D" w:rsidR="00755998" w:rsidRDefault="00755998" w:rsidP="00ED4858">
      <w:pPr>
        <w:pStyle w:val="Heading1"/>
      </w:pPr>
      <w:r>
        <w:t>Some Python</w:t>
      </w:r>
    </w:p>
    <w:p w14:paraId="161BD695" w14:textId="4F56FE48" w:rsidR="00755998" w:rsidRDefault="00755998" w:rsidP="00755998">
      <w:r>
        <w:t xml:space="preserve">Execute the command </w:t>
      </w:r>
      <w:r w:rsidRPr="00755998">
        <w:rPr>
          <w:rFonts w:ascii="Courier New" w:hAnsi="Courier New" w:cs="Courier New"/>
        </w:rPr>
        <w:t>dir(key)</w:t>
      </w:r>
      <w:r>
        <w:t>.</w:t>
      </w:r>
      <w:r>
        <w:br/>
      </w:r>
      <w:r>
        <w:rPr>
          <w:noProof/>
        </w:rPr>
        <w:drawing>
          <wp:inline distT="0" distB="0" distL="0" distR="0" wp14:anchorId="4BB9BE65" wp14:editId="014F03F2">
            <wp:extent cx="4572000" cy="136476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903" cy="13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FCE" w14:textId="6B47986D" w:rsidR="00755998" w:rsidRDefault="00755998" w:rsidP="00755998">
      <w:r>
        <w:t xml:space="preserve">In Python, the </w:t>
      </w:r>
      <w:r w:rsidRPr="00755998">
        <w:rPr>
          <w:rFonts w:ascii="Courier New" w:hAnsi="Courier New" w:cs="Courier New"/>
        </w:rPr>
        <w:t xml:space="preserve">dir(object) </w:t>
      </w:r>
      <w:r>
        <w:t xml:space="preserve">command shows all the properties and methods associated with </w:t>
      </w:r>
      <w:r w:rsidRPr="00755998">
        <w:rPr>
          <w:rFonts w:ascii="Courier New" w:hAnsi="Courier New" w:cs="Courier New"/>
        </w:rPr>
        <w:t>object</w:t>
      </w:r>
      <w:r>
        <w:t>.</w:t>
      </w:r>
      <w:r w:rsidR="00871D1C">
        <w:t xml:space="preserve">  The terms that begin and end with double underscores (‘__class__’ for example) are normally for system use or for advanced </w:t>
      </w:r>
      <w:r w:rsidR="008405FD">
        <w:t>users and</w:t>
      </w:r>
      <w:r w:rsidR="00871D1C">
        <w:t xml:space="preserve"> are called “dunder” variables.</w:t>
      </w:r>
    </w:p>
    <w:p w14:paraId="45EF274C" w14:textId="1A7473CE" w:rsidR="00871D1C" w:rsidRDefault="00871D1C" w:rsidP="00755998">
      <w:r>
        <w:t>There are several terms</w:t>
      </w:r>
      <w:r w:rsidR="008405FD">
        <w:t xml:space="preserve"> in </w:t>
      </w:r>
      <w:r w:rsidR="008405FD" w:rsidRPr="008405FD">
        <w:rPr>
          <w:rFonts w:ascii="Courier New" w:hAnsi="Courier New" w:cs="Courier New"/>
        </w:rPr>
        <w:t>dir()</w:t>
      </w:r>
      <w:r w:rsidR="008405FD">
        <w:t xml:space="preserve"> </w:t>
      </w:r>
      <w:r>
        <w:t xml:space="preserve">that will be useful to us, like </w:t>
      </w:r>
      <w:r w:rsidRPr="00871D1C">
        <w:rPr>
          <w:rFonts w:ascii="Courier New" w:hAnsi="Courier New" w:cs="Courier New"/>
        </w:rPr>
        <w:t>n, p, q, decrypt, encrypt, export_key, size_in_bits</w:t>
      </w:r>
      <w:r>
        <w:t xml:space="preserve">, and more.  To see what those terms are, use the </w:t>
      </w:r>
      <w:r w:rsidRPr="00871D1C">
        <w:rPr>
          <w:rFonts w:ascii="Courier New" w:hAnsi="Courier New" w:cs="Courier New"/>
        </w:rPr>
        <w:t>type()</w:t>
      </w:r>
      <w:r>
        <w:t xml:space="preserve"> command.  For example, </w:t>
      </w:r>
      <w:r w:rsidRPr="00871D1C">
        <w:rPr>
          <w:rFonts w:ascii="Courier New" w:hAnsi="Courier New" w:cs="Courier New"/>
        </w:rPr>
        <w:t>n</w:t>
      </w:r>
      <w:r>
        <w:t xml:space="preserve"> is an integer parameter and </w:t>
      </w:r>
      <w:r w:rsidRPr="00871D1C">
        <w:rPr>
          <w:rFonts w:ascii="Courier New" w:hAnsi="Courier New" w:cs="Courier New"/>
        </w:rPr>
        <w:t>decrypt</w:t>
      </w:r>
      <w:r>
        <w:t xml:space="preserve"> is a method.</w:t>
      </w:r>
      <w:r>
        <w:br/>
      </w:r>
      <w:r>
        <w:rPr>
          <w:noProof/>
        </w:rPr>
        <w:drawing>
          <wp:inline distT="0" distB="0" distL="0" distR="0" wp14:anchorId="0EA3B611" wp14:editId="3EB4D200">
            <wp:extent cx="2981325" cy="76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361" cy="7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C38" w14:textId="2D0F3A99" w:rsidR="00871D1C" w:rsidRDefault="00D63382" w:rsidP="00ED4858">
      <w:pPr>
        <w:pStyle w:val="Heading1"/>
      </w:pPr>
      <w:r>
        <w:t>Public and Private Keys</w:t>
      </w:r>
    </w:p>
    <w:p w14:paraId="3C47D8D2" w14:textId="03B7CF90" w:rsidR="00D63382" w:rsidRDefault="00D63382" w:rsidP="00755998">
      <w:r>
        <w:t xml:space="preserve">Once you create a key pair, you often need to use the private and public keys repeatedly.  For that reason, you </w:t>
      </w:r>
      <w:r w:rsidR="002C1769">
        <w:t>usually</w:t>
      </w:r>
      <w:r>
        <w:t xml:space="preserve"> save the keys to files.  The process of creating public and private keys from the key</w:t>
      </w:r>
      <w:r w:rsidR="002C1769">
        <w:t xml:space="preserve"> object</w:t>
      </w:r>
      <w:r>
        <w:t xml:space="preserve"> is called exporting.</w:t>
      </w:r>
    </w:p>
    <w:p w14:paraId="784B66BC" w14:textId="2D1582E8" w:rsidR="00D63382" w:rsidRDefault="00D63382" w:rsidP="00755998">
      <w:r>
        <w:t xml:space="preserve">There are several formats for saving keys.  The </w:t>
      </w:r>
      <w:r w:rsidR="00ED4858">
        <w:t>format</w:t>
      </w:r>
      <w:r>
        <w:t xml:space="preserve"> that PyCryptodome uses </w:t>
      </w:r>
      <w:r w:rsidR="00ED4858">
        <w:t xml:space="preserve">by default is </w:t>
      </w:r>
      <w:r w:rsidRPr="002C1769">
        <w:rPr>
          <w:rFonts w:ascii="Courier New" w:hAnsi="Courier New" w:cs="Courier New"/>
        </w:rPr>
        <w:t>pem</w:t>
      </w:r>
      <w:r>
        <w:t xml:space="preserve">, </w:t>
      </w:r>
      <w:r w:rsidR="00C665CB">
        <w:t>which</w:t>
      </w:r>
      <w:r>
        <w:t xml:space="preserve"> is described here</w:t>
      </w:r>
      <w:r w:rsidR="00ED4858">
        <w:t xml:space="preserve"> in this link:</w:t>
      </w:r>
      <w:r w:rsidR="00ED4858">
        <w:br/>
      </w:r>
      <w:hyperlink r:id="rId11" w:history="1">
        <w:r w:rsidR="00ED4858" w:rsidRPr="00214C4A">
          <w:rPr>
            <w:rStyle w:val="Hyperlink"/>
          </w:rPr>
          <w:t>https://serverfault.com/questions/9708/what-is-a-pem-file-and-how-does-it-differ-from-other-openssl-generated-key-file</w:t>
        </w:r>
      </w:hyperlink>
      <w:r>
        <w:t xml:space="preserve"> .</w:t>
      </w:r>
      <w:r w:rsidR="00ED4858">
        <w:br/>
        <w:t>A PEM file contains binary dat</w:t>
      </w:r>
      <w:r w:rsidR="002C1769">
        <w:t>a</w:t>
      </w:r>
      <w:r w:rsidR="00ED4858">
        <w:t xml:space="preserve">, but it </w:t>
      </w:r>
      <w:r>
        <w:t xml:space="preserve">is base64 encoded so that it may be sent through </w:t>
      </w:r>
      <w:r w:rsidR="00FB322B">
        <w:t xml:space="preserve">a </w:t>
      </w:r>
      <w:r>
        <w:t>text-only medium.</w:t>
      </w:r>
    </w:p>
    <w:p w14:paraId="7031E033" w14:textId="7F671163" w:rsidR="002C1769" w:rsidRDefault="00FB322B" w:rsidP="00755998">
      <w:r>
        <w:t xml:space="preserve">Execute the following code.  It uses the “with open” method for saving the files so we </w:t>
      </w:r>
      <w:r w:rsidR="00EB44FD">
        <w:t>will not</w:t>
      </w:r>
      <w:r>
        <w:t xml:space="preserve"> need to worry about forgetting to close the files.  We </w:t>
      </w:r>
      <w:r w:rsidR="00EB44FD">
        <w:t>have not</w:t>
      </w:r>
      <w:r>
        <w:t xml:space="preserve"> asked for output</w:t>
      </w:r>
      <w:r w:rsidR="00480DFD">
        <w:t xml:space="preserve"> to the display</w:t>
      </w:r>
      <w:r>
        <w:t xml:space="preserve"> yet, so there </w:t>
      </w:r>
      <w:r w:rsidR="00480DFD">
        <w:t>should not</w:t>
      </w:r>
      <w:r>
        <w:t xml:space="preserve"> be any</w:t>
      </w:r>
      <w:r w:rsidR="002C1769">
        <w:t xml:space="preserve"> output to the console, although you can add a print statement to display a happy “mission accomplished” message if you wish</w:t>
      </w:r>
      <w:r>
        <w:t>.</w:t>
      </w:r>
      <w:r w:rsidR="00480DFD">
        <w:t xml:space="preserve">  The code will create the files private.pem and public.pem.</w:t>
      </w:r>
    </w:p>
    <w:p w14:paraId="053CF771" w14:textId="524D07D2" w:rsidR="00FB322B" w:rsidRDefault="00FB322B" w:rsidP="00755998">
      <w:r>
        <w:rPr>
          <w:noProof/>
        </w:rPr>
        <w:drawing>
          <wp:inline distT="0" distB="0" distL="0" distR="0" wp14:anchorId="1B615296" wp14:editId="67B63991">
            <wp:extent cx="4219575" cy="329332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730" cy="33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3F8" w14:textId="5D2BC031" w:rsidR="00985661" w:rsidRDefault="00FB322B" w:rsidP="00755998">
      <w:r>
        <w:t xml:space="preserve">In the Python </w:t>
      </w:r>
      <w:r w:rsidR="00ED4858">
        <w:t>interactive prompt,</w:t>
      </w:r>
      <w:r>
        <w:t xml:space="preserve"> type</w:t>
      </w:r>
      <w:r w:rsidRPr="00F34ABB">
        <w:rPr>
          <w:rFonts w:ascii="Courier New" w:hAnsi="Courier New" w:cs="Courier New"/>
        </w:rPr>
        <w:t xml:space="preserve"> private_key </w:t>
      </w:r>
      <w:r>
        <w:t>and</w:t>
      </w:r>
      <w:r w:rsidRPr="00F34ABB">
        <w:rPr>
          <w:rFonts w:ascii="Courier New" w:hAnsi="Courier New" w:cs="Courier New"/>
        </w:rPr>
        <w:t xml:space="preserve"> public</w:t>
      </w:r>
      <w:r w:rsidR="00F34ABB">
        <w:rPr>
          <w:rFonts w:ascii="Courier New" w:hAnsi="Courier New" w:cs="Courier New"/>
        </w:rPr>
        <w:t>_</w:t>
      </w:r>
      <w:r w:rsidRPr="00F34ABB">
        <w:rPr>
          <w:rFonts w:ascii="Courier New" w:hAnsi="Courier New" w:cs="Courier New"/>
        </w:rPr>
        <w:t xml:space="preserve">key </w:t>
      </w:r>
      <w:r>
        <w:t xml:space="preserve">to see what they look like.  You should see that they are base64 encoded with text headers and footers (----END PUBLIC KEY----, etc.)  If you remove the headers and footers you can decode the base64, but </w:t>
      </w:r>
      <w:r w:rsidR="00EB44FD">
        <w:t>you will</w:t>
      </w:r>
      <w:r>
        <w:t xml:space="preserve"> end up with binary data.</w:t>
      </w:r>
      <w:r>
        <w:br/>
      </w:r>
      <w:r>
        <w:rPr>
          <w:noProof/>
        </w:rPr>
        <w:drawing>
          <wp:inline distT="0" distB="0" distL="0" distR="0" wp14:anchorId="117A181B" wp14:editId="203E034D">
            <wp:extent cx="6054951" cy="8286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2168" cy="8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BB">
        <w:br/>
        <w:t>&lt;snip&gt;</w:t>
      </w:r>
    </w:p>
    <w:p w14:paraId="62100C2E" w14:textId="77777777" w:rsidR="00D85579" w:rsidRDefault="00D85579" w:rsidP="00D85579">
      <w:pPr>
        <w:pStyle w:val="Heading2"/>
      </w:pPr>
      <w:r>
        <w:t>Print</w:t>
      </w:r>
      <w:r w:rsidRPr="00DD5279">
        <w:t xml:space="preserve"> the RSA key</w:t>
      </w:r>
      <w:r>
        <w:t xml:space="preserve"> details from a script</w:t>
      </w:r>
    </w:p>
    <w:p w14:paraId="1CB02A23" w14:textId="77777777" w:rsidR="00D85579" w:rsidRPr="0035372B" w:rsidRDefault="00D85579" w:rsidP="00D85579">
      <w:r>
        <w:t>If you try to print the key from inside a script, it will not give the same results as it did from the interactive prompt, above.  It will just print the memory address of the key object.</w:t>
      </w:r>
      <w:r>
        <w:br/>
      </w:r>
      <w:r>
        <w:rPr>
          <w:noProof/>
        </w:rPr>
        <w:drawing>
          <wp:inline distT="0" distB="0" distL="0" distR="0" wp14:anchorId="2D4D49FF" wp14:editId="091C87D8">
            <wp:extent cx="4781550" cy="1760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574" cy="17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654" w14:textId="1B1C64FC" w:rsidR="009C2BA7" w:rsidRDefault="00537BEF" w:rsidP="00755998">
      <w:r>
        <w:t>The best</w:t>
      </w:r>
      <w:r w:rsidR="00A24978">
        <w:t xml:space="preserve"> way to print the parts of the key would be to use the </w:t>
      </w:r>
      <w:r w:rsidR="002C1769">
        <w:t xml:space="preserve">properties shown in </w:t>
      </w:r>
      <w:r w:rsidR="00A24978" w:rsidRPr="00ED4858">
        <w:rPr>
          <w:rFonts w:ascii="Courier New" w:hAnsi="Courier New" w:cs="Courier New"/>
        </w:rPr>
        <w:t>dir(key)</w:t>
      </w:r>
      <w:r w:rsidR="00A24978">
        <w:t>, above</w:t>
      </w:r>
      <w:r>
        <w:t>, to print the properties of the key manually.</w:t>
      </w:r>
    </w:p>
    <w:p w14:paraId="6DB28E96" w14:textId="445C4503" w:rsidR="00537BEF" w:rsidRDefault="00537BEF" w:rsidP="00755998">
      <w:r>
        <w:rPr>
          <w:noProof/>
        </w:rPr>
        <w:drawing>
          <wp:inline distT="0" distB="0" distL="0" distR="0" wp14:anchorId="6B4A097D" wp14:editId="7A45D638">
            <wp:extent cx="6288264" cy="4600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076" cy="46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5A69" w14:textId="289AB71F" w:rsidR="00537BEF" w:rsidRPr="00537BEF" w:rsidRDefault="00537BEF" w:rsidP="00755998">
      <w:pPr>
        <w:rPr>
          <w:rFonts w:ascii="Courier New" w:hAnsi="Courier New" w:cs="Courier New"/>
        </w:rPr>
      </w:pPr>
      <w:r w:rsidRPr="00537BEF">
        <w:rPr>
          <w:rFonts w:ascii="Courier New" w:hAnsi="Courier New" w:cs="Courier New"/>
          <w:color w:val="7030A0"/>
        </w:rPr>
        <w:t>print</w:t>
      </w:r>
      <w:r w:rsidRPr="00537BEF">
        <w:rPr>
          <w:rFonts w:ascii="Courier New" w:hAnsi="Courier New" w:cs="Courier New"/>
        </w:rPr>
        <w:t>(</w:t>
      </w:r>
      <w:r w:rsidRPr="00537BEF">
        <w:rPr>
          <w:rFonts w:ascii="Courier New" w:hAnsi="Courier New" w:cs="Courier New"/>
          <w:color w:val="00B050"/>
        </w:rPr>
        <w:t>'N = {0}, p = {1}, q = {2}, e = {3}, d = {4}'</w:t>
      </w:r>
      <w:r w:rsidRPr="00537BEF">
        <w:rPr>
          <w:rFonts w:ascii="Courier New" w:hAnsi="Courier New" w:cs="Courier New"/>
        </w:rPr>
        <w:t>.format(key.n, key.p, key.q, key.e, key.d))</w:t>
      </w:r>
    </w:p>
    <w:p w14:paraId="19017FB1" w14:textId="3AD99B98" w:rsidR="00537BEF" w:rsidRPr="00537BEF" w:rsidRDefault="00537BEF" w:rsidP="00537BEF">
      <w:r>
        <w:t>This method shows print formatting that we have not used before</w:t>
      </w:r>
      <w:r w:rsidR="00ED4858">
        <w:t>.</w:t>
      </w:r>
      <w:r>
        <w:t xml:space="preserve"> </w:t>
      </w:r>
      <w:r w:rsidR="00ED4858">
        <w:t xml:space="preserve"> It</w:t>
      </w:r>
      <w:r>
        <w:t xml:space="preserve"> was added in Python 3 and is quite handy.  The string</w:t>
      </w:r>
      <w:r>
        <w:br/>
      </w:r>
      <w:r w:rsidRPr="00537BEF">
        <w:rPr>
          <w:rFonts w:ascii="Courier New" w:hAnsi="Courier New" w:cs="Courier New"/>
          <w:color w:val="00B050"/>
        </w:rPr>
        <w:t>'N = {0}, p = {1}, q = {2}, e = {3}, d = {4}'</w:t>
      </w:r>
      <w:r>
        <w:rPr>
          <w:rFonts w:ascii="Courier New" w:hAnsi="Courier New" w:cs="Courier New"/>
          <w:color w:val="00B050"/>
        </w:rPr>
        <w:br/>
      </w:r>
      <w:r w:rsidRPr="00537BEF">
        <w:t>ha</w:t>
      </w:r>
      <w:r>
        <w:t xml:space="preserve">s a </w:t>
      </w:r>
      <w:r w:rsidR="004F6085">
        <w:t xml:space="preserve">method called </w:t>
      </w:r>
      <w:r w:rsidRPr="00537BEF">
        <w:rPr>
          <w:rFonts w:ascii="Courier New" w:hAnsi="Courier New" w:cs="Courier New"/>
        </w:rPr>
        <w:t>format()</w:t>
      </w:r>
      <w:r>
        <w:t xml:space="preserve">.  It will replace </w:t>
      </w:r>
      <w:r w:rsidRPr="00537BEF">
        <w:rPr>
          <w:rFonts w:ascii="Courier New" w:hAnsi="Courier New" w:cs="Courier New"/>
          <w:color w:val="00B050"/>
        </w:rPr>
        <w:t xml:space="preserve">{0} </w:t>
      </w:r>
      <w:r>
        <w:t xml:space="preserve">with the first argument in format(), </w:t>
      </w:r>
      <w:r w:rsidRPr="00537BEF">
        <w:rPr>
          <w:rFonts w:ascii="Courier New" w:hAnsi="Courier New" w:cs="Courier New"/>
          <w:color w:val="00B050"/>
        </w:rPr>
        <w:t>{1}</w:t>
      </w:r>
      <w:r>
        <w:t xml:space="preserve"> with the second, </w:t>
      </w:r>
      <w:r w:rsidRPr="00537BEF">
        <w:rPr>
          <w:rFonts w:ascii="Courier New" w:hAnsi="Courier New" w:cs="Courier New"/>
          <w:color w:val="00B050"/>
        </w:rPr>
        <w:t>{2}</w:t>
      </w:r>
      <w:r>
        <w:t xml:space="preserve"> with the third, and so on (remember that Python starts counting at 0.</w:t>
      </w:r>
      <w:r w:rsidR="004F6085">
        <w:t>)</w:t>
      </w:r>
      <w:r>
        <w:t xml:space="preserve">  In our case, those </w:t>
      </w:r>
      <w:r w:rsidR="004F6085">
        <w:t xml:space="preserve">arguments </w:t>
      </w:r>
      <w:r>
        <w:t xml:space="preserve">are </w:t>
      </w:r>
      <w:r w:rsidRPr="00537BEF">
        <w:rPr>
          <w:rFonts w:ascii="Courier New" w:hAnsi="Courier New" w:cs="Courier New"/>
        </w:rPr>
        <w:t>key.n, key.p, key.q,</w:t>
      </w:r>
      <w:r>
        <w:t xml:space="preserve"> and so on.</w:t>
      </w:r>
    </w:p>
    <w:p w14:paraId="3FAE11CD" w14:textId="683D76C0" w:rsidR="00985661" w:rsidRDefault="00985661" w:rsidP="00985661">
      <w:pPr>
        <w:pStyle w:val="Heading2"/>
      </w:pPr>
      <w:r>
        <w:t>Hand In</w:t>
      </w:r>
    </w:p>
    <w:p w14:paraId="271EBDD2" w14:textId="0471F0E1" w:rsidR="00985661" w:rsidRDefault="00985661" w:rsidP="00985661">
      <w:r>
        <w:t>Create a key, then export and save both the public and private keys</w:t>
      </w:r>
      <w:r w:rsidR="008405FD">
        <w:t xml:space="preserve"> to files</w:t>
      </w:r>
      <w:r>
        <w:t>.</w:t>
      </w:r>
      <w:r w:rsidR="007D64B2">
        <w:t xml:space="preserve">  To answer these questions, you will need the </w:t>
      </w:r>
      <w:r w:rsidR="00B1158F">
        <w:rPr>
          <w:rFonts w:ascii="Courier New" w:hAnsi="Courier New" w:cs="Courier New"/>
        </w:rPr>
        <w:t>GCD</w:t>
      </w:r>
      <w:r w:rsidR="007D64B2">
        <w:t xml:space="preserve"> and </w:t>
      </w:r>
      <w:r w:rsidR="00B1158F">
        <w:rPr>
          <w:rFonts w:ascii="Courier New" w:hAnsi="Courier New" w:cs="Courier New"/>
        </w:rPr>
        <w:t>i</w:t>
      </w:r>
      <w:r w:rsidR="007D64B2" w:rsidRPr="008405FD">
        <w:rPr>
          <w:rFonts w:ascii="Courier New" w:hAnsi="Courier New" w:cs="Courier New"/>
        </w:rPr>
        <w:t>nverse</w:t>
      </w:r>
      <w:r w:rsidR="007D64B2">
        <w:t xml:space="preserve"> functions from </w:t>
      </w:r>
      <w:r w:rsidR="00B1158F">
        <w:t>PyCryptodome (</w:t>
      </w:r>
      <w:r w:rsidR="00B1158F" w:rsidRPr="00B1158F">
        <w:rPr>
          <w:rFonts w:ascii="Courier New" w:hAnsi="Courier New" w:cs="Courier New"/>
        </w:rPr>
        <w:t>from Crypto.Util.number import GCD, inverse</w:t>
      </w:r>
      <w:r w:rsidR="00461473">
        <w:t>.</w:t>
      </w:r>
      <w:r w:rsidR="00B1158F">
        <w:t>)</w:t>
      </w:r>
    </w:p>
    <w:p w14:paraId="4E4FC4C4" w14:textId="6BE76F09" w:rsidR="00985661" w:rsidRDefault="00E17298" w:rsidP="00985661">
      <w:pPr>
        <w:pStyle w:val="ListParagraph"/>
        <w:numPr>
          <w:ilvl w:val="0"/>
          <w:numId w:val="3"/>
        </w:numPr>
      </w:pPr>
      <w:r>
        <w:t xml:space="preserve">The </w:t>
      </w:r>
      <w:r w:rsidRPr="008405FD">
        <w:rPr>
          <w:rFonts w:ascii="Courier New" w:hAnsi="Courier New" w:cs="Courier New"/>
        </w:rPr>
        <w:t>private_key</w:t>
      </w:r>
      <w:r>
        <w:t xml:space="preserve"> and </w:t>
      </w:r>
      <w:r w:rsidRPr="008405FD">
        <w:rPr>
          <w:rFonts w:ascii="Courier New" w:hAnsi="Courier New" w:cs="Courier New"/>
        </w:rPr>
        <w:t>public_key</w:t>
      </w:r>
      <w:r>
        <w:t xml:space="preserve"> variables both contain base64 encoded text.  The private key is much longer than the public key.  </w:t>
      </w:r>
      <w:r w:rsidR="00537BEF">
        <w:t xml:space="preserve">The private key is longer because it contains values that should not be in the public key.  </w:t>
      </w:r>
      <w:r>
        <w:t xml:space="preserve">What does the private key need to have that the public key does not (and should not) have?  </w:t>
      </w:r>
      <w:r>
        <w:br/>
      </w:r>
      <w:r w:rsidR="00DB7023">
        <w:br/>
      </w:r>
    </w:p>
    <w:p w14:paraId="67DA4E99" w14:textId="49F7936C" w:rsidR="007D64B2" w:rsidRDefault="00E17298" w:rsidP="007D64B2">
      <w:pPr>
        <w:pStyle w:val="ListParagraph"/>
        <w:numPr>
          <w:ilvl w:val="0"/>
          <w:numId w:val="3"/>
        </w:numPr>
      </w:pPr>
      <w:r>
        <w:t xml:space="preserve">Verify your answer to question 1.  Read the public.pem file you saved into a variable (for example, “pub”,) then convert it to a key with the method </w:t>
      </w:r>
      <w:r w:rsidRPr="008405FD">
        <w:rPr>
          <w:rFonts w:ascii="Courier New" w:hAnsi="Courier New" w:cs="Courier New"/>
        </w:rPr>
        <w:t>RSA.import_key(pub)</w:t>
      </w:r>
      <w:r>
        <w:t xml:space="preserve">.  What does the public key contain?  Do the same thing for the private key.  What does the private key contain? </w:t>
      </w:r>
      <w:r>
        <w:br/>
      </w:r>
      <w:r w:rsidR="00DB7023">
        <w:br/>
      </w:r>
      <w:r w:rsidR="007D64B2">
        <w:br/>
      </w:r>
    </w:p>
    <w:p w14:paraId="7E9D9C90" w14:textId="1FC5916F" w:rsidR="007D64B2" w:rsidRDefault="007D64B2" w:rsidP="007D64B2">
      <w:pPr>
        <w:pStyle w:val="ListParagraph"/>
        <w:numPr>
          <w:ilvl w:val="0"/>
          <w:numId w:val="3"/>
        </w:numPr>
      </w:pPr>
      <w:r>
        <w:t>Check to see if the RSA key generation agrees with what was covered in the Crypto 4 module.  Extract p, q, and d from the private key (</w:t>
      </w:r>
      <w:r w:rsidRPr="008405FD">
        <w:rPr>
          <w:rFonts w:ascii="Courier New" w:hAnsi="Courier New" w:cs="Courier New"/>
        </w:rPr>
        <w:t>private_key.p</w:t>
      </w:r>
      <w:r>
        <w:t xml:space="preserve">, </w:t>
      </w:r>
      <w:r w:rsidR="00F75A70"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q,</w:t>
      </w:r>
      <w:r w:rsidR="00F75A70">
        <w:t xml:space="preserve"> </w:t>
      </w:r>
      <w:r>
        <w:t>etc.)</w:t>
      </w:r>
    </w:p>
    <w:p w14:paraId="3713C3FE" w14:textId="79691561" w:rsidR="007D64B2" w:rsidRDefault="007D64B2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Pr="008405FD">
        <w:rPr>
          <w:rFonts w:ascii="Courier New" w:hAnsi="Courier New" w:cs="Courier New"/>
        </w:rPr>
        <w:t>n = p *</w:t>
      </w:r>
      <w:r w:rsidR="00F75A70">
        <w:rPr>
          <w:rFonts w:ascii="Courier New" w:hAnsi="Courier New" w:cs="Courier New"/>
        </w:rPr>
        <w:t xml:space="preserve"> </w:t>
      </w:r>
      <w:r w:rsidRPr="008405FD">
        <w:rPr>
          <w:rFonts w:ascii="Courier New" w:hAnsi="Courier New" w:cs="Courier New"/>
        </w:rPr>
        <w:t>q</w:t>
      </w:r>
      <w:r>
        <w:t xml:space="preserve">.  Is the result the same as </w:t>
      </w:r>
      <w:r w:rsidRPr="008405FD">
        <w:rPr>
          <w:rFonts w:ascii="Courier New" w:hAnsi="Courier New" w:cs="Courier New"/>
        </w:rPr>
        <w:t>private_key.n</w:t>
      </w:r>
      <w:r>
        <w:t xml:space="preserve"> ?</w:t>
      </w:r>
      <w:r>
        <w:br/>
      </w:r>
      <w:r>
        <w:br/>
      </w:r>
      <w:r>
        <w:br/>
      </w:r>
    </w:p>
    <w:p w14:paraId="33B160A7" w14:textId="16898D5B" w:rsidR="007D64B2" w:rsidRDefault="00686A31" w:rsidP="007D64B2">
      <w:pPr>
        <w:pStyle w:val="ListParagraph"/>
        <w:numPr>
          <w:ilvl w:val="1"/>
          <w:numId w:val="3"/>
        </w:numPr>
      </w:pPr>
      <w:r>
        <w:t>Remember</w:t>
      </w:r>
      <w:r w:rsidR="007D64B2">
        <w:t xml:space="preserve"> </w:t>
      </w:r>
      <w:r w:rsidR="007D64B2" w:rsidRPr="008405FD">
        <w:rPr>
          <w:rFonts w:ascii="Courier New" w:hAnsi="Courier New" w:cs="Courier New"/>
        </w:rPr>
        <w:t>L = lcm( (p-1) * (q-1) )</w:t>
      </w:r>
      <w:r w:rsidR="007D64B2">
        <w:t xml:space="preserve">  Remember that </w:t>
      </w:r>
      <w:r w:rsidR="00FF20A1">
        <w:t xml:space="preserve">you can find lcm using the </w:t>
      </w:r>
      <w:r w:rsidR="00B1158F">
        <w:t>GCD function</w:t>
      </w:r>
      <w:r w:rsidR="00FF20A1">
        <w:t xml:space="preserve"> and a formula.</w:t>
      </w:r>
      <w:r w:rsidR="008405FD">
        <w:br/>
      </w:r>
      <w:r w:rsidR="007D64B2" w:rsidRPr="00686A31">
        <w:rPr>
          <w:rFonts w:ascii="Courier New" w:hAnsi="Courier New" w:cs="Courier New"/>
        </w:rPr>
        <w:t xml:space="preserve">lcm(a, b) = a * b </w:t>
      </w:r>
      <w:r w:rsidR="005A4CDD" w:rsidRPr="00686A31">
        <w:rPr>
          <w:rFonts w:ascii="Courier New" w:hAnsi="Courier New" w:cs="Courier New"/>
        </w:rPr>
        <w:t>/</w:t>
      </w:r>
      <w:r w:rsidR="007D64B2" w:rsidRPr="00686A31">
        <w:rPr>
          <w:rFonts w:ascii="Courier New" w:hAnsi="Courier New" w:cs="Courier New"/>
        </w:rPr>
        <w:t>/</w:t>
      </w:r>
      <w:r w:rsidR="005A4CDD" w:rsidRPr="00686A31">
        <w:rPr>
          <w:rFonts w:ascii="Courier New" w:hAnsi="Courier New" w:cs="Courier New"/>
        </w:rPr>
        <w:t xml:space="preserve"> </w:t>
      </w:r>
      <w:r w:rsidR="00B1158F" w:rsidRPr="00686A31">
        <w:rPr>
          <w:rFonts w:ascii="Courier New" w:hAnsi="Courier New" w:cs="Courier New"/>
        </w:rPr>
        <w:t>GCD</w:t>
      </w:r>
      <w:r w:rsidR="007D64B2" w:rsidRPr="00686A31">
        <w:rPr>
          <w:rFonts w:ascii="Courier New" w:hAnsi="Courier New" w:cs="Courier New"/>
        </w:rPr>
        <w:t>(a, b)</w:t>
      </w:r>
      <w:r w:rsidRPr="00686A31">
        <w:rPr>
          <w:rFonts w:ascii="Courier New" w:hAnsi="Courier New" w:cs="Courier New"/>
        </w:rPr>
        <w:br/>
      </w:r>
      <w:r w:rsidRPr="00686A31">
        <w:rPr>
          <w:rFonts w:cstheme="minorHAnsi"/>
        </w:rPr>
        <w:t>Putting the two things together gives you this</w:t>
      </w:r>
      <w:r>
        <w:rPr>
          <w:rFonts w:cstheme="minorHAnsi"/>
        </w:rPr>
        <w:t>, which you can compute in Python:</w:t>
      </w:r>
      <w:r w:rsidRPr="00686A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L = </w:t>
      </w:r>
      <w:r w:rsidRPr="008405FD">
        <w:rPr>
          <w:rFonts w:ascii="Courier New" w:hAnsi="Courier New" w:cs="Courier New"/>
        </w:rPr>
        <w:t>(p-1) * (q-1)</w:t>
      </w:r>
      <w:r>
        <w:rPr>
          <w:rFonts w:ascii="Courier New" w:hAnsi="Courier New" w:cs="Courier New"/>
        </w:rPr>
        <w:t xml:space="preserve"> // GCD( </w:t>
      </w:r>
      <w:r w:rsidRPr="008405FD">
        <w:rPr>
          <w:rFonts w:ascii="Courier New" w:hAnsi="Courier New" w:cs="Courier New"/>
        </w:rPr>
        <w:t>(p-1) * (q-1)</w:t>
      </w:r>
      <w:r>
        <w:rPr>
          <w:rFonts w:ascii="Courier New" w:hAnsi="Courier New" w:cs="Courier New"/>
        </w:rPr>
        <w:t xml:space="preserve"> )</w:t>
      </w:r>
      <w:r w:rsidR="00461473" w:rsidRPr="008405FD">
        <w:rPr>
          <w:rFonts w:ascii="Courier New" w:hAnsi="Courier New" w:cs="Courier New"/>
        </w:rPr>
        <w:br/>
      </w:r>
      <w:r w:rsidR="00461473">
        <w:br/>
      </w:r>
      <w:r>
        <w:t>Compute L using the line above.</w:t>
      </w:r>
      <w:r>
        <w:br/>
      </w:r>
      <w:r>
        <w:br/>
      </w:r>
      <w:r w:rsidR="00461473">
        <w:br/>
      </w:r>
    </w:p>
    <w:p w14:paraId="59C86586" w14:textId="754C8985" w:rsidR="00461473" w:rsidRDefault="00461473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="005A4CDD" w:rsidRPr="008405FD">
        <w:rPr>
          <w:rFonts w:ascii="Courier New" w:hAnsi="Courier New" w:cs="Courier New"/>
        </w:rPr>
        <w:t>d</w:t>
      </w:r>
      <w:r w:rsidRPr="008405FD">
        <w:rPr>
          <w:rFonts w:ascii="Courier New" w:hAnsi="Courier New" w:cs="Courier New"/>
        </w:rPr>
        <w:t xml:space="preserve"> = </w:t>
      </w:r>
      <w:r w:rsidR="005A4CDD" w:rsidRPr="008405FD">
        <w:rPr>
          <w:rFonts w:ascii="Courier New" w:hAnsi="Courier New" w:cs="Courier New"/>
        </w:rPr>
        <w:t>e</w:t>
      </w:r>
      <w:r w:rsidRPr="008405FD">
        <w:rPr>
          <w:rFonts w:ascii="Courier New" w:hAnsi="Courier New" w:cs="Courier New"/>
          <w:vertAlign w:val="superscript"/>
        </w:rPr>
        <w:t>-1</w:t>
      </w:r>
      <w:r w:rsidRPr="008405FD">
        <w:rPr>
          <w:rFonts w:ascii="Courier New" w:hAnsi="Courier New" w:cs="Courier New"/>
        </w:rPr>
        <w:t xml:space="preserve">  mod L</w:t>
      </w:r>
      <w:r>
        <w:t xml:space="preserve">.  Is the result the same as </w:t>
      </w:r>
      <w:r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d</w:t>
      </w:r>
      <w:r>
        <w:t xml:space="preserve"> ?</w:t>
      </w:r>
      <w:r w:rsidR="007A64B9">
        <w:t xml:space="preserve">  </w:t>
      </w:r>
      <w:r w:rsidR="00F75A70">
        <w:br/>
      </w:r>
      <w:r w:rsidR="007A64B9">
        <w:t>Note:</w:t>
      </w:r>
      <w:r w:rsidR="00686A31">
        <w:t xml:space="preserve">  in Python,</w:t>
      </w:r>
      <w:r w:rsidR="007A64B9">
        <w:t xml:space="preserve">  </w:t>
      </w:r>
      <w:r w:rsidR="007A64B9" w:rsidRPr="008405FD">
        <w:rPr>
          <w:rFonts w:ascii="Courier New" w:hAnsi="Courier New" w:cs="Courier New"/>
        </w:rPr>
        <w:t>e</w:t>
      </w:r>
      <w:r w:rsidR="007A64B9" w:rsidRPr="008405FD">
        <w:rPr>
          <w:rFonts w:ascii="Courier New" w:hAnsi="Courier New" w:cs="Courier New"/>
          <w:vertAlign w:val="superscript"/>
        </w:rPr>
        <w:t>-1</w:t>
      </w:r>
      <w:r w:rsidR="007A64B9" w:rsidRPr="008405FD">
        <w:rPr>
          <w:rFonts w:ascii="Courier New" w:hAnsi="Courier New" w:cs="Courier New"/>
        </w:rPr>
        <w:t xml:space="preserve"> mod L</w:t>
      </w:r>
      <w:r w:rsidR="007A64B9">
        <w:rPr>
          <w:rFonts w:ascii="Courier New" w:hAnsi="Courier New" w:cs="Courier New"/>
        </w:rPr>
        <w:t xml:space="preserve"> </w:t>
      </w:r>
      <w:r w:rsidR="007A64B9" w:rsidRPr="007A64B9">
        <w:rPr>
          <w:rFonts w:cstheme="minorHAnsi"/>
        </w:rPr>
        <w:t>is the same as</w:t>
      </w:r>
      <w:r w:rsidR="007A64B9">
        <w:rPr>
          <w:rFonts w:ascii="Courier New" w:hAnsi="Courier New" w:cs="Courier New"/>
        </w:rPr>
        <w:t xml:space="preserve"> </w:t>
      </w:r>
      <w:r w:rsidR="00686A31">
        <w:rPr>
          <w:rFonts w:ascii="Courier New" w:hAnsi="Courier New" w:cs="Courier New"/>
        </w:rPr>
        <w:t>i</w:t>
      </w:r>
      <w:r w:rsidR="007A64B9">
        <w:rPr>
          <w:rFonts w:ascii="Courier New" w:hAnsi="Courier New" w:cs="Courier New"/>
        </w:rPr>
        <w:t>nverse(e, L)</w:t>
      </w:r>
      <w:r w:rsidR="00686A31">
        <w:rPr>
          <w:rFonts w:ascii="Courier New" w:hAnsi="Courier New" w:cs="Courier New"/>
        </w:rPr>
        <w:br/>
      </w:r>
      <w:r w:rsidR="00686A31" w:rsidRPr="00686A31">
        <w:rPr>
          <w:rFonts w:cstheme="minorHAnsi"/>
        </w:rPr>
        <w:t>In python, compute</w:t>
      </w:r>
      <w:r w:rsidR="00686A31">
        <w:rPr>
          <w:rFonts w:ascii="Courier New" w:hAnsi="Courier New" w:cs="Courier New"/>
        </w:rPr>
        <w:br/>
        <w:t>d = inverse(e, L)</w:t>
      </w:r>
    </w:p>
    <w:p w14:paraId="4EDCB456" w14:textId="03FF388A" w:rsidR="00461473" w:rsidRDefault="00461473" w:rsidP="00461473"/>
    <w:p w14:paraId="7128ABD2" w14:textId="4A1651F1" w:rsidR="00461473" w:rsidRDefault="00461473" w:rsidP="00461473">
      <w:r>
        <w:t>Note:  The lecture notes use lambda = lcm( (p-1) * (q-1) ).  In Python lambda is a reserved word, so I’ve changed it to L.</w:t>
      </w:r>
    </w:p>
    <w:p w14:paraId="55525973" w14:textId="254AC8FA" w:rsidR="008405FD" w:rsidRPr="00985661" w:rsidRDefault="008405FD" w:rsidP="00461473">
      <w:r>
        <w:t xml:space="preserve">Note:  The Pycryptodome computes the inverse of e using </w:t>
      </w:r>
      <w:r w:rsidR="00B1158F">
        <w:t>lcm( (p-1) * (q-1) )</w:t>
      </w:r>
      <w:r>
        <w:t>, and not (p-1)*(q-1) because it is more efficient.</w:t>
      </w:r>
    </w:p>
    <w:sectPr w:rsidR="008405FD" w:rsidRPr="009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D37"/>
    <w:multiLevelType w:val="hybridMultilevel"/>
    <w:tmpl w:val="9E94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F49"/>
    <w:multiLevelType w:val="hybridMultilevel"/>
    <w:tmpl w:val="6AEC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326C"/>
    <w:multiLevelType w:val="hybridMultilevel"/>
    <w:tmpl w:val="0B48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3"/>
    <w:rsid w:val="0000268D"/>
    <w:rsid w:val="00111EAF"/>
    <w:rsid w:val="00113CCB"/>
    <w:rsid w:val="001A0114"/>
    <w:rsid w:val="002233C8"/>
    <w:rsid w:val="00277EFC"/>
    <w:rsid w:val="002C1769"/>
    <w:rsid w:val="002D55A8"/>
    <w:rsid w:val="00302EF6"/>
    <w:rsid w:val="0035372B"/>
    <w:rsid w:val="003864D9"/>
    <w:rsid w:val="003951CF"/>
    <w:rsid w:val="003B4D3A"/>
    <w:rsid w:val="003D2C9D"/>
    <w:rsid w:val="00460C19"/>
    <w:rsid w:val="00461473"/>
    <w:rsid w:val="0046649B"/>
    <w:rsid w:val="00480DFD"/>
    <w:rsid w:val="004A3478"/>
    <w:rsid w:val="004B2476"/>
    <w:rsid w:val="004F6085"/>
    <w:rsid w:val="00537BEF"/>
    <w:rsid w:val="00573D15"/>
    <w:rsid w:val="005A4CDD"/>
    <w:rsid w:val="005D2F6E"/>
    <w:rsid w:val="005E2A27"/>
    <w:rsid w:val="006077B2"/>
    <w:rsid w:val="006729E2"/>
    <w:rsid w:val="00686A31"/>
    <w:rsid w:val="00751A25"/>
    <w:rsid w:val="00755998"/>
    <w:rsid w:val="00790221"/>
    <w:rsid w:val="007A64B9"/>
    <w:rsid w:val="007D64B2"/>
    <w:rsid w:val="007D6BD4"/>
    <w:rsid w:val="007F5243"/>
    <w:rsid w:val="00820C98"/>
    <w:rsid w:val="008405FD"/>
    <w:rsid w:val="00871D1C"/>
    <w:rsid w:val="00881219"/>
    <w:rsid w:val="008A71E0"/>
    <w:rsid w:val="008D2DB4"/>
    <w:rsid w:val="00907772"/>
    <w:rsid w:val="00941172"/>
    <w:rsid w:val="00973942"/>
    <w:rsid w:val="00985661"/>
    <w:rsid w:val="009A643F"/>
    <w:rsid w:val="009C2BA7"/>
    <w:rsid w:val="009F4456"/>
    <w:rsid w:val="00A24978"/>
    <w:rsid w:val="00A721AC"/>
    <w:rsid w:val="00AC1C0F"/>
    <w:rsid w:val="00AC4124"/>
    <w:rsid w:val="00B1158F"/>
    <w:rsid w:val="00B55122"/>
    <w:rsid w:val="00C052A9"/>
    <w:rsid w:val="00C3736C"/>
    <w:rsid w:val="00C665CB"/>
    <w:rsid w:val="00D509C0"/>
    <w:rsid w:val="00D63382"/>
    <w:rsid w:val="00D64F40"/>
    <w:rsid w:val="00D85579"/>
    <w:rsid w:val="00DB7023"/>
    <w:rsid w:val="00DC41FD"/>
    <w:rsid w:val="00DD5279"/>
    <w:rsid w:val="00E17298"/>
    <w:rsid w:val="00E27614"/>
    <w:rsid w:val="00E6489A"/>
    <w:rsid w:val="00E82FE0"/>
    <w:rsid w:val="00E95F02"/>
    <w:rsid w:val="00EB44FD"/>
    <w:rsid w:val="00EC6F8D"/>
    <w:rsid w:val="00ED4858"/>
    <w:rsid w:val="00F34ABB"/>
    <w:rsid w:val="00F532FB"/>
    <w:rsid w:val="00F67D6C"/>
    <w:rsid w:val="00F75A70"/>
    <w:rsid w:val="00F765DB"/>
    <w:rsid w:val="00F937F3"/>
    <w:rsid w:val="00FB0F5E"/>
    <w:rsid w:val="00FB16ED"/>
    <w:rsid w:val="00FB322B"/>
    <w:rsid w:val="00FF202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3E5"/>
  <w15:chartTrackingRefBased/>
  <w15:docId w15:val="{3D90C200-6FA0-4BCB-BF5D-C344CC21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0DF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4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rverfault.com/questions/9708/what-is-a-pem-file-and-how-does-it-differ-from-other-openssl-generated-key-file" TargetMode="External"/><Relationship Id="rId5" Type="http://schemas.openxmlformats.org/officeDocument/2006/relationships/hyperlink" Target="https://pycryptodome.readthedocs.io/en/latest/src/exampl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22</cp:revision>
  <cp:lastPrinted>2019-02-11T16:02:00Z</cp:lastPrinted>
  <dcterms:created xsi:type="dcterms:W3CDTF">2020-02-10T14:36:00Z</dcterms:created>
  <dcterms:modified xsi:type="dcterms:W3CDTF">2021-11-30T23:02:00Z</dcterms:modified>
</cp:coreProperties>
</file>