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0F1EB" w14:textId="6BDFF932" w:rsidR="00930DFA" w:rsidRDefault="00745C54" w:rsidP="00745C54">
      <w:pPr>
        <w:pStyle w:val="Heading1"/>
      </w:pPr>
      <w:r>
        <w:t>Christmas Cheer Laser, part 8</w:t>
      </w:r>
    </w:p>
    <w:p w14:paraId="074A7485" w14:textId="4B5294B5" w:rsidR="00BB21B8" w:rsidRDefault="00BB21B8" w:rsidP="00BB21B8">
      <w:pPr>
        <w:pStyle w:val="Heading2"/>
      </w:pPr>
      <w:r>
        <w:t>Answers to the Previous Question</w:t>
      </w:r>
    </w:p>
    <w:p w14:paraId="781AA57C" w14:textId="2821690F" w:rsidR="00BB21B8" w:rsidRDefault="00BB21B8" w:rsidP="00BB21B8">
      <w:pPr>
        <w:pStyle w:val="ListParagraph"/>
        <w:numPr>
          <w:ilvl w:val="0"/>
          <w:numId w:val="4"/>
        </w:numPr>
      </w:pPr>
      <w:r>
        <w:t>What laser parameters do you recover from the XML document?</w:t>
      </w:r>
    </w:p>
    <w:p w14:paraId="7FB6AA3D" w14:textId="3B2C4E6E" w:rsidR="00DB6C12" w:rsidRDefault="00BB21B8" w:rsidP="00DB6C12">
      <w:pPr>
        <w:rPr>
          <w:noProof/>
        </w:rPr>
      </w:pPr>
      <w:r>
        <w:t>The last hint told us to look for a .xml file in the /</w:t>
      </w:r>
      <w:proofErr w:type="spellStart"/>
      <w:r>
        <w:t>etc</w:t>
      </w:r>
      <w:proofErr w:type="spellEnd"/>
      <w:r>
        <w:t xml:space="preserve"> directory.</w:t>
      </w:r>
      <w:r>
        <w:br/>
      </w:r>
      <w:r w:rsidR="00DB6C12">
        <w:rPr>
          <w:noProof/>
        </w:rPr>
        <w:drawing>
          <wp:inline distT="0" distB="0" distL="0" distR="0" wp14:anchorId="6DEC467F" wp14:editId="1C597717">
            <wp:extent cx="5943600" cy="544830"/>
            <wp:effectExtent l="0" t="0" r="0" b="762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44830"/>
                    </a:xfrm>
                    <a:prstGeom prst="rect">
                      <a:avLst/>
                    </a:prstGeom>
                  </pic:spPr>
                </pic:pic>
              </a:graphicData>
            </a:graphic>
          </wp:inline>
        </w:drawing>
      </w:r>
    </w:p>
    <w:p w14:paraId="2D66226C" w14:textId="1E04BA15" w:rsidR="00BB21B8" w:rsidRDefault="00BB21B8" w:rsidP="00DB6C12">
      <w:pPr>
        <w:rPr>
          <w:noProof/>
        </w:rPr>
      </w:pPr>
      <w:r>
        <w:rPr>
          <w:noProof/>
        </w:rPr>
        <w:t>We’ve already done something like that, so it shouldn’t be hard</w:t>
      </w:r>
      <w:r w:rsidR="00A71E23">
        <w:rPr>
          <w:noProof/>
        </w:rPr>
        <w:t xml:space="preserve"> to find a .xml file</w:t>
      </w:r>
      <w:r>
        <w:rPr>
          <w:noProof/>
        </w:rPr>
        <w:t>.  It’s nice that PowerShell will do recursive searches with a wild card in the middle, like /etc/*.xml.</w:t>
      </w:r>
    </w:p>
    <w:p w14:paraId="1DADE89D" w14:textId="6E8369A8" w:rsidR="00DB6C12" w:rsidRDefault="00BB21B8" w:rsidP="00DB6C12">
      <w:pPr>
        <w:rPr>
          <w:rFonts w:ascii="Courier New" w:hAnsi="Courier New" w:cs="Courier New"/>
          <w:noProof/>
          <w:sz w:val="20"/>
          <w:szCs w:val="20"/>
        </w:rPr>
      </w:pPr>
      <w:r>
        <w:rPr>
          <w:rFonts w:ascii="Courier New" w:hAnsi="Courier New" w:cs="Courier New"/>
          <w:noProof/>
          <w:sz w:val="20"/>
          <w:szCs w:val="20"/>
        </w:rPr>
        <w:t>dir</w:t>
      </w:r>
      <w:r w:rsidRPr="0058268A">
        <w:rPr>
          <w:rFonts w:ascii="Courier New" w:hAnsi="Courier New" w:cs="Courier New"/>
          <w:noProof/>
          <w:sz w:val="20"/>
          <w:szCs w:val="20"/>
        </w:rPr>
        <w:t xml:space="preserve"> /etc/*.xml -Recurse -ErrorAction SilentlyContinue</w:t>
      </w:r>
      <w:r w:rsidR="00DB6C12">
        <w:rPr>
          <w:noProof/>
        </w:rPr>
        <w:br/>
      </w:r>
      <w:r>
        <w:rPr>
          <w:noProof/>
        </w:rPr>
        <w:drawing>
          <wp:inline distT="0" distB="0" distL="0" distR="0" wp14:anchorId="20047AC6" wp14:editId="60B534CD">
            <wp:extent cx="5534025" cy="1606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40976" cy="1608077"/>
                    </a:xfrm>
                    <a:prstGeom prst="rect">
                      <a:avLst/>
                    </a:prstGeom>
                  </pic:spPr>
                </pic:pic>
              </a:graphicData>
            </a:graphic>
          </wp:inline>
        </w:drawing>
      </w:r>
    </w:p>
    <w:p w14:paraId="277FF506" w14:textId="67FB97B8" w:rsidR="00E72A6B" w:rsidRDefault="00BB21B8" w:rsidP="00BB21B8">
      <w:pPr>
        <w:rPr>
          <w:rFonts w:ascii="Courier New" w:hAnsi="Courier New" w:cs="Courier New"/>
          <w:noProof/>
        </w:rPr>
      </w:pPr>
      <w:r>
        <w:rPr>
          <w:noProof/>
        </w:rPr>
        <w:t>Notice that the EventLog.xml file is over 10 MB.  It will take a long time to scroll through this file looking for the correct id.</w:t>
      </w:r>
      <w:r w:rsidR="00E72A6B">
        <w:rPr>
          <w:noProof/>
        </w:rPr>
        <w:t xml:space="preserve">  In fact, if we look at the first few lines of the file, </w:t>
      </w:r>
      <w:r w:rsidR="00E94FC3">
        <w:rPr>
          <w:noProof/>
        </w:rPr>
        <w:t>we see that each event is very long.</w:t>
      </w:r>
      <w:r w:rsidR="00E94FC3">
        <w:rPr>
          <w:noProof/>
        </w:rPr>
        <w:br/>
      </w:r>
      <w:r w:rsidR="00E94FC3" w:rsidRPr="00D903DD">
        <w:rPr>
          <w:rFonts w:ascii="Courier New" w:hAnsi="Courier New" w:cs="Courier New"/>
          <w:noProof/>
        </w:rPr>
        <w:t>gc /etc/systemd/system/timers.target.wants/EventLog.xm</w:t>
      </w:r>
      <w:r w:rsidR="00E94FC3">
        <w:rPr>
          <w:rFonts w:ascii="Courier New" w:hAnsi="Courier New" w:cs="Courier New"/>
          <w:noProof/>
        </w:rPr>
        <w:t>l | select -first 20</w:t>
      </w:r>
      <w:r w:rsidR="00E94FC3">
        <w:rPr>
          <w:rFonts w:ascii="Courier New" w:hAnsi="Courier New" w:cs="Courier New"/>
          <w:noProof/>
        </w:rPr>
        <w:br/>
      </w:r>
      <w:r w:rsidR="00E94FC3">
        <w:rPr>
          <w:noProof/>
        </w:rPr>
        <w:drawing>
          <wp:inline distT="0" distB="0" distL="0" distR="0" wp14:anchorId="5A54B6EE" wp14:editId="498E0250">
            <wp:extent cx="5943600" cy="28562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56230"/>
                    </a:xfrm>
                    <a:prstGeom prst="rect">
                      <a:avLst/>
                    </a:prstGeom>
                  </pic:spPr>
                </pic:pic>
              </a:graphicData>
            </a:graphic>
          </wp:inline>
        </w:drawing>
      </w:r>
    </w:p>
    <w:p w14:paraId="39F853D2" w14:textId="0A462089" w:rsidR="00E94FC3" w:rsidRPr="00E94FC3" w:rsidRDefault="00E94FC3" w:rsidP="00BB21B8">
      <w:pPr>
        <w:rPr>
          <w:rFonts w:cstheme="minorHAnsi"/>
          <w:noProof/>
        </w:rPr>
      </w:pPr>
      <w:r w:rsidRPr="00E94FC3">
        <w:rPr>
          <w:rFonts w:cstheme="minorHAnsi"/>
          <w:noProof/>
        </w:rPr>
        <w:t>It turns out that each</w:t>
      </w:r>
      <w:r>
        <w:rPr>
          <w:rFonts w:cstheme="minorHAnsi"/>
          <w:noProof/>
        </w:rPr>
        <w:t xml:space="preserve"> event is about 210 lines long.  A copy of one event is in file </w:t>
      </w:r>
      <w:r w:rsidRPr="00E94FC3">
        <w:rPr>
          <w:rFonts w:cstheme="minorHAnsi"/>
          <w:noProof/>
        </w:rPr>
        <w:t>LaserXML1event.txt</w:t>
      </w:r>
      <w:r>
        <w:rPr>
          <w:rFonts w:cstheme="minorHAnsi"/>
          <w:noProof/>
        </w:rPr>
        <w:t xml:space="preserve">.  We are lucky though, as the Id we need is in the screenshot above.  It is </w:t>
      </w:r>
      <w:r>
        <w:rPr>
          <w:rFonts w:cstheme="minorHAnsi"/>
          <w:noProof/>
        </w:rPr>
        <w:br/>
      </w:r>
      <w:r w:rsidRPr="00E94FC3">
        <w:rPr>
          <w:rFonts w:ascii="Courier New" w:hAnsi="Courier New" w:cs="Courier New"/>
          <w:noProof/>
        </w:rPr>
        <w:lastRenderedPageBreak/>
        <w:t>&lt;I32 N=”Id”&gt;</w:t>
      </w:r>
      <w:r w:rsidR="00A71E23">
        <w:rPr>
          <w:rFonts w:ascii="Courier New" w:hAnsi="Courier New" w:cs="Courier New"/>
          <w:noProof/>
        </w:rPr>
        <w:t>3&lt;/I32&gt;</w:t>
      </w:r>
      <w:r>
        <w:rPr>
          <w:rFonts w:cstheme="minorHAnsi"/>
          <w:noProof/>
        </w:rPr>
        <w:t xml:space="preserve">  The value of the N=”Id” node in the screenshot is 3.  (I32 stands for 32 bit integer.)</w:t>
      </w:r>
    </w:p>
    <w:p w14:paraId="3CB73317" w14:textId="4BB91261" w:rsidR="00E72A6B" w:rsidRPr="00E94FC3" w:rsidRDefault="00E94FC3" w:rsidP="00BB21B8">
      <w:pPr>
        <w:rPr>
          <w:rFonts w:cstheme="minorHAnsi"/>
          <w:noProof/>
        </w:rPr>
      </w:pPr>
      <w:r>
        <w:rPr>
          <w:rFonts w:cstheme="minorHAnsi"/>
          <w:noProof/>
        </w:rPr>
        <w:t>According to the hint, we need to group all the Id values.  There will be one value that only occurs once, and it should contain the information we are seeking.</w:t>
      </w:r>
    </w:p>
    <w:p w14:paraId="0A1C86D8" w14:textId="1602EE94" w:rsidR="00E72A6B" w:rsidRDefault="00BB21B8" w:rsidP="00BB21B8">
      <w:pPr>
        <w:rPr>
          <w:noProof/>
        </w:rPr>
      </w:pPr>
      <w:r>
        <w:rPr>
          <w:noProof/>
        </w:rPr>
        <w:t>As always, there are several ways to solve this problem.  We will do it two ways, as both are educational.</w:t>
      </w:r>
    </w:p>
    <w:p w14:paraId="0960E8F0" w14:textId="22797533" w:rsidR="00BB21B8" w:rsidRDefault="00BB21B8" w:rsidP="00BB21B8">
      <w:pPr>
        <w:pStyle w:val="Heading3"/>
        <w:rPr>
          <w:noProof/>
        </w:rPr>
      </w:pPr>
      <w:r>
        <w:rPr>
          <w:noProof/>
        </w:rPr>
        <w:t>PowerShell XML Data Type</w:t>
      </w:r>
    </w:p>
    <w:p w14:paraId="2891DD33" w14:textId="04D92591" w:rsidR="00BB21B8" w:rsidRDefault="00FF33C7" w:rsidP="00BB21B8">
      <w:pPr>
        <w:rPr>
          <w:noProof/>
        </w:rPr>
      </w:pPr>
      <w:r>
        <w:rPr>
          <w:noProof/>
        </w:rPr>
        <w:t>There is a lot of XML data, so most languages have methods to handle it.  We can load the contents of EventLog.xml file into a variable (PowerShell variable names start with $)</w:t>
      </w:r>
      <w:r w:rsidR="00D903DD">
        <w:rPr>
          <w:noProof/>
        </w:rPr>
        <w:t xml:space="preserve"> and then change its data type to XML.  Many programming languages call this type casting, or casting.  </w:t>
      </w:r>
      <w:r w:rsidR="00D903DD" w:rsidRPr="00D903DD">
        <w:rPr>
          <w:rFonts w:ascii="Courier New" w:hAnsi="Courier New" w:cs="Courier New"/>
          <w:noProof/>
        </w:rPr>
        <w:t>Get-Content</w:t>
      </w:r>
      <w:r w:rsidR="00D903DD">
        <w:rPr>
          <w:noProof/>
        </w:rPr>
        <w:t xml:space="preserve"> is like </w:t>
      </w:r>
      <w:r w:rsidR="00D903DD" w:rsidRPr="00D903DD">
        <w:rPr>
          <w:rFonts w:ascii="Courier New" w:hAnsi="Courier New" w:cs="Courier New"/>
          <w:noProof/>
        </w:rPr>
        <w:t>cat</w:t>
      </w:r>
      <w:r w:rsidR="00D903DD">
        <w:rPr>
          <w:noProof/>
        </w:rPr>
        <w:t xml:space="preserve"> in Linux and </w:t>
      </w:r>
      <w:r w:rsidR="00D903DD" w:rsidRPr="00C00766">
        <w:rPr>
          <w:rFonts w:ascii="Courier New" w:hAnsi="Courier New" w:cs="Courier New"/>
          <w:noProof/>
        </w:rPr>
        <w:t>type</w:t>
      </w:r>
      <w:r w:rsidR="00D903DD">
        <w:rPr>
          <w:noProof/>
        </w:rPr>
        <w:t xml:space="preserve"> in Windows, so it has the aliases </w:t>
      </w:r>
      <w:r w:rsidR="00D903DD" w:rsidRPr="00D903DD">
        <w:rPr>
          <w:rFonts w:ascii="Courier New" w:hAnsi="Courier New" w:cs="Courier New"/>
          <w:noProof/>
        </w:rPr>
        <w:t xml:space="preserve">gc, type, </w:t>
      </w:r>
      <w:r w:rsidR="00D903DD" w:rsidRPr="00D903DD">
        <w:rPr>
          <w:noProof/>
        </w:rPr>
        <w:t>and</w:t>
      </w:r>
      <w:r w:rsidR="00D903DD" w:rsidRPr="00D903DD">
        <w:rPr>
          <w:rFonts w:ascii="Courier New" w:hAnsi="Courier New" w:cs="Courier New"/>
          <w:noProof/>
        </w:rPr>
        <w:t xml:space="preserve"> cat</w:t>
      </w:r>
      <w:r w:rsidR="00D903DD">
        <w:rPr>
          <w:noProof/>
        </w:rPr>
        <w:t xml:space="preserve">.  (This terminal doesn’t have </w:t>
      </w:r>
      <w:r w:rsidR="00D903DD" w:rsidRPr="00D903DD">
        <w:rPr>
          <w:rFonts w:ascii="Courier New" w:hAnsi="Courier New" w:cs="Courier New"/>
          <w:noProof/>
        </w:rPr>
        <w:t>cat</w:t>
      </w:r>
      <w:r w:rsidR="00D903DD">
        <w:rPr>
          <w:noProof/>
        </w:rPr>
        <w:t>.)</w:t>
      </w:r>
      <w:r w:rsidR="00D903DD">
        <w:rPr>
          <w:noProof/>
        </w:rPr>
        <w:br/>
      </w:r>
      <w:r w:rsidR="00D903DD" w:rsidRPr="00D903DD">
        <w:rPr>
          <w:rFonts w:ascii="Courier New" w:hAnsi="Courier New" w:cs="Courier New"/>
          <w:noProof/>
        </w:rPr>
        <w:t>[xml]$xdoc = gc /etc/systemd/system/timers.target.wants/EventLog.xml</w:t>
      </w:r>
    </w:p>
    <w:p w14:paraId="4F49D833" w14:textId="7A973EAE" w:rsidR="00D903DD" w:rsidRDefault="00D903DD" w:rsidP="00BB21B8">
      <w:r>
        <w:rPr>
          <w:noProof/>
        </w:rPr>
        <w:t xml:space="preserve">If you pipe </w:t>
      </w:r>
      <w:r w:rsidRPr="00D903DD">
        <w:rPr>
          <w:rFonts w:ascii="Courier New" w:hAnsi="Courier New" w:cs="Courier New"/>
          <w:noProof/>
        </w:rPr>
        <w:t>$xdoc</w:t>
      </w:r>
      <w:r>
        <w:rPr>
          <w:noProof/>
        </w:rPr>
        <w:t xml:space="preserve"> into </w:t>
      </w:r>
      <w:r w:rsidRPr="00D903DD">
        <w:rPr>
          <w:rFonts w:ascii="Courier New" w:hAnsi="Courier New" w:cs="Courier New"/>
          <w:noProof/>
        </w:rPr>
        <w:t>Get-Member</w:t>
      </w:r>
      <w:r>
        <w:rPr>
          <w:noProof/>
        </w:rPr>
        <w:t xml:space="preserve">, you will see that it is a </w:t>
      </w:r>
      <w:r w:rsidRPr="00D903DD">
        <w:rPr>
          <w:rFonts w:ascii="Courier New" w:hAnsi="Courier New" w:cs="Courier New"/>
          <w:noProof/>
        </w:rPr>
        <w:t>System.Xml.XmlDocument</w:t>
      </w:r>
      <w:r>
        <w:t xml:space="preserve"> and it has many methods for dealing with XML data.</w:t>
      </w:r>
    </w:p>
    <w:p w14:paraId="2743E04D" w14:textId="1598633B" w:rsidR="00D903DD" w:rsidRDefault="00D903DD" w:rsidP="00BB21B8">
      <w:r>
        <w:t xml:space="preserve">Let’s explore.  The variable itself will tell us that it is a collection of objects called </w:t>
      </w:r>
      <w:proofErr w:type="spellStart"/>
      <w:r w:rsidRPr="00D903DD">
        <w:rPr>
          <w:rFonts w:ascii="Courier New" w:hAnsi="Courier New" w:cs="Courier New"/>
        </w:rPr>
        <w:t>Objs</w:t>
      </w:r>
      <w:proofErr w:type="spellEnd"/>
      <w:r>
        <w:t>.</w:t>
      </w:r>
      <w:r>
        <w:br/>
      </w:r>
      <w:r>
        <w:rPr>
          <w:noProof/>
        </w:rPr>
        <w:drawing>
          <wp:inline distT="0" distB="0" distL="0" distR="0" wp14:anchorId="4E0699DD" wp14:editId="6E4985A1">
            <wp:extent cx="2943225" cy="1190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3225" cy="1190625"/>
                    </a:xfrm>
                    <a:prstGeom prst="rect">
                      <a:avLst/>
                    </a:prstGeom>
                  </pic:spPr>
                </pic:pic>
              </a:graphicData>
            </a:graphic>
          </wp:inline>
        </w:drawing>
      </w:r>
    </w:p>
    <w:p w14:paraId="12239E16" w14:textId="51A7E4E1" w:rsidR="00D903DD" w:rsidRDefault="00D903DD" w:rsidP="00BB21B8">
      <w:r>
        <w:rPr>
          <w:noProof/>
        </w:rPr>
        <w:drawing>
          <wp:inline distT="0" distB="0" distL="0" distR="0" wp14:anchorId="3E92E36E" wp14:editId="54335DF2">
            <wp:extent cx="5943600" cy="8731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73125"/>
                    </a:xfrm>
                    <a:prstGeom prst="rect">
                      <a:avLst/>
                    </a:prstGeom>
                  </pic:spPr>
                </pic:pic>
              </a:graphicData>
            </a:graphic>
          </wp:inline>
        </w:drawing>
      </w:r>
    </w:p>
    <w:p w14:paraId="31046F05" w14:textId="57BCE899" w:rsidR="00D903DD" w:rsidRDefault="00D903DD" w:rsidP="00BB21B8">
      <w:r>
        <w:t xml:space="preserve">Ok.  The objects inside of the </w:t>
      </w:r>
      <w:proofErr w:type="spellStart"/>
      <w:r w:rsidRPr="006471C7">
        <w:rPr>
          <w:rFonts w:ascii="Courier New" w:hAnsi="Courier New" w:cs="Courier New"/>
        </w:rPr>
        <w:t>O</w:t>
      </w:r>
      <w:r w:rsidR="006471C7" w:rsidRPr="006471C7">
        <w:rPr>
          <w:rFonts w:ascii="Courier New" w:hAnsi="Courier New" w:cs="Courier New"/>
        </w:rPr>
        <w:t>bjs</w:t>
      </w:r>
      <w:proofErr w:type="spellEnd"/>
      <w:r w:rsidR="006471C7">
        <w:t xml:space="preserve"> collection are called </w:t>
      </w:r>
      <w:r w:rsidR="006471C7" w:rsidRPr="006471C7">
        <w:rPr>
          <w:rFonts w:ascii="Courier New" w:hAnsi="Courier New" w:cs="Courier New"/>
        </w:rPr>
        <w:t>Obj</w:t>
      </w:r>
      <w:r w:rsidR="006471C7">
        <w:t>.</w:t>
      </w:r>
    </w:p>
    <w:p w14:paraId="15A4CB13" w14:textId="5BFD8889" w:rsidR="008C3A5B" w:rsidRDefault="00E72A6B" w:rsidP="00BB21B8">
      <w:r>
        <w:t>We are dealing with a 10MB file, we should limit our output.</w:t>
      </w:r>
      <w:r w:rsidR="008C3A5B">
        <w:br/>
      </w:r>
      <w:r w:rsidR="008C3A5B">
        <w:rPr>
          <w:noProof/>
        </w:rPr>
        <w:drawing>
          <wp:inline distT="0" distB="0" distL="0" distR="0" wp14:anchorId="545F3548" wp14:editId="0F213583">
            <wp:extent cx="4276725" cy="1867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0177" cy="1873294"/>
                    </a:xfrm>
                    <a:prstGeom prst="rect">
                      <a:avLst/>
                    </a:prstGeom>
                  </pic:spPr>
                </pic:pic>
              </a:graphicData>
            </a:graphic>
          </wp:inline>
        </w:drawing>
      </w:r>
    </w:p>
    <w:p w14:paraId="286BE1E3" w14:textId="3B34F589" w:rsidR="005568BD" w:rsidRDefault="005568BD" w:rsidP="00BB21B8">
      <w:r>
        <w:lastRenderedPageBreak/>
        <w:t xml:space="preserve">Ugh.  We can continue for another three pages, drilling down into the XML file, finding what we want and extracting it.  </w:t>
      </w:r>
      <w:r w:rsidR="00C00766">
        <w:t>(If you want to see what it looks like to drill down layer after layer, see “</w:t>
      </w:r>
      <w:r w:rsidR="00C00766" w:rsidRPr="00C00766">
        <w:t xml:space="preserve">Christmas Cheer Laser part </w:t>
      </w:r>
      <w:proofErr w:type="gramStart"/>
      <w:r w:rsidR="00C00766" w:rsidRPr="00C00766">
        <w:t>8.hard</w:t>
      </w:r>
      <w:proofErr w:type="gramEnd"/>
      <w:r w:rsidR="00C00766" w:rsidRPr="00C00766">
        <w:t xml:space="preserve"> way</w:t>
      </w:r>
      <w:r w:rsidR="00C00766">
        <w:t xml:space="preserve">.pdf”.)  </w:t>
      </w:r>
      <w:r>
        <w:t>However, consider two things:</w:t>
      </w:r>
    </w:p>
    <w:p w14:paraId="466AE407" w14:textId="677EC705" w:rsidR="005568BD" w:rsidRDefault="005568BD" w:rsidP="005568BD">
      <w:pPr>
        <w:pStyle w:val="ListParagraph"/>
        <w:numPr>
          <w:ilvl w:val="0"/>
          <w:numId w:val="5"/>
        </w:numPr>
      </w:pPr>
      <w:r>
        <w:t>This is a Windows Event Log file</w:t>
      </w:r>
    </w:p>
    <w:p w14:paraId="05A5ED5A" w14:textId="116E9DB9" w:rsidR="005568BD" w:rsidRDefault="005568BD" w:rsidP="005568BD">
      <w:pPr>
        <w:pStyle w:val="ListParagraph"/>
        <w:numPr>
          <w:ilvl w:val="0"/>
          <w:numId w:val="5"/>
        </w:numPr>
      </w:pPr>
      <w:r>
        <w:t>PowerShell imports and exports data via XML all the time.</w:t>
      </w:r>
    </w:p>
    <w:p w14:paraId="5BA5821F" w14:textId="7BD1CC5C" w:rsidR="005568BD" w:rsidRDefault="005568BD" w:rsidP="005568BD">
      <w:r>
        <w:t>It turns out that there is a PowerShell cmdlet that understands Windows Event Logs in XML, and it is called</w:t>
      </w:r>
      <w:r w:rsidRPr="005568BD">
        <w:rPr>
          <w:rFonts w:ascii="Courier New" w:hAnsi="Courier New" w:cs="Courier New"/>
          <w:noProof/>
        </w:rPr>
        <w:t xml:space="preserve"> Import-Clixml</w:t>
      </w:r>
      <w:r>
        <w:t xml:space="preserve">.  First, use </w:t>
      </w:r>
      <w:r w:rsidRPr="005568BD">
        <w:rPr>
          <w:rFonts w:ascii="Courier New" w:hAnsi="Courier New" w:cs="Courier New"/>
          <w:noProof/>
        </w:rPr>
        <w:t>Import-Clixml</w:t>
      </w:r>
      <w:r>
        <w:t xml:space="preserve"> instead of </w:t>
      </w:r>
      <w:r w:rsidRPr="005568BD">
        <w:rPr>
          <w:rFonts w:ascii="Courier New" w:hAnsi="Courier New" w:cs="Courier New"/>
          <w:noProof/>
        </w:rPr>
        <w:t>Get-Content</w:t>
      </w:r>
      <w:r>
        <w:t xml:space="preserve"> to put the XML data into a variable.</w:t>
      </w:r>
      <w:r>
        <w:br/>
      </w:r>
      <w:r w:rsidRPr="00966F07">
        <w:rPr>
          <w:rFonts w:ascii="Courier New" w:hAnsi="Courier New" w:cs="Courier New"/>
          <w:noProof/>
          <w:sz w:val="20"/>
          <w:szCs w:val="20"/>
        </w:rPr>
        <w:t>$x = Import-Clixml /etc/systemd/system/timers.target.wants/EventLog.xml</w:t>
      </w:r>
    </w:p>
    <w:p w14:paraId="695BB484" w14:textId="2EE1102A" w:rsidR="005568BD" w:rsidRDefault="005568BD" w:rsidP="00BB21B8">
      <w:r>
        <w:t xml:space="preserve">Then look at the first event with </w:t>
      </w:r>
      <w:r w:rsidRPr="005568BD">
        <w:rPr>
          <w:rFonts w:ascii="Courier New" w:hAnsi="Courier New" w:cs="Courier New"/>
          <w:noProof/>
        </w:rPr>
        <w:t>$x[0].</w:t>
      </w:r>
      <w:r>
        <w:br/>
      </w:r>
      <w:r>
        <w:rPr>
          <w:noProof/>
        </w:rPr>
        <w:drawing>
          <wp:inline distT="0" distB="0" distL="0" distR="0" wp14:anchorId="6A660716" wp14:editId="7F3EFF9C">
            <wp:extent cx="5943600" cy="3950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50970"/>
                    </a:xfrm>
                    <a:prstGeom prst="rect">
                      <a:avLst/>
                    </a:prstGeom>
                  </pic:spPr>
                </pic:pic>
              </a:graphicData>
            </a:graphic>
          </wp:inline>
        </w:drawing>
      </w:r>
    </w:p>
    <w:p w14:paraId="0B35E4EA" w14:textId="7AE11557" w:rsidR="005568BD" w:rsidRDefault="005568BD" w:rsidP="00BB21B8">
      <w:r>
        <w:t xml:space="preserve">Much better.  How about </w:t>
      </w:r>
      <w:r w:rsidRPr="005568BD">
        <w:rPr>
          <w:rFonts w:ascii="Courier New" w:hAnsi="Courier New" w:cs="Courier New"/>
        </w:rPr>
        <w:t>$</w:t>
      </w:r>
      <w:proofErr w:type="gramStart"/>
      <w:r w:rsidRPr="005568BD">
        <w:rPr>
          <w:rFonts w:ascii="Courier New" w:hAnsi="Courier New" w:cs="Courier New"/>
        </w:rPr>
        <w:t>x[</w:t>
      </w:r>
      <w:proofErr w:type="gramEnd"/>
      <w:r w:rsidRPr="005568BD">
        <w:rPr>
          <w:rFonts w:ascii="Courier New" w:hAnsi="Courier New" w:cs="Courier New"/>
        </w:rPr>
        <w:t>0].Id</w:t>
      </w:r>
      <w:r>
        <w:t>, since Id is the node we are looking for.</w:t>
      </w:r>
      <w:r>
        <w:br/>
      </w:r>
      <w:r>
        <w:rPr>
          <w:noProof/>
        </w:rPr>
        <w:drawing>
          <wp:inline distT="0" distB="0" distL="0" distR="0" wp14:anchorId="25710BE6" wp14:editId="3C96A913">
            <wp:extent cx="5943600" cy="5092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09270"/>
                    </a:xfrm>
                    <a:prstGeom prst="rect">
                      <a:avLst/>
                    </a:prstGeom>
                  </pic:spPr>
                </pic:pic>
              </a:graphicData>
            </a:graphic>
          </wp:inline>
        </w:drawing>
      </w:r>
    </w:p>
    <w:p w14:paraId="7C575D39" w14:textId="77777777" w:rsidR="002A1F0A" w:rsidRDefault="005568BD" w:rsidP="00BB21B8">
      <w:r>
        <w:t xml:space="preserve">Nice!  Let’s group all the </w:t>
      </w:r>
      <w:r w:rsidRPr="002A7BA3">
        <w:rPr>
          <w:rFonts w:ascii="Courier New" w:hAnsi="Courier New" w:cs="Courier New"/>
        </w:rPr>
        <w:t>Id</w:t>
      </w:r>
      <w:r>
        <w:t>s.</w:t>
      </w:r>
    </w:p>
    <w:p w14:paraId="27FCA9D6" w14:textId="3EA05FAC" w:rsidR="005568BD" w:rsidRDefault="002A7BA3" w:rsidP="00BB21B8">
      <w:r w:rsidRPr="002A7BA3">
        <w:rPr>
          <w:rFonts w:ascii="Courier New" w:hAnsi="Courier New" w:cs="Courier New"/>
        </w:rPr>
        <w:lastRenderedPageBreak/>
        <w:t>$</w:t>
      </w:r>
      <w:proofErr w:type="spellStart"/>
      <w:proofErr w:type="gramStart"/>
      <w:r w:rsidRPr="002A7BA3">
        <w:rPr>
          <w:rFonts w:ascii="Courier New" w:hAnsi="Courier New" w:cs="Courier New"/>
        </w:rPr>
        <w:t>x.Id</w:t>
      </w:r>
      <w:proofErr w:type="spellEnd"/>
      <w:proofErr w:type="gramEnd"/>
      <w:r w:rsidRPr="002A7BA3">
        <w:rPr>
          <w:rFonts w:ascii="Courier New" w:hAnsi="Courier New" w:cs="Courier New"/>
        </w:rPr>
        <w:t xml:space="preserve"> | Group-Object</w:t>
      </w:r>
      <w:r w:rsidRPr="002A7BA3">
        <w:rPr>
          <w:rFonts w:ascii="Courier New" w:hAnsi="Courier New" w:cs="Courier New"/>
        </w:rPr>
        <w:br/>
      </w:r>
      <w:r>
        <w:rPr>
          <w:noProof/>
        </w:rPr>
        <w:drawing>
          <wp:inline distT="0" distB="0" distL="0" distR="0" wp14:anchorId="5E770109" wp14:editId="4EE51383">
            <wp:extent cx="5372100" cy="17172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0835" cy="1723224"/>
                    </a:xfrm>
                    <a:prstGeom prst="rect">
                      <a:avLst/>
                    </a:prstGeom>
                  </pic:spPr>
                </pic:pic>
              </a:graphicData>
            </a:graphic>
          </wp:inline>
        </w:drawing>
      </w:r>
    </w:p>
    <w:p w14:paraId="042EDD3C" w14:textId="1A4337DB" w:rsidR="002A7BA3" w:rsidRDefault="002A7BA3" w:rsidP="00BB21B8">
      <w:r>
        <w:t xml:space="preserve">The event with Id = 1 is the only one that occurs once.  </w:t>
      </w:r>
      <w:r w:rsidR="00966F07">
        <w:t xml:space="preserve">(“One is the Loneliest Number” is a pre-historic song, circa 1969.)  </w:t>
      </w:r>
      <w:r>
        <w:t xml:space="preserve">See what’s in </w:t>
      </w:r>
      <w:r w:rsidR="00966F07">
        <w:t>the event with Id = 1</w:t>
      </w:r>
      <w:r>
        <w:t>.</w:t>
      </w:r>
      <w:r>
        <w:br/>
      </w:r>
      <w:r w:rsidRPr="002A7BA3">
        <w:rPr>
          <w:rFonts w:ascii="Courier New" w:hAnsi="Courier New" w:cs="Courier New"/>
        </w:rPr>
        <w:t>$x | Where-Object {$</w:t>
      </w:r>
      <w:proofErr w:type="gramStart"/>
      <w:r w:rsidRPr="002A7BA3">
        <w:rPr>
          <w:rFonts w:ascii="Courier New" w:hAnsi="Courier New" w:cs="Courier New"/>
        </w:rPr>
        <w:t>_.Id</w:t>
      </w:r>
      <w:proofErr w:type="gramEnd"/>
      <w:r w:rsidRPr="002A7BA3">
        <w:rPr>
          <w:rFonts w:ascii="Courier New" w:hAnsi="Courier New" w:cs="Courier New"/>
        </w:rPr>
        <w:t xml:space="preserve"> -eq 1}</w:t>
      </w:r>
      <w:r w:rsidRPr="002A7BA3">
        <w:rPr>
          <w:rFonts w:ascii="Courier New" w:hAnsi="Courier New" w:cs="Courier New"/>
        </w:rPr>
        <w:br/>
      </w:r>
      <w:r w:rsidRPr="002A7BA3">
        <w:rPr>
          <w:noProof/>
        </w:rPr>
        <w:drawing>
          <wp:inline distT="0" distB="0" distL="0" distR="0" wp14:anchorId="3601F6E4" wp14:editId="5C701E0B">
            <wp:extent cx="5943600" cy="30346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34665"/>
                    </a:xfrm>
                    <a:prstGeom prst="rect">
                      <a:avLst/>
                    </a:prstGeom>
                  </pic:spPr>
                </pic:pic>
              </a:graphicData>
            </a:graphic>
          </wp:inline>
        </w:drawing>
      </w:r>
    </w:p>
    <w:p w14:paraId="0A440768" w14:textId="7094BA02" w:rsidR="005568BD" w:rsidRDefault="002A7BA3" w:rsidP="00BB21B8">
      <w:r>
        <w:t>Done!</w:t>
      </w:r>
    </w:p>
    <w:p w14:paraId="7E8B3F98" w14:textId="614327A5" w:rsidR="0037124D" w:rsidRPr="002A7BA3" w:rsidRDefault="0037124D" w:rsidP="0037124D">
      <w:pPr>
        <w:rPr>
          <w:rFonts w:ascii="Courier New" w:hAnsi="Courier New" w:cs="Courier New"/>
        </w:rPr>
      </w:pPr>
      <w:r w:rsidRPr="002A7BA3">
        <w:rPr>
          <w:rFonts w:ascii="Courier New" w:hAnsi="Courier New" w:cs="Courier New"/>
        </w:rPr>
        <w:t>$</w:t>
      </w:r>
      <w:proofErr w:type="spellStart"/>
      <w:r w:rsidRPr="002A7BA3">
        <w:rPr>
          <w:rFonts w:ascii="Courier New" w:hAnsi="Courier New" w:cs="Courier New"/>
        </w:rPr>
        <w:t>correct_gases_postbody</w:t>
      </w:r>
      <w:proofErr w:type="spellEnd"/>
      <w:r w:rsidRPr="002A7BA3">
        <w:rPr>
          <w:rFonts w:ascii="Courier New" w:hAnsi="Courier New" w:cs="Courier New"/>
        </w:rPr>
        <w:t xml:space="preserve"> = @{`n    O=6`n    H=7`n    He=3`n    N=4`n    Ne=22`n    </w:t>
      </w:r>
      <w:proofErr w:type="spellStart"/>
      <w:r w:rsidRPr="002A7BA3">
        <w:rPr>
          <w:rFonts w:ascii="Courier New" w:hAnsi="Courier New" w:cs="Courier New"/>
        </w:rPr>
        <w:t>Ar</w:t>
      </w:r>
      <w:proofErr w:type="spellEnd"/>
      <w:r w:rsidRPr="002A7BA3">
        <w:rPr>
          <w:rFonts w:ascii="Courier New" w:hAnsi="Courier New" w:cs="Courier New"/>
        </w:rPr>
        <w:t xml:space="preserve">=11`n    </w:t>
      </w:r>
      <w:proofErr w:type="spellStart"/>
      <w:r w:rsidRPr="002A7BA3">
        <w:rPr>
          <w:rFonts w:ascii="Courier New" w:hAnsi="Courier New" w:cs="Courier New"/>
        </w:rPr>
        <w:t>Xe</w:t>
      </w:r>
      <w:proofErr w:type="spellEnd"/>
      <w:r w:rsidRPr="002A7BA3">
        <w:rPr>
          <w:rFonts w:ascii="Courier New" w:hAnsi="Courier New" w:cs="Courier New"/>
        </w:rPr>
        <w:t>=10`n    F=20`n    Kr=8`n    Rn=9`n}</w:t>
      </w:r>
    </w:p>
    <w:p w14:paraId="55E00540" w14:textId="280A86E9" w:rsidR="002A7BA3" w:rsidRPr="002A7BA3" w:rsidRDefault="0037124D" w:rsidP="002A7BA3">
      <w:pPr>
        <w:rPr>
          <w:rFonts w:ascii="Courier New" w:hAnsi="Courier New" w:cs="Courier New"/>
        </w:rPr>
      </w:pPr>
      <w:r>
        <w:t xml:space="preserve">Note:  the backtick </w:t>
      </w:r>
      <w:proofErr w:type="gramStart"/>
      <w:r>
        <w:t>( `</w:t>
      </w:r>
      <w:proofErr w:type="gramEnd"/>
      <w:r>
        <w:t xml:space="preserve"> ) is the PowerShell escape character, so `n is the same as \n in Linux, or newline.  The</w:t>
      </w:r>
      <w:r w:rsidR="00C00766">
        <w:t xml:space="preserve"> challenge designers</w:t>
      </w:r>
      <w:r>
        <w:t xml:space="preserve"> probably used the format above to keep us from copying and pasting it later</w:t>
      </w:r>
      <w:r w:rsidR="002A7BA3">
        <w:t>, as it doesn’t work</w:t>
      </w:r>
      <w:r w:rsidR="00C00766">
        <w:t xml:space="preserve"> with </w:t>
      </w:r>
      <w:r w:rsidR="00C00766" w:rsidRPr="00C00766">
        <w:rPr>
          <w:rFonts w:ascii="Courier New" w:hAnsi="Courier New" w:cs="Courier New"/>
        </w:rPr>
        <w:t>Invoke-</w:t>
      </w:r>
      <w:proofErr w:type="spellStart"/>
      <w:r w:rsidR="00C00766" w:rsidRPr="00C00766">
        <w:rPr>
          <w:rFonts w:ascii="Courier New" w:hAnsi="Courier New" w:cs="Courier New"/>
        </w:rPr>
        <w:t>WebRequest</w:t>
      </w:r>
      <w:proofErr w:type="spellEnd"/>
      <w:r w:rsidR="002A7BA3">
        <w:t xml:space="preserve"> the way it is written</w:t>
      </w:r>
      <w:r>
        <w:t>.  It is correctly written on one line as</w:t>
      </w:r>
      <w:r>
        <w:br/>
      </w:r>
      <w:r w:rsidRPr="002A7BA3">
        <w:rPr>
          <w:rFonts w:ascii="Courier New" w:hAnsi="Courier New" w:cs="Courier New"/>
        </w:rPr>
        <w:t>$</w:t>
      </w:r>
      <w:proofErr w:type="spellStart"/>
      <w:r w:rsidRPr="002A7BA3">
        <w:rPr>
          <w:rFonts w:ascii="Courier New" w:hAnsi="Courier New" w:cs="Courier New"/>
        </w:rPr>
        <w:t>correct_gases_postbody</w:t>
      </w:r>
      <w:proofErr w:type="spellEnd"/>
      <w:r w:rsidRPr="002A7BA3">
        <w:rPr>
          <w:rFonts w:ascii="Courier New" w:hAnsi="Courier New" w:cs="Courier New"/>
        </w:rPr>
        <w:t xml:space="preserve"> = @{O=</w:t>
      </w:r>
      <w:proofErr w:type="gramStart"/>
      <w:r w:rsidRPr="002A7BA3">
        <w:rPr>
          <w:rFonts w:ascii="Courier New" w:hAnsi="Courier New" w:cs="Courier New"/>
        </w:rPr>
        <w:t>6;H</w:t>
      </w:r>
      <w:proofErr w:type="gramEnd"/>
      <w:r w:rsidRPr="002A7BA3">
        <w:rPr>
          <w:rFonts w:ascii="Courier New" w:hAnsi="Courier New" w:cs="Courier New"/>
        </w:rPr>
        <w:t>=7;He=3;N=4;Ne=22;Ar=11;Xe=10;F=20;Kr=8;Rn=9}</w:t>
      </w:r>
    </w:p>
    <w:p w14:paraId="5D0F2AB4" w14:textId="4DA88AC2" w:rsidR="001D62F2" w:rsidRDefault="001D62F2" w:rsidP="002A7BA3">
      <w:pPr>
        <w:pStyle w:val="Heading3"/>
      </w:pPr>
      <w:r>
        <w:lastRenderedPageBreak/>
        <w:t>Regular Expressions and a Short Script</w:t>
      </w:r>
    </w:p>
    <w:p w14:paraId="33C18BA7" w14:textId="54428DF0" w:rsidR="00DB6C12" w:rsidRPr="0058268A" w:rsidRDefault="002A7BA3" w:rsidP="00DB6C12">
      <w:pPr>
        <w:rPr>
          <w:rFonts w:ascii="Times New Roman" w:eastAsia="Times New Roman" w:hAnsi="Times New Roman" w:cs="Times New Roman"/>
          <w:sz w:val="24"/>
          <w:szCs w:val="24"/>
        </w:rPr>
      </w:pPr>
      <w:r>
        <w:rPr>
          <w:noProof/>
        </w:rPr>
        <w:t>It is worthwhile showing this method because it provides exposure to Regular Expressions and loops.</w:t>
      </w:r>
      <w:r w:rsidR="002A1F0A" w:rsidRPr="002A1F0A">
        <w:rPr>
          <w:noProof/>
        </w:rPr>
        <w:t xml:space="preserve"> </w:t>
      </w:r>
      <w:r w:rsidR="002A1F0A">
        <w:rPr>
          <w:noProof/>
        </w:rPr>
        <w:t xml:space="preserve">Refer back to the beginning of an event.  </w:t>
      </w:r>
      <w:r w:rsidR="00DB6C12">
        <w:rPr>
          <w:noProof/>
        </w:rPr>
        <w:br/>
      </w:r>
      <w:r w:rsidR="00DB6C12" w:rsidRPr="0058268A">
        <w:rPr>
          <w:rFonts w:ascii="Times New Roman" w:eastAsia="Times New Roman" w:hAnsi="Times New Roman" w:cs="Times New Roman"/>
          <w:noProof/>
          <w:sz w:val="24"/>
          <w:szCs w:val="24"/>
        </w:rPr>
        <w:drawing>
          <wp:inline distT="0" distB="0" distL="0" distR="0" wp14:anchorId="75570F37" wp14:editId="27EFA6B2">
            <wp:extent cx="5943600" cy="5330190"/>
            <wp:effectExtent l="0" t="0" r="0" b="381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330190"/>
                    </a:xfrm>
                    <a:prstGeom prst="rect">
                      <a:avLst/>
                    </a:prstGeom>
                    <a:noFill/>
                    <a:ln>
                      <a:noFill/>
                    </a:ln>
                  </pic:spPr>
                </pic:pic>
              </a:graphicData>
            </a:graphic>
          </wp:inline>
        </w:drawing>
      </w:r>
    </w:p>
    <w:p w14:paraId="23175D7C" w14:textId="7CE02395" w:rsidR="00DB6C12" w:rsidRDefault="00DB6C12" w:rsidP="00DB6C12">
      <w:pPr>
        <w:rPr>
          <w:noProof/>
        </w:rPr>
      </w:pPr>
      <w:r>
        <w:rPr>
          <w:noProof/>
        </w:rPr>
        <w:t xml:space="preserve">The .Id the hint refers to is in the line </w:t>
      </w:r>
      <w:r w:rsidRPr="00A46618">
        <w:rPr>
          <w:rFonts w:ascii="Courier New" w:hAnsi="Courier New" w:cs="Courier New"/>
          <w:noProof/>
        </w:rPr>
        <w:t>&lt;I32 N=”Id</w:t>
      </w:r>
      <w:r>
        <w:rPr>
          <w:rFonts w:ascii="Courier New" w:hAnsi="Courier New" w:cs="Courier New"/>
          <w:noProof/>
        </w:rPr>
        <w:t>”</w:t>
      </w:r>
      <w:r w:rsidRPr="00A46618">
        <w:rPr>
          <w:rFonts w:ascii="Courier New" w:hAnsi="Courier New" w:cs="Courier New"/>
          <w:noProof/>
        </w:rPr>
        <w:t>&gt;3&lt;/I32&gt;</w:t>
      </w:r>
      <w:r>
        <w:rPr>
          <w:noProof/>
        </w:rPr>
        <w:t xml:space="preserve">.  </w:t>
      </w:r>
      <w:r w:rsidR="00966F07">
        <w:rPr>
          <w:noProof/>
        </w:rPr>
        <w:t xml:space="preserve">We want the </w:t>
      </w:r>
      <w:r w:rsidR="00966F07" w:rsidRPr="00966F07">
        <w:rPr>
          <w:rFonts w:ascii="Courier New" w:hAnsi="Courier New" w:cs="Courier New"/>
          <w:noProof/>
        </w:rPr>
        <w:t>‘3’</w:t>
      </w:r>
      <w:r w:rsidR="00966F07">
        <w:rPr>
          <w:noProof/>
        </w:rPr>
        <w:t xml:space="preserve"> that’s between the tags.  </w:t>
      </w:r>
      <w:r w:rsidR="001D62F2">
        <w:rPr>
          <w:noProof/>
        </w:rPr>
        <w:t>Seach for that with a regular expression (regex) like this.</w:t>
      </w:r>
    </w:p>
    <w:p w14:paraId="2A9D2890" w14:textId="7C833338" w:rsidR="001D62F2" w:rsidRDefault="001D62F2" w:rsidP="00DB6C12">
      <w:pPr>
        <w:rPr>
          <w:rFonts w:ascii="Courier New" w:hAnsi="Courier New" w:cs="Courier New"/>
          <w:noProof/>
        </w:rPr>
      </w:pPr>
      <w:r w:rsidRPr="001D62F2">
        <w:rPr>
          <w:rFonts w:ascii="Courier New" w:hAnsi="Courier New" w:cs="Courier New"/>
          <w:noProof/>
        </w:rPr>
        <w:t>$regex = ‘&lt;I32 N=.Id.&gt;(\d)&lt;/I32&gt;’</w:t>
      </w:r>
    </w:p>
    <w:p w14:paraId="793A4810" w14:textId="3A0E0FA6" w:rsidR="001D62F2" w:rsidRDefault="001D62F2" w:rsidP="00DB6C12">
      <w:pPr>
        <w:rPr>
          <w:noProof/>
        </w:rPr>
      </w:pPr>
      <w:r w:rsidRPr="001D62F2">
        <w:rPr>
          <w:noProof/>
        </w:rPr>
        <w:t>Here I’ve replaced the quotes with the single character wild card</w:t>
      </w:r>
      <w:r w:rsidR="002A1F0A">
        <w:rPr>
          <w:noProof/>
        </w:rPr>
        <w:t xml:space="preserve"> ( . )</w:t>
      </w:r>
      <w:r w:rsidRPr="001D62F2">
        <w:rPr>
          <w:noProof/>
        </w:rPr>
        <w:t xml:space="preserve"> because I didn’t want to bother to escape the quotes.  (Lazy, I know</w:t>
      </w:r>
      <w:r>
        <w:rPr>
          <w:noProof/>
        </w:rPr>
        <w:t>.</w:t>
      </w:r>
      <w:r w:rsidR="00D624A0">
        <w:rPr>
          <w:noProof/>
        </w:rPr>
        <w:t xml:space="preserve"> Ok, here’s the way you’re supposed to do it</w:t>
      </w:r>
      <w:r w:rsidR="00D624A0">
        <w:rPr>
          <w:noProof/>
        </w:rPr>
        <w:br/>
      </w:r>
      <w:r w:rsidR="00D624A0" w:rsidRPr="00D624A0">
        <w:rPr>
          <w:rFonts w:ascii="Courier New" w:hAnsi="Courier New" w:cs="Courier New"/>
          <w:noProof/>
        </w:rPr>
        <w:t xml:space="preserve">$regex = </w:t>
      </w:r>
      <w:r w:rsidR="00D624A0" w:rsidRPr="00D624A0">
        <w:rPr>
          <w:rFonts w:ascii="Courier New" w:hAnsi="Courier New" w:cs="Courier New"/>
          <w:noProof/>
        </w:rPr>
        <w:t>'&lt;I32 N=\"Id\"&gt;(\d)&lt;/I32&gt;'</w:t>
      </w:r>
      <w:r w:rsidR="00D624A0">
        <w:rPr>
          <w:noProof/>
        </w:rPr>
        <w:t xml:space="preserve">   </w:t>
      </w:r>
      <w:r w:rsidRPr="001D62F2">
        <w:rPr>
          <w:noProof/>
        </w:rPr>
        <w:t>)</w:t>
      </w:r>
    </w:p>
    <w:p w14:paraId="608867DA" w14:textId="7A9CCE54" w:rsidR="001D62F2" w:rsidRDefault="001D62F2" w:rsidP="00DB6C12">
      <w:pPr>
        <w:rPr>
          <w:noProof/>
        </w:rPr>
      </w:pPr>
      <w:r>
        <w:rPr>
          <w:noProof/>
        </w:rPr>
        <w:t xml:space="preserve">The number 3 will change from event to event so it is replaced </w:t>
      </w:r>
      <w:bookmarkStart w:id="0" w:name="_GoBack"/>
      <w:bookmarkEnd w:id="0"/>
      <w:r>
        <w:rPr>
          <w:noProof/>
        </w:rPr>
        <w:t xml:space="preserve">by </w:t>
      </w:r>
      <w:r w:rsidRPr="002A7BA3">
        <w:rPr>
          <w:rFonts w:ascii="Courier New" w:hAnsi="Courier New" w:cs="Courier New"/>
          <w:noProof/>
        </w:rPr>
        <w:t>\d</w:t>
      </w:r>
      <w:r>
        <w:rPr>
          <w:noProof/>
        </w:rPr>
        <w:t>.</w:t>
      </w:r>
      <w:r w:rsidR="00C00766">
        <w:rPr>
          <w:noProof/>
        </w:rPr>
        <w:t xml:space="preserve">  Note that this will only grab one digit.  In our case the Id is only one digit long so we can get away with it.  If we needed to grab multiple digits, we could use </w:t>
      </w:r>
      <w:r w:rsidR="00C00766" w:rsidRPr="00910211">
        <w:rPr>
          <w:rFonts w:ascii="Courier New" w:hAnsi="Courier New" w:cs="Courier New"/>
          <w:noProof/>
        </w:rPr>
        <w:t>\d+</w:t>
      </w:r>
      <w:r w:rsidR="00C00766">
        <w:rPr>
          <w:noProof/>
        </w:rPr>
        <w:t>.  In a regex, the ‘</w:t>
      </w:r>
      <w:r w:rsidR="00C00766" w:rsidRPr="00910211">
        <w:rPr>
          <w:rFonts w:ascii="Courier New" w:hAnsi="Courier New" w:cs="Courier New"/>
          <w:noProof/>
        </w:rPr>
        <w:t>+</w:t>
      </w:r>
      <w:r w:rsidR="00C00766">
        <w:rPr>
          <w:noProof/>
        </w:rPr>
        <w:t>’ means “one or more of the previous character.”</w:t>
      </w:r>
    </w:p>
    <w:p w14:paraId="43F392BD" w14:textId="3FE9B89D" w:rsidR="001D62F2" w:rsidRDefault="001D62F2" w:rsidP="00DB6C12">
      <w:pPr>
        <w:rPr>
          <w:noProof/>
        </w:rPr>
      </w:pPr>
      <w:r>
        <w:rPr>
          <w:noProof/>
        </w:rPr>
        <w:lastRenderedPageBreak/>
        <w:t>In a regex, para</w:t>
      </w:r>
      <w:r w:rsidR="00695FCD">
        <w:rPr>
          <w:noProof/>
        </w:rPr>
        <w:t>enthesis may be used for grouping or to capture output.  In this case we want to capture the number that is in between the tags.  The captured digits are returned in the variable $Matches.  $Matches[0] contains the entire line that matched, and $Matches[1] contains the match for the first set of parenthesis.</w:t>
      </w:r>
    </w:p>
    <w:p w14:paraId="526A3364" w14:textId="77777777" w:rsidR="00DB6C12" w:rsidRDefault="00DB6C12" w:rsidP="00DB6C1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82D00"/>
          <w:sz w:val="18"/>
          <w:szCs w:val="18"/>
        </w:rPr>
        <w:t>$ids</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color w:val="8B0000"/>
          <w:sz w:val="18"/>
          <w:szCs w:val="18"/>
        </w:rPr>
        <w:t>''</w:t>
      </w:r>
    </w:p>
    <w:p w14:paraId="4F4258E5" w14:textId="77777777" w:rsidR="00DB6C12" w:rsidRDefault="00DB6C12" w:rsidP="00DB6C1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82D00"/>
          <w:sz w:val="18"/>
          <w:szCs w:val="18"/>
        </w:rPr>
        <w:t>$regex</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'&lt;I32 N</w:t>
      </w:r>
      <w:proofErr w:type="gramStart"/>
      <w:r>
        <w:rPr>
          <w:rFonts w:ascii="Lucida Console" w:hAnsi="Lucida Console" w:cs="Lucida Console"/>
          <w:color w:val="8B0000"/>
          <w:sz w:val="18"/>
          <w:szCs w:val="18"/>
        </w:rPr>
        <w:t>=.Id.</w:t>
      </w:r>
      <w:proofErr w:type="gramEnd"/>
      <w:r>
        <w:rPr>
          <w:rFonts w:ascii="Lucida Console" w:hAnsi="Lucida Console" w:cs="Lucida Console"/>
          <w:color w:val="8B0000"/>
          <w:sz w:val="18"/>
          <w:szCs w:val="18"/>
        </w:rPr>
        <w:t>&gt;(\d)&lt;/I32&gt;'</w:t>
      </w:r>
    </w:p>
    <w:p w14:paraId="561D89EA" w14:textId="77777777" w:rsidR="00695FCD" w:rsidRDefault="00DB6C12" w:rsidP="00DB6C1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Get-</w:t>
      </w:r>
      <w:proofErr w:type="gramStart"/>
      <w:r>
        <w:rPr>
          <w:rFonts w:ascii="Lucida Console" w:hAnsi="Lucida Console" w:cs="Lucida Console"/>
          <w:color w:val="0000FF"/>
          <w:sz w:val="18"/>
          <w:szCs w:val="18"/>
        </w:rPr>
        <w:t>Content</w:t>
      </w:r>
      <w:r>
        <w:rPr>
          <w:rFonts w:ascii="Lucida Console" w:hAnsi="Lucida Console" w:cs="Lucida Console"/>
          <w:sz w:val="18"/>
          <w:szCs w:val="18"/>
        </w:rPr>
        <w:t xml:space="preserve">  </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etc</w:t>
      </w:r>
      <w:proofErr w:type="spellEnd"/>
      <w:r>
        <w:rPr>
          <w:rFonts w:ascii="Lucida Console" w:hAnsi="Lucida Console" w:cs="Lucida Console"/>
          <w:color w:val="8A2BE2"/>
          <w:sz w:val="18"/>
          <w:szCs w:val="18"/>
        </w:rPr>
        <w:t>/systemd/system/</w:t>
      </w:r>
      <w:proofErr w:type="spellStart"/>
      <w:r>
        <w:rPr>
          <w:rFonts w:ascii="Lucida Console" w:hAnsi="Lucida Console" w:cs="Lucida Console"/>
          <w:color w:val="8A2BE2"/>
          <w:sz w:val="18"/>
          <w:szCs w:val="18"/>
        </w:rPr>
        <w:t>timers.target.wants</w:t>
      </w:r>
      <w:proofErr w:type="spellEnd"/>
      <w:r>
        <w:rPr>
          <w:rFonts w:ascii="Lucida Console" w:hAnsi="Lucida Console" w:cs="Lucida Console"/>
          <w:color w:val="8A2BE2"/>
          <w:sz w:val="18"/>
          <w:szCs w:val="18"/>
        </w:rPr>
        <w:t>/EventLog.xml</w:t>
      </w:r>
      <w:proofErr w:type="gramEnd"/>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p>
    <w:p w14:paraId="3F5933AA" w14:textId="12934DA0" w:rsidR="00DB6C12" w:rsidRDefault="00695FCD" w:rsidP="00DB6C1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sidR="00DB6C12">
        <w:rPr>
          <w:rFonts w:ascii="Lucida Console" w:hAnsi="Lucida Console" w:cs="Lucida Console"/>
          <w:color w:val="0000FF"/>
          <w:sz w:val="18"/>
          <w:szCs w:val="18"/>
        </w:rPr>
        <w:t>ForEach</w:t>
      </w:r>
      <w:proofErr w:type="spellEnd"/>
      <w:r w:rsidR="00DB6C12">
        <w:rPr>
          <w:rFonts w:ascii="Lucida Console" w:hAnsi="Lucida Console" w:cs="Lucida Console"/>
          <w:color w:val="0000FF"/>
          <w:sz w:val="18"/>
          <w:szCs w:val="18"/>
        </w:rPr>
        <w:t>-Object</w:t>
      </w:r>
      <w:r w:rsidR="00DB6C12">
        <w:rPr>
          <w:rFonts w:ascii="Lucida Console" w:hAnsi="Lucida Console" w:cs="Lucida Console"/>
          <w:sz w:val="18"/>
          <w:szCs w:val="18"/>
        </w:rPr>
        <w:t xml:space="preserve"> {</w:t>
      </w:r>
    </w:p>
    <w:p w14:paraId="5C1FDEDE" w14:textId="1EEE17FC" w:rsidR="00DB6C12" w:rsidRDefault="00DB6C12" w:rsidP="00DB6C1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695FCD">
        <w:rPr>
          <w:rFonts w:ascii="Lucida Console" w:hAnsi="Lucida Console" w:cs="Lucida Console"/>
          <w:sz w:val="18"/>
          <w:szCs w:val="18"/>
        </w:rPr>
        <w:t xml:space="preserve">    </w:t>
      </w:r>
      <w:proofErr w:type="gramStart"/>
      <w:r>
        <w:rPr>
          <w:rFonts w:ascii="Lucida Console" w:hAnsi="Lucida Console" w:cs="Lucida Console"/>
          <w:color w:val="00008B"/>
          <w:sz w:val="18"/>
          <w:szCs w:val="18"/>
        </w:rPr>
        <w:t>if</w:t>
      </w:r>
      <w:r>
        <w:rPr>
          <w:rFonts w:ascii="Lucida Console" w:hAnsi="Lucida Console" w:cs="Lucida Console"/>
          <w:sz w:val="18"/>
          <w:szCs w:val="18"/>
        </w:rPr>
        <w:t>(</w:t>
      </w:r>
      <w:proofErr w:type="gramEnd"/>
      <w:r>
        <w:rPr>
          <w:rFonts w:ascii="Lucida Console" w:hAnsi="Lucida Console" w:cs="Lucida Console"/>
          <w:color w:val="A82D00"/>
          <w:sz w:val="18"/>
          <w:szCs w:val="18"/>
        </w:rPr>
        <w:t>$_</w:t>
      </w:r>
      <w:r>
        <w:rPr>
          <w:rFonts w:ascii="Lucida Console" w:hAnsi="Lucida Console" w:cs="Lucida Console"/>
          <w:sz w:val="18"/>
          <w:szCs w:val="18"/>
        </w:rPr>
        <w:t xml:space="preserve"> </w:t>
      </w:r>
      <w:r>
        <w:rPr>
          <w:rFonts w:ascii="Lucida Console" w:hAnsi="Lucida Console" w:cs="Lucida Console"/>
          <w:color w:val="696969"/>
          <w:sz w:val="18"/>
          <w:szCs w:val="18"/>
        </w:rPr>
        <w:t>-match</w:t>
      </w:r>
      <w:r>
        <w:rPr>
          <w:rFonts w:ascii="Lucida Console" w:hAnsi="Lucida Console" w:cs="Lucida Console"/>
          <w:sz w:val="18"/>
          <w:szCs w:val="18"/>
        </w:rPr>
        <w:t xml:space="preserve"> </w:t>
      </w:r>
      <w:r>
        <w:rPr>
          <w:rFonts w:ascii="Lucida Console" w:hAnsi="Lucida Console" w:cs="Lucida Console"/>
          <w:color w:val="A82D00"/>
          <w:sz w:val="18"/>
          <w:szCs w:val="18"/>
        </w:rPr>
        <w:t>$regex</w:t>
      </w:r>
      <w:r>
        <w:rPr>
          <w:rFonts w:ascii="Lucida Console" w:hAnsi="Lucida Console" w:cs="Lucida Console"/>
          <w:sz w:val="18"/>
          <w:szCs w:val="18"/>
        </w:rPr>
        <w:t>){</w:t>
      </w:r>
    </w:p>
    <w:p w14:paraId="4DB5C9E2" w14:textId="77777777" w:rsidR="00DB6C12" w:rsidRDefault="00DB6C12" w:rsidP="00DB6C1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$ids</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A82D00"/>
          <w:sz w:val="18"/>
          <w:szCs w:val="18"/>
        </w:rPr>
        <w:t>$</w:t>
      </w:r>
      <w:proofErr w:type="gramStart"/>
      <w:r>
        <w:rPr>
          <w:rFonts w:ascii="Lucida Console" w:hAnsi="Lucida Console" w:cs="Lucida Console"/>
          <w:color w:val="A82D00"/>
          <w:sz w:val="18"/>
          <w:szCs w:val="18"/>
        </w:rPr>
        <w:t>Matches</w:t>
      </w:r>
      <w:r>
        <w:rPr>
          <w:rFonts w:ascii="Lucida Console" w:hAnsi="Lucida Console" w:cs="Lucida Console"/>
          <w:color w:val="696969"/>
          <w:sz w:val="18"/>
          <w:szCs w:val="18"/>
        </w:rPr>
        <w:t>[</w:t>
      </w:r>
      <w:proofErr w:type="gramEnd"/>
      <w:r>
        <w:rPr>
          <w:rFonts w:ascii="Lucida Console" w:hAnsi="Lucida Console" w:cs="Lucida Console"/>
          <w:color w:val="800080"/>
          <w:sz w:val="18"/>
          <w:szCs w:val="18"/>
        </w:rPr>
        <w:t>1</w:t>
      </w:r>
      <w:r>
        <w:rPr>
          <w:rFonts w:ascii="Lucida Console" w:hAnsi="Lucida Console" w:cs="Lucida Console"/>
          <w:color w:val="696969"/>
          <w:sz w:val="18"/>
          <w:szCs w:val="18"/>
        </w:rPr>
        <w:t>]</w:t>
      </w:r>
      <w:r>
        <w:rPr>
          <w:rFonts w:ascii="Lucida Console" w:hAnsi="Lucida Console" w:cs="Lucida Console"/>
          <w:sz w:val="18"/>
          <w:szCs w:val="18"/>
        </w:rPr>
        <w:t xml:space="preserve">        </w:t>
      </w:r>
    </w:p>
    <w:p w14:paraId="520EB7C5" w14:textId="2E648EA9" w:rsidR="00DB6C12" w:rsidRDefault="00DB6C12" w:rsidP="00DB6C1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695FCD">
        <w:rPr>
          <w:rFonts w:ascii="Lucida Console" w:hAnsi="Lucida Console" w:cs="Lucida Console"/>
          <w:sz w:val="18"/>
          <w:szCs w:val="18"/>
        </w:rPr>
        <w:t xml:space="preserve">    </w:t>
      </w:r>
      <w:r>
        <w:rPr>
          <w:rFonts w:ascii="Lucida Console" w:hAnsi="Lucida Console" w:cs="Lucida Console"/>
          <w:sz w:val="18"/>
          <w:szCs w:val="18"/>
        </w:rPr>
        <w:t>}</w:t>
      </w:r>
    </w:p>
    <w:p w14:paraId="19ACE426" w14:textId="0AC7A7A5" w:rsidR="00DB6C12" w:rsidRDefault="00695FCD" w:rsidP="00DB6C1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DB6C12">
        <w:rPr>
          <w:rFonts w:ascii="Lucida Console" w:hAnsi="Lucida Console" w:cs="Lucida Console"/>
          <w:sz w:val="18"/>
          <w:szCs w:val="18"/>
        </w:rPr>
        <w:t>}</w:t>
      </w:r>
    </w:p>
    <w:p w14:paraId="18B948A5" w14:textId="1F385868" w:rsidR="00DB6C12" w:rsidRDefault="00DB6C12" w:rsidP="00DB6C12">
      <w:pPr>
        <w:shd w:val="clear" w:color="auto" w:fill="FFFFFF"/>
        <w:autoSpaceDE w:val="0"/>
        <w:autoSpaceDN w:val="0"/>
        <w:adjustRightInd w:val="0"/>
        <w:spacing w:after="0" w:line="240" w:lineRule="auto"/>
        <w:rPr>
          <w:noProof/>
        </w:rPr>
      </w:pPr>
      <w:r>
        <w:rPr>
          <w:rFonts w:ascii="Lucida Console" w:hAnsi="Lucida Console" w:cs="Lucida Console"/>
          <w:color w:val="A82D00"/>
          <w:sz w:val="18"/>
          <w:szCs w:val="18"/>
        </w:rPr>
        <w:t>$</w:t>
      </w:r>
      <w:proofErr w:type="spellStart"/>
      <w:proofErr w:type="gramStart"/>
      <w:r>
        <w:rPr>
          <w:rFonts w:ascii="Lucida Console" w:hAnsi="Lucida Console" w:cs="Lucida Console"/>
          <w:color w:val="A82D00"/>
          <w:sz w:val="18"/>
          <w:szCs w:val="18"/>
        </w:rPr>
        <w:t>ids</w:t>
      </w:r>
      <w:r>
        <w:rPr>
          <w:rFonts w:ascii="Lucida Console" w:hAnsi="Lucida Console" w:cs="Lucida Console"/>
          <w:color w:val="696969"/>
          <w:sz w:val="18"/>
          <w:szCs w:val="18"/>
        </w:rPr>
        <w:t>.</w:t>
      </w:r>
      <w:r>
        <w:rPr>
          <w:rFonts w:ascii="Lucida Console" w:hAnsi="Lucida Console" w:cs="Lucida Console"/>
          <w:sz w:val="18"/>
          <w:szCs w:val="18"/>
        </w:rPr>
        <w:t>ToCharArray</w:t>
      </w:r>
      <w:proofErr w:type="spellEnd"/>
      <w:proofErr w:type="gramEnd"/>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 xml:space="preserve">group </w:t>
      </w:r>
      <w:r>
        <w:rPr>
          <w:rFonts w:ascii="Lucida Console" w:hAnsi="Lucida Console" w:cs="Lucida Console"/>
          <w:color w:val="0000FF"/>
          <w:sz w:val="18"/>
          <w:szCs w:val="18"/>
        </w:rPr>
        <w:br/>
      </w:r>
      <w:r>
        <w:rPr>
          <w:rFonts w:ascii="Lucida Console" w:hAnsi="Lucida Console" w:cs="Lucida Console"/>
          <w:color w:val="0000FF"/>
          <w:sz w:val="18"/>
          <w:szCs w:val="18"/>
        </w:rPr>
        <w:br/>
      </w:r>
      <w:r w:rsidR="00695FCD">
        <w:rPr>
          <w:noProof/>
        </w:rPr>
        <w:t xml:space="preserve">This code just pipes the content of EventLog.xml into a </w:t>
      </w:r>
      <w:r w:rsidR="00695FCD" w:rsidRPr="00966F07">
        <w:rPr>
          <w:rFonts w:ascii="Courier New" w:hAnsi="Courier New" w:cs="Courier New"/>
          <w:noProof/>
        </w:rPr>
        <w:t>ForEach-Object</w:t>
      </w:r>
      <w:r w:rsidR="00695FCD">
        <w:rPr>
          <w:noProof/>
        </w:rPr>
        <w:t xml:space="preserve"> loop, which captures the number we want and accumulates them in </w:t>
      </w:r>
      <w:r w:rsidR="00695FCD" w:rsidRPr="00966F07">
        <w:rPr>
          <w:rFonts w:ascii="Courier New" w:hAnsi="Courier New" w:cs="Courier New"/>
          <w:noProof/>
        </w:rPr>
        <w:t>$ids</w:t>
      </w:r>
      <w:r w:rsidR="00695FCD">
        <w:rPr>
          <w:noProof/>
        </w:rPr>
        <w:t>.</w:t>
      </w:r>
      <w:r>
        <w:rPr>
          <w:noProof/>
        </w:rPr>
        <w:t xml:space="preserve">  To be able to group by the numbers we recover, we have to change the string </w:t>
      </w:r>
      <w:r w:rsidRPr="00966F07">
        <w:rPr>
          <w:rFonts w:ascii="Courier New" w:hAnsi="Courier New" w:cs="Courier New"/>
          <w:noProof/>
        </w:rPr>
        <w:t>$ids</w:t>
      </w:r>
      <w:r>
        <w:rPr>
          <w:noProof/>
        </w:rPr>
        <w:t xml:space="preserve"> to an array of characters.</w:t>
      </w:r>
      <w:r w:rsidR="00966F07">
        <w:rPr>
          <w:noProof/>
        </w:rPr>
        <w:t xml:space="preserve">  (Good thing that the Id’s are only one-digit numbers, or else this wouldn’t work.)</w:t>
      </w:r>
    </w:p>
    <w:p w14:paraId="17249652" w14:textId="77777777" w:rsidR="00DB6C12" w:rsidRDefault="00DB6C12" w:rsidP="00DB6C12">
      <w:pPr>
        <w:shd w:val="clear" w:color="auto" w:fill="FFFFFF"/>
        <w:autoSpaceDE w:val="0"/>
        <w:autoSpaceDN w:val="0"/>
        <w:adjustRightInd w:val="0"/>
        <w:spacing w:after="0" w:line="240" w:lineRule="auto"/>
        <w:rPr>
          <w:noProof/>
        </w:rPr>
      </w:pPr>
      <w:r>
        <w:rPr>
          <w:noProof/>
        </w:rPr>
        <w:drawing>
          <wp:inline distT="0" distB="0" distL="0" distR="0" wp14:anchorId="2FDABBEE" wp14:editId="756854F3">
            <wp:extent cx="5772150" cy="2319344"/>
            <wp:effectExtent l="0" t="0" r="0" b="508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77175" cy="2321363"/>
                    </a:xfrm>
                    <a:prstGeom prst="rect">
                      <a:avLst/>
                    </a:prstGeom>
                  </pic:spPr>
                </pic:pic>
              </a:graphicData>
            </a:graphic>
          </wp:inline>
        </w:drawing>
      </w:r>
    </w:p>
    <w:p w14:paraId="71A779FD" w14:textId="77777777" w:rsidR="00DB6C12" w:rsidRPr="00A46618" w:rsidRDefault="00DB6C12" w:rsidP="00DB6C12">
      <w:pPr>
        <w:shd w:val="clear" w:color="auto" w:fill="FFFFFF"/>
        <w:autoSpaceDE w:val="0"/>
        <w:autoSpaceDN w:val="0"/>
        <w:adjustRightInd w:val="0"/>
        <w:spacing w:after="0" w:line="240" w:lineRule="auto"/>
        <w:rPr>
          <w:noProof/>
        </w:rPr>
      </w:pPr>
    </w:p>
    <w:p w14:paraId="40FFD393" w14:textId="47A561BB" w:rsidR="00DB6C12" w:rsidRDefault="00DB6C12" w:rsidP="00DB6C12">
      <w:pPr>
        <w:rPr>
          <w:noProof/>
        </w:rPr>
      </w:pPr>
      <w:r>
        <w:rPr>
          <w:noProof/>
        </w:rPr>
        <w:t xml:space="preserve">The lonely unique Id referenced in the hint is the number 1 </w:t>
      </w:r>
      <w:r w:rsidR="00D06AE0">
        <w:rPr>
          <w:noProof/>
        </w:rPr>
        <w:t>.</w:t>
      </w:r>
    </w:p>
    <w:p w14:paraId="31648133" w14:textId="3FAB5739" w:rsidR="00DB6C12" w:rsidRDefault="00DB6C12" w:rsidP="00DB6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noProof/>
        </w:rPr>
        <w:t xml:space="preserve">We can find the clue by selecting the .Id we want </w:t>
      </w:r>
      <w:r w:rsidR="00910211">
        <w:rPr>
          <w:noProof/>
        </w:rPr>
        <w:t>by</w:t>
      </w:r>
      <w:r>
        <w:rPr>
          <w:noProof/>
        </w:rPr>
        <w:t xml:space="preserve"> looking at lines before and after</w:t>
      </w:r>
      <w:r w:rsidR="00910211">
        <w:rPr>
          <w:noProof/>
        </w:rPr>
        <w:t xml:space="preserve"> the match</w:t>
      </w:r>
      <w:r>
        <w:rPr>
          <w:noProof/>
        </w:rPr>
        <w:t xml:space="preserve"> to get the entire event </w:t>
      </w:r>
      <w:r w:rsidRPr="00910211">
        <w:rPr>
          <w:rFonts w:ascii="Courier New" w:hAnsi="Courier New" w:cs="Courier New"/>
          <w:noProof/>
        </w:rPr>
        <w:t>(-Context 8,141</w:t>
      </w:r>
      <w:r w:rsidR="00910211" w:rsidRPr="00910211">
        <w:rPr>
          <w:rFonts w:ascii="Courier New" w:hAnsi="Courier New" w:cs="Courier New"/>
          <w:noProof/>
        </w:rPr>
        <w:t>)</w:t>
      </w:r>
      <w:r>
        <w:rPr>
          <w:noProof/>
        </w:rPr>
        <w:t xml:space="preserve">.  </w:t>
      </w:r>
      <w:r w:rsidR="00910211">
        <w:rPr>
          <w:noProof/>
        </w:rPr>
        <w:t>(</w:t>
      </w:r>
      <w:r>
        <w:rPr>
          <w:noProof/>
        </w:rPr>
        <w:t>I played with those numbers until I had the entire event, nothing magic</w:t>
      </w:r>
      <w:r w:rsidR="00910211">
        <w:rPr>
          <w:noProof/>
        </w:rPr>
        <w:t xml:space="preserve"> about them</w:t>
      </w:r>
      <w:r>
        <w:rPr>
          <w:noProof/>
        </w:rPr>
        <w:t>.)</w:t>
      </w:r>
      <w:r>
        <w:rPr>
          <w:noProof/>
        </w:rPr>
        <w:br/>
      </w:r>
      <w:r w:rsidRPr="00551FD3">
        <w:rPr>
          <w:noProof/>
        </w:rPr>
        <w:drawing>
          <wp:inline distT="0" distB="0" distL="0" distR="0" wp14:anchorId="3E8FF706" wp14:editId="340467B0">
            <wp:extent cx="5760747" cy="210058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5403" cy="2102278"/>
                    </a:xfrm>
                    <a:prstGeom prst="rect">
                      <a:avLst/>
                    </a:prstGeom>
                  </pic:spPr>
                </pic:pic>
              </a:graphicData>
            </a:graphic>
          </wp:inline>
        </w:drawing>
      </w:r>
      <w:r>
        <w:rPr>
          <w:noProof/>
        </w:rPr>
        <w:br/>
      </w:r>
      <w:r>
        <w:rPr>
          <w:noProof/>
        </w:rPr>
        <w:lastRenderedPageBreak/>
        <w:t>&lt;snip&gt;</w:t>
      </w:r>
      <w:r>
        <w:rPr>
          <w:noProof/>
        </w:rPr>
        <w:br/>
      </w:r>
      <w:r>
        <w:rPr>
          <w:noProof/>
        </w:rPr>
        <w:drawing>
          <wp:inline distT="0" distB="0" distL="0" distR="0" wp14:anchorId="280AA1DB" wp14:editId="3AF01D02">
            <wp:extent cx="5781675" cy="1166836"/>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11538" cy="1172863"/>
                    </a:xfrm>
                    <a:prstGeom prst="rect">
                      <a:avLst/>
                    </a:prstGeom>
                  </pic:spPr>
                </pic:pic>
              </a:graphicData>
            </a:graphic>
          </wp:inline>
        </w:drawing>
      </w:r>
      <w:r>
        <w:rPr>
          <w:noProof/>
        </w:rPr>
        <w:br/>
      </w:r>
      <w:proofErr w:type="spellStart"/>
      <w:r w:rsidRPr="00551FD3">
        <w:rPr>
          <w:rFonts w:ascii="Courier New" w:eastAsia="Times New Roman" w:hAnsi="Courier New" w:cs="Courier New"/>
        </w:rPr>
        <w:t>gc</w:t>
      </w:r>
      <w:proofErr w:type="spellEnd"/>
      <w:r w:rsidRPr="00551FD3">
        <w:rPr>
          <w:rFonts w:ascii="Courier New" w:eastAsia="Times New Roman" w:hAnsi="Courier New" w:cs="Courier New"/>
        </w:rPr>
        <w:t xml:space="preserve"> /</w:t>
      </w:r>
      <w:proofErr w:type="spellStart"/>
      <w:r w:rsidRPr="00551FD3">
        <w:rPr>
          <w:rFonts w:ascii="Courier New" w:eastAsia="Times New Roman" w:hAnsi="Courier New" w:cs="Courier New"/>
        </w:rPr>
        <w:t>etc</w:t>
      </w:r>
      <w:proofErr w:type="spellEnd"/>
      <w:r w:rsidRPr="00551FD3">
        <w:rPr>
          <w:rFonts w:ascii="Courier New" w:eastAsia="Times New Roman" w:hAnsi="Courier New" w:cs="Courier New"/>
        </w:rPr>
        <w:t>/systemd/system/</w:t>
      </w:r>
      <w:proofErr w:type="spellStart"/>
      <w:r w:rsidRPr="00551FD3">
        <w:rPr>
          <w:rFonts w:ascii="Courier New" w:eastAsia="Times New Roman" w:hAnsi="Courier New" w:cs="Courier New"/>
        </w:rPr>
        <w:t>timers.target.wants</w:t>
      </w:r>
      <w:proofErr w:type="spellEnd"/>
      <w:r w:rsidRPr="00551FD3">
        <w:rPr>
          <w:rFonts w:ascii="Courier New" w:eastAsia="Times New Roman" w:hAnsi="Courier New" w:cs="Courier New"/>
        </w:rPr>
        <w:t>/EventLog.xml | Select-String -pattern '&lt;I32 N</w:t>
      </w:r>
      <w:proofErr w:type="gramStart"/>
      <w:r w:rsidRPr="00551FD3">
        <w:rPr>
          <w:rFonts w:ascii="Courier New" w:eastAsia="Times New Roman" w:hAnsi="Courier New" w:cs="Courier New"/>
        </w:rPr>
        <w:t>=.Id.</w:t>
      </w:r>
      <w:proofErr w:type="gramEnd"/>
      <w:r w:rsidRPr="00551FD3">
        <w:rPr>
          <w:rFonts w:ascii="Courier New" w:eastAsia="Times New Roman" w:hAnsi="Courier New" w:cs="Courier New"/>
        </w:rPr>
        <w:t>&gt;1&lt;/I32&gt;' -context 8,141</w:t>
      </w:r>
    </w:p>
    <w:p w14:paraId="77BD5059" w14:textId="77777777" w:rsidR="00DB6C12" w:rsidRDefault="00DB6C12" w:rsidP="00DB6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C069D5" w14:textId="77777777" w:rsidR="00DB6C12" w:rsidRPr="008E12D0" w:rsidRDefault="00DB6C12" w:rsidP="00DB6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noProof/>
        </w:rPr>
        <w:t>So, we have our third parameter.</w:t>
      </w:r>
      <w:r>
        <w:rPr>
          <w:noProof/>
        </w:rPr>
        <w:br/>
      </w:r>
      <w:r w:rsidRPr="008E12D0">
        <w:rPr>
          <w:rFonts w:ascii="Courier New" w:hAnsi="Courier New" w:cs="Courier New"/>
        </w:rPr>
        <w:t>$</w:t>
      </w:r>
      <w:proofErr w:type="spellStart"/>
      <w:r w:rsidRPr="008E12D0">
        <w:rPr>
          <w:rFonts w:ascii="Courier New" w:hAnsi="Courier New" w:cs="Courier New"/>
        </w:rPr>
        <w:t>correct_gases_postbody</w:t>
      </w:r>
      <w:proofErr w:type="spellEnd"/>
      <w:r w:rsidRPr="008E12D0">
        <w:rPr>
          <w:rFonts w:ascii="Courier New" w:hAnsi="Courier New" w:cs="Courier New"/>
        </w:rPr>
        <w:t xml:space="preserve"> = @{`n O=6`n H=7`n He=3`n N=4`n Ne=22`n </w:t>
      </w:r>
      <w:proofErr w:type="spellStart"/>
      <w:r w:rsidRPr="008E12D0">
        <w:rPr>
          <w:rFonts w:ascii="Courier New" w:hAnsi="Courier New" w:cs="Courier New"/>
        </w:rPr>
        <w:t>Ar</w:t>
      </w:r>
      <w:proofErr w:type="spellEnd"/>
      <w:r w:rsidRPr="008E12D0">
        <w:rPr>
          <w:rFonts w:ascii="Courier New" w:hAnsi="Courier New" w:cs="Courier New"/>
        </w:rPr>
        <w:t xml:space="preserve">=11`n </w:t>
      </w:r>
      <w:proofErr w:type="spellStart"/>
      <w:r w:rsidRPr="008E12D0">
        <w:rPr>
          <w:rFonts w:ascii="Courier New" w:hAnsi="Courier New" w:cs="Courier New"/>
        </w:rPr>
        <w:t>Xe</w:t>
      </w:r>
      <w:proofErr w:type="spellEnd"/>
      <w:r w:rsidRPr="008E12D0">
        <w:rPr>
          <w:rFonts w:ascii="Courier New" w:hAnsi="Courier New" w:cs="Courier New"/>
        </w:rPr>
        <w:t>=10`n F=20`n Kr=8`n Rn=9`n}</w:t>
      </w:r>
    </w:p>
    <w:p w14:paraId="6C0793DE" w14:textId="7690D0BC" w:rsidR="007701BF" w:rsidRDefault="007701BF" w:rsidP="00745C54">
      <w:pPr>
        <w:rPr>
          <w:noProof/>
        </w:rPr>
      </w:pPr>
    </w:p>
    <w:p w14:paraId="7465539C" w14:textId="749658B1" w:rsidR="00695FCD" w:rsidRDefault="00695FCD" w:rsidP="00695FCD">
      <w:pPr>
        <w:pStyle w:val="Heading3"/>
        <w:rPr>
          <w:noProof/>
        </w:rPr>
      </w:pPr>
      <w:r>
        <w:rPr>
          <w:noProof/>
        </w:rPr>
        <w:t xml:space="preserve">A Third, Lazy </w:t>
      </w:r>
      <w:r w:rsidR="00D06AE0">
        <w:rPr>
          <w:noProof/>
        </w:rPr>
        <w:t>(smarter</w:t>
      </w:r>
      <w:r w:rsidR="00CE4EBB">
        <w:rPr>
          <w:noProof/>
        </w:rPr>
        <w:t>, if it works</w:t>
      </w:r>
      <w:r w:rsidR="00D06AE0">
        <w:rPr>
          <w:noProof/>
        </w:rPr>
        <w:t xml:space="preserve">) </w:t>
      </w:r>
      <w:r>
        <w:rPr>
          <w:noProof/>
        </w:rPr>
        <w:t>Way</w:t>
      </w:r>
    </w:p>
    <w:p w14:paraId="1B38BD64" w14:textId="77777777" w:rsidR="00D06AE0" w:rsidRDefault="00695FCD" w:rsidP="00695FCD">
      <w:pPr>
        <w:rPr>
          <w:rFonts w:ascii="Courier New" w:hAnsi="Courier New" w:cs="Courier New"/>
        </w:rPr>
      </w:pPr>
      <w:r>
        <w:t>We know the parameter is either refraction or gas because we’ve found the other two.</w:t>
      </w:r>
      <w:r w:rsidR="002A1F0A">
        <w:t xml:space="preserve">  We’ll use </w:t>
      </w:r>
      <w:r w:rsidR="002A1F0A" w:rsidRPr="002A1F0A">
        <w:rPr>
          <w:rFonts w:ascii="Courier New" w:hAnsi="Courier New" w:cs="Courier New"/>
        </w:rPr>
        <w:t>Select-String</w:t>
      </w:r>
      <w:r w:rsidR="002A1F0A">
        <w:t xml:space="preserve"> just like we would use </w:t>
      </w:r>
      <w:r w:rsidR="002A1F0A" w:rsidRPr="002A1F0A">
        <w:rPr>
          <w:rFonts w:ascii="Courier New" w:hAnsi="Courier New" w:cs="Courier New"/>
        </w:rPr>
        <w:t>grep</w:t>
      </w:r>
      <w:r w:rsidR="002A1F0A">
        <w:t xml:space="preserve"> in Linux.</w:t>
      </w:r>
      <w:r>
        <w:br/>
      </w:r>
      <w:proofErr w:type="spellStart"/>
      <w:r w:rsidRPr="008E12D0">
        <w:rPr>
          <w:rFonts w:ascii="Courier New" w:hAnsi="Courier New" w:cs="Courier New"/>
        </w:rPr>
        <w:t>gc</w:t>
      </w:r>
      <w:proofErr w:type="spellEnd"/>
      <w:r w:rsidRPr="008E12D0">
        <w:rPr>
          <w:rFonts w:ascii="Courier New" w:hAnsi="Courier New" w:cs="Courier New"/>
        </w:rPr>
        <w:t xml:space="preserve"> /</w:t>
      </w:r>
      <w:proofErr w:type="spellStart"/>
      <w:r w:rsidRPr="008E12D0">
        <w:rPr>
          <w:rFonts w:ascii="Courier New" w:hAnsi="Courier New" w:cs="Courier New"/>
        </w:rPr>
        <w:t>etc</w:t>
      </w:r>
      <w:proofErr w:type="spellEnd"/>
      <w:r w:rsidRPr="008E12D0">
        <w:rPr>
          <w:rFonts w:ascii="Courier New" w:hAnsi="Courier New" w:cs="Courier New"/>
        </w:rPr>
        <w:t>/systemd/system/</w:t>
      </w:r>
      <w:proofErr w:type="spellStart"/>
      <w:r w:rsidRPr="008E12D0">
        <w:rPr>
          <w:rFonts w:ascii="Courier New" w:hAnsi="Courier New" w:cs="Courier New"/>
        </w:rPr>
        <w:t>timers.target.wants</w:t>
      </w:r>
      <w:proofErr w:type="spellEnd"/>
      <w:r w:rsidRPr="008E12D0">
        <w:rPr>
          <w:rFonts w:ascii="Courier New" w:hAnsi="Courier New" w:cs="Courier New"/>
        </w:rPr>
        <w:t>/EventLog.xml | select-string '</w:t>
      </w:r>
      <w:r w:rsidR="00CB24CA">
        <w:rPr>
          <w:rFonts w:ascii="Courier New" w:hAnsi="Courier New" w:cs="Courier New"/>
        </w:rPr>
        <w:t>refraction</w:t>
      </w:r>
      <w:r w:rsidRPr="008E12D0">
        <w:rPr>
          <w:rFonts w:ascii="Courier New" w:hAnsi="Courier New" w:cs="Courier New"/>
        </w:rPr>
        <w:t>'</w:t>
      </w:r>
      <w:r w:rsidR="00CB24CA">
        <w:rPr>
          <w:rFonts w:ascii="Courier New" w:hAnsi="Courier New" w:cs="Courier New"/>
        </w:rPr>
        <w:br/>
      </w:r>
      <w:proofErr w:type="spellStart"/>
      <w:r w:rsidR="00CB24CA" w:rsidRPr="008E12D0">
        <w:rPr>
          <w:rFonts w:ascii="Courier New" w:hAnsi="Courier New" w:cs="Courier New"/>
        </w:rPr>
        <w:t>gc</w:t>
      </w:r>
      <w:proofErr w:type="spellEnd"/>
      <w:r w:rsidR="00CB24CA" w:rsidRPr="008E12D0">
        <w:rPr>
          <w:rFonts w:ascii="Courier New" w:hAnsi="Courier New" w:cs="Courier New"/>
        </w:rPr>
        <w:t xml:space="preserve"> /</w:t>
      </w:r>
      <w:proofErr w:type="spellStart"/>
      <w:r w:rsidR="00CB24CA" w:rsidRPr="008E12D0">
        <w:rPr>
          <w:rFonts w:ascii="Courier New" w:hAnsi="Courier New" w:cs="Courier New"/>
        </w:rPr>
        <w:t>etc</w:t>
      </w:r>
      <w:proofErr w:type="spellEnd"/>
      <w:r w:rsidR="00CB24CA" w:rsidRPr="008E12D0">
        <w:rPr>
          <w:rFonts w:ascii="Courier New" w:hAnsi="Courier New" w:cs="Courier New"/>
        </w:rPr>
        <w:t>/systemd/system/</w:t>
      </w:r>
      <w:proofErr w:type="spellStart"/>
      <w:r w:rsidR="00CB24CA" w:rsidRPr="008E12D0">
        <w:rPr>
          <w:rFonts w:ascii="Courier New" w:hAnsi="Courier New" w:cs="Courier New"/>
        </w:rPr>
        <w:t>timers.target.wants</w:t>
      </w:r>
      <w:proofErr w:type="spellEnd"/>
      <w:r w:rsidR="00CB24CA" w:rsidRPr="008E12D0">
        <w:rPr>
          <w:rFonts w:ascii="Courier New" w:hAnsi="Courier New" w:cs="Courier New"/>
        </w:rPr>
        <w:t>/EventLog.xml | select-string 'gas'</w:t>
      </w:r>
    </w:p>
    <w:p w14:paraId="33823D8F" w14:textId="2DD5A006" w:rsidR="00695FCD" w:rsidRDefault="00D06AE0" w:rsidP="00695FCD">
      <w:pPr>
        <w:rPr>
          <w:rFonts w:ascii="Courier New" w:hAnsi="Courier New" w:cs="Courier New"/>
        </w:rPr>
      </w:pPr>
      <w:r w:rsidRPr="00D06AE0">
        <w:t>Aha!  The search for ‘gas’ did the trick!</w:t>
      </w:r>
      <w:r w:rsidR="00695FCD" w:rsidRPr="00D06AE0">
        <w:br/>
      </w:r>
      <w:r w:rsidR="00CB24CA" w:rsidRPr="00CB24CA">
        <w:rPr>
          <w:noProof/>
        </w:rPr>
        <w:drawing>
          <wp:inline distT="0" distB="0" distL="0" distR="0" wp14:anchorId="6185620D" wp14:editId="406D634F">
            <wp:extent cx="5943600" cy="33947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94710"/>
                    </a:xfrm>
                    <a:prstGeom prst="rect">
                      <a:avLst/>
                    </a:prstGeom>
                  </pic:spPr>
                </pic:pic>
              </a:graphicData>
            </a:graphic>
          </wp:inline>
        </w:drawing>
      </w:r>
    </w:p>
    <w:p w14:paraId="0349BBE5" w14:textId="77777777" w:rsidR="00CE4EBB" w:rsidRDefault="00CE4EBB" w:rsidP="008E12D0">
      <w:pPr>
        <w:rPr>
          <w:noProof/>
        </w:rPr>
      </w:pPr>
    </w:p>
    <w:p w14:paraId="7C3EF5E4" w14:textId="77777777" w:rsidR="00CE4EBB" w:rsidRDefault="00CE4EBB" w:rsidP="008E12D0">
      <w:pPr>
        <w:rPr>
          <w:noProof/>
        </w:rPr>
      </w:pPr>
    </w:p>
    <w:p w14:paraId="2CA4AFC3" w14:textId="3EB9E2CF" w:rsidR="008E12D0" w:rsidRDefault="008E12D0" w:rsidP="008E12D0">
      <w:pPr>
        <w:rPr>
          <w:noProof/>
        </w:rPr>
      </w:pPr>
      <w:r>
        <w:rPr>
          <w:noProof/>
        </w:rPr>
        <w:lastRenderedPageBreak/>
        <w:t xml:space="preserve">This hint trail has grown cold.  To find our fourth parameter we need to back up where we </w:t>
      </w:r>
      <w:r w:rsidR="00D06AE0">
        <w:rPr>
          <w:noProof/>
        </w:rPr>
        <w:t xml:space="preserve">expanded </w:t>
      </w:r>
      <w:r w:rsidR="00A725EF">
        <w:rPr>
          <w:noProof/>
        </w:rPr>
        <w:t xml:space="preserve">the archive and </w:t>
      </w:r>
      <w:r>
        <w:rPr>
          <w:noProof/>
        </w:rPr>
        <w:t xml:space="preserve">found the runme.elf file.  </w:t>
      </w:r>
      <w:r w:rsidR="00A725EF">
        <w:rPr>
          <w:noProof/>
        </w:rPr>
        <w:t xml:space="preserve">Obviously we need to execute runme.elf.  </w:t>
      </w:r>
      <w:r>
        <w:rPr>
          <w:noProof/>
        </w:rPr>
        <w:t>When solving this challenge, it pays to know what OS we are running on.  PowerShell Core is available for many OSs.  Find the OS, and then ask yourself, “What do I need to do to execute a script/executable I’ve written on this OS?”</w:t>
      </w:r>
    </w:p>
    <w:p w14:paraId="193E5335" w14:textId="7C58610C" w:rsidR="007701BF" w:rsidRDefault="007701BF" w:rsidP="007701BF">
      <w:pPr>
        <w:pStyle w:val="Heading2"/>
        <w:rPr>
          <w:noProof/>
        </w:rPr>
      </w:pPr>
      <w:r>
        <w:rPr>
          <w:noProof/>
        </w:rPr>
        <w:t>Questions</w:t>
      </w:r>
    </w:p>
    <w:p w14:paraId="028607C8" w14:textId="1FF93B74" w:rsidR="007701BF" w:rsidRDefault="007701BF" w:rsidP="007701BF">
      <w:pPr>
        <w:pStyle w:val="ListParagraph"/>
        <w:numPr>
          <w:ilvl w:val="0"/>
          <w:numId w:val="2"/>
        </w:numPr>
        <w:rPr>
          <w:noProof/>
        </w:rPr>
      </w:pPr>
      <w:r>
        <w:rPr>
          <w:noProof/>
        </w:rPr>
        <w:t xml:space="preserve"> What OS is this terminal runnning?</w:t>
      </w:r>
      <w:r>
        <w:rPr>
          <w:noProof/>
        </w:rPr>
        <w:br/>
      </w:r>
      <w:r>
        <w:rPr>
          <w:noProof/>
        </w:rPr>
        <w:br/>
      </w:r>
      <w:r>
        <w:rPr>
          <w:noProof/>
        </w:rPr>
        <w:br/>
      </w:r>
      <w:r>
        <w:rPr>
          <w:noProof/>
        </w:rPr>
        <w:br/>
      </w:r>
    </w:p>
    <w:p w14:paraId="376A8597" w14:textId="6F7B0142" w:rsidR="007701BF" w:rsidRDefault="007701BF" w:rsidP="007701BF">
      <w:pPr>
        <w:pStyle w:val="ListParagraph"/>
        <w:numPr>
          <w:ilvl w:val="0"/>
          <w:numId w:val="2"/>
        </w:numPr>
        <w:rPr>
          <w:noProof/>
        </w:rPr>
      </w:pPr>
      <w:r>
        <w:rPr>
          <w:noProof/>
        </w:rPr>
        <w:t>How do you run a brand new script/executable in this OS?  (If you need a hint look in /bin.  The permissions are</w:t>
      </w:r>
      <w:r w:rsidR="00A725EF">
        <w:rPr>
          <w:noProof/>
        </w:rPr>
        <w:t xml:space="preserve"> </w:t>
      </w:r>
      <w:r>
        <w:rPr>
          <w:noProof/>
        </w:rPr>
        <w:t>in</w:t>
      </w:r>
      <w:r w:rsidR="00A725EF">
        <w:rPr>
          <w:noProof/>
        </w:rPr>
        <w:t xml:space="preserve"> Windows format instead of </w:t>
      </w:r>
      <w:r>
        <w:rPr>
          <w:noProof/>
        </w:rPr>
        <w:t>rwx format, but there is still useful information.)</w:t>
      </w:r>
      <w:r>
        <w:rPr>
          <w:noProof/>
        </w:rPr>
        <w:br/>
      </w:r>
      <w:r>
        <w:rPr>
          <w:noProof/>
        </w:rPr>
        <w:br/>
      </w:r>
      <w:r>
        <w:rPr>
          <w:noProof/>
        </w:rPr>
        <w:br/>
      </w:r>
      <w:r>
        <w:rPr>
          <w:noProof/>
        </w:rPr>
        <w:br/>
      </w:r>
    </w:p>
    <w:p w14:paraId="6DF7F25D" w14:textId="6B4A45F6" w:rsidR="007701BF" w:rsidRDefault="007701BF" w:rsidP="007701BF">
      <w:pPr>
        <w:pStyle w:val="ListParagraph"/>
        <w:numPr>
          <w:ilvl w:val="0"/>
          <w:numId w:val="2"/>
        </w:numPr>
        <w:rPr>
          <w:noProof/>
        </w:rPr>
      </w:pPr>
      <w:r>
        <w:rPr>
          <w:noProof/>
        </w:rPr>
        <w:t>What is the value of the last parameter?</w:t>
      </w:r>
    </w:p>
    <w:p w14:paraId="2341E271" w14:textId="77777777" w:rsidR="007701BF" w:rsidRDefault="007701BF" w:rsidP="00745C54">
      <w:pPr>
        <w:rPr>
          <w:noProof/>
        </w:rPr>
      </w:pPr>
    </w:p>
    <w:p w14:paraId="32A6CC99" w14:textId="77777777" w:rsidR="007701BF" w:rsidRPr="00745C54" w:rsidRDefault="007701BF" w:rsidP="00745C54">
      <w:pPr>
        <w:rPr>
          <w:noProof/>
        </w:rPr>
      </w:pPr>
    </w:p>
    <w:sectPr w:rsidR="007701BF" w:rsidRPr="00745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A4FA6"/>
    <w:multiLevelType w:val="hybridMultilevel"/>
    <w:tmpl w:val="A544A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73121"/>
    <w:multiLevelType w:val="hybridMultilevel"/>
    <w:tmpl w:val="984AB7F2"/>
    <w:lvl w:ilvl="0" w:tplc="04090011">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EF108F"/>
    <w:multiLevelType w:val="hybridMultilevel"/>
    <w:tmpl w:val="A1B6502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2A44A6"/>
    <w:multiLevelType w:val="hybridMultilevel"/>
    <w:tmpl w:val="339AF20C"/>
    <w:lvl w:ilvl="0" w:tplc="04090011">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4D6210"/>
    <w:multiLevelType w:val="hybridMultilevel"/>
    <w:tmpl w:val="65AAB88C"/>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C54"/>
    <w:rsid w:val="001D62F2"/>
    <w:rsid w:val="002300FE"/>
    <w:rsid w:val="00234897"/>
    <w:rsid w:val="002A1F0A"/>
    <w:rsid w:val="002A7BA3"/>
    <w:rsid w:val="002F3EE5"/>
    <w:rsid w:val="0037124D"/>
    <w:rsid w:val="004504D7"/>
    <w:rsid w:val="005568BD"/>
    <w:rsid w:val="00615C2F"/>
    <w:rsid w:val="006467AF"/>
    <w:rsid w:val="006471C7"/>
    <w:rsid w:val="00695FCD"/>
    <w:rsid w:val="00745C54"/>
    <w:rsid w:val="007701BF"/>
    <w:rsid w:val="007A35EA"/>
    <w:rsid w:val="008C3A5B"/>
    <w:rsid w:val="008E12D0"/>
    <w:rsid w:val="00910211"/>
    <w:rsid w:val="00930DFA"/>
    <w:rsid w:val="00966F07"/>
    <w:rsid w:val="00A71E23"/>
    <w:rsid w:val="00A725EF"/>
    <w:rsid w:val="00BB21B8"/>
    <w:rsid w:val="00BD6F90"/>
    <w:rsid w:val="00C00766"/>
    <w:rsid w:val="00C25280"/>
    <w:rsid w:val="00CB24CA"/>
    <w:rsid w:val="00CE4EBB"/>
    <w:rsid w:val="00D06AE0"/>
    <w:rsid w:val="00D624A0"/>
    <w:rsid w:val="00D903DD"/>
    <w:rsid w:val="00DB6C12"/>
    <w:rsid w:val="00E72A6B"/>
    <w:rsid w:val="00E94FC3"/>
    <w:rsid w:val="00FF3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0AD9C"/>
  <w15:chartTrackingRefBased/>
  <w15:docId w15:val="{1539BC37-6483-423D-90F7-B534A4C59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C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01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21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C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01B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701BF"/>
    <w:pPr>
      <w:ind w:left="720"/>
      <w:contextualSpacing/>
    </w:pPr>
  </w:style>
  <w:style w:type="character" w:customStyle="1" w:styleId="Heading3Char">
    <w:name w:val="Heading 3 Char"/>
    <w:basedOn w:val="DefaultParagraphFont"/>
    <w:link w:val="Heading3"/>
    <w:uiPriority w:val="9"/>
    <w:rsid w:val="00BB21B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8</Pages>
  <Words>1074</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12</cp:revision>
  <cp:lastPrinted>2020-01-16T00:37:00Z</cp:lastPrinted>
  <dcterms:created xsi:type="dcterms:W3CDTF">2020-01-13T22:38:00Z</dcterms:created>
  <dcterms:modified xsi:type="dcterms:W3CDTF">2020-02-03T18:41:00Z</dcterms:modified>
</cp:coreProperties>
</file>