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305CC" w14:textId="7DDD6BF6" w:rsidR="004A3478" w:rsidRDefault="001C452B" w:rsidP="002A0254">
      <w:pPr>
        <w:pStyle w:val="Title"/>
      </w:pPr>
      <w:r>
        <w:t>Objective--</w:t>
      </w:r>
      <w:r w:rsidR="002A0254">
        <w:t>Data Repo A</w:t>
      </w:r>
      <w:bookmarkStart w:id="0" w:name="_GoBack"/>
      <w:bookmarkEnd w:id="0"/>
      <w:r w:rsidR="002A0254">
        <w:t xml:space="preserve">nalysis </w:t>
      </w:r>
      <w:r w:rsidR="002A0254" w:rsidRPr="002A0254">
        <w:rPr>
          <w:sz w:val="44"/>
        </w:rPr>
        <w:t>(part 2)</w:t>
      </w:r>
    </w:p>
    <w:p w14:paraId="10A2B641" w14:textId="2F66BD80" w:rsidR="002A0254" w:rsidRDefault="002A0254" w:rsidP="002A0254">
      <w:pPr>
        <w:pStyle w:val="Heading1"/>
      </w:pPr>
      <w:r>
        <w:t>Solution</w:t>
      </w:r>
    </w:p>
    <w:p w14:paraId="1427048E" w14:textId="09EB8893" w:rsidR="00DE71FA" w:rsidRDefault="009C5D61" w:rsidP="002A0254">
      <w:r>
        <w:t>It just takes a second to find the zip file</w:t>
      </w:r>
      <w:r w:rsidR="00DE71FA">
        <w:t>, and it is indeed encrypted</w:t>
      </w:r>
      <w:r w:rsidR="00396457">
        <w:t>.  Note that the schematics directory is hidden (starts with a period) so it won’t be seen by normal browsing.</w:t>
      </w:r>
      <w:r w:rsidR="00DE71FA">
        <w:br/>
      </w:r>
      <w:r w:rsidR="001C452B">
        <w:rPr>
          <w:noProof/>
        </w:rPr>
        <w:drawing>
          <wp:inline distT="0" distB="0" distL="0" distR="0" wp14:anchorId="208238F4" wp14:editId="29251D85">
            <wp:extent cx="4933950" cy="1388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5143" cy="1405684"/>
                    </a:xfrm>
                    <a:prstGeom prst="rect">
                      <a:avLst/>
                    </a:prstGeom>
                  </pic:spPr>
                </pic:pic>
              </a:graphicData>
            </a:graphic>
          </wp:inline>
        </w:drawing>
      </w:r>
    </w:p>
    <w:p w14:paraId="350BE4CA" w14:textId="02398B6C" w:rsidR="009C5D61" w:rsidRDefault="00DE71FA" w:rsidP="002A0254">
      <w:r>
        <w:t>A search with Trufflehog (used cd</w:t>
      </w:r>
      <w:proofErr w:type="gramStart"/>
      <w:r>
        <w:t xml:space="preserve"> ..</w:t>
      </w:r>
      <w:proofErr w:type="gramEnd"/>
      <w:r>
        <w:t xml:space="preserve"> to go back to my home directory) leads us to some notes in a comment:</w:t>
      </w:r>
      <w:r>
        <w:br/>
      </w:r>
      <w:r>
        <w:rPr>
          <w:noProof/>
        </w:rPr>
        <w:drawing>
          <wp:inline distT="0" distB="0" distL="0" distR="0" wp14:anchorId="618B6BB6" wp14:editId="5B95485F">
            <wp:extent cx="4876800" cy="3266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3986" cy="3278343"/>
                    </a:xfrm>
                    <a:prstGeom prst="rect">
                      <a:avLst/>
                    </a:prstGeom>
                  </pic:spPr>
                </pic:pic>
              </a:graphicData>
            </a:graphic>
          </wp:inline>
        </w:drawing>
      </w:r>
    </w:p>
    <w:p w14:paraId="74A6508C" w14:textId="21B4B09E" w:rsidR="00DE71FA" w:rsidRDefault="00DE71FA" w:rsidP="002A0254">
      <w:r>
        <w:t>Using Yippee-</w:t>
      </w:r>
      <w:proofErr w:type="spellStart"/>
      <w:r>
        <w:t>ki</w:t>
      </w:r>
      <w:proofErr w:type="spellEnd"/>
      <w:r>
        <w:t>-yay as a password unzips the files.</w:t>
      </w:r>
      <w:r>
        <w:br/>
      </w:r>
      <w:r>
        <w:rPr>
          <w:noProof/>
        </w:rPr>
        <w:drawing>
          <wp:inline distT="0" distB="0" distL="0" distR="0" wp14:anchorId="5E9CAC70" wp14:editId="6147FCA8">
            <wp:extent cx="5133975" cy="113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846" cy="1145962"/>
                    </a:xfrm>
                    <a:prstGeom prst="rect">
                      <a:avLst/>
                    </a:prstGeom>
                  </pic:spPr>
                </pic:pic>
              </a:graphicData>
            </a:graphic>
          </wp:inline>
        </w:drawing>
      </w:r>
    </w:p>
    <w:p w14:paraId="2BE87358" w14:textId="5D5FA3BE" w:rsidR="00DE71FA" w:rsidRDefault="00DE71FA" w:rsidP="002A0254">
      <w:r>
        <w:lastRenderedPageBreak/>
        <w:t>The ventilation diagrams appear to be maps:</w:t>
      </w:r>
      <w:r>
        <w:br/>
      </w:r>
      <w:r>
        <w:rPr>
          <w:noProof/>
        </w:rPr>
        <w:drawing>
          <wp:inline distT="0" distB="0" distL="0" distR="0" wp14:anchorId="43FB7D97" wp14:editId="1446C4FD">
            <wp:extent cx="2615822"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7395" cy="2631374"/>
                    </a:xfrm>
                    <a:prstGeom prst="rect">
                      <a:avLst/>
                    </a:prstGeom>
                  </pic:spPr>
                </pic:pic>
              </a:graphicData>
            </a:graphic>
          </wp:inline>
        </w:drawing>
      </w:r>
      <w:r>
        <w:rPr>
          <w:noProof/>
        </w:rPr>
        <w:drawing>
          <wp:inline distT="0" distB="0" distL="0" distR="0" wp14:anchorId="13FAC608" wp14:editId="694A2AFA">
            <wp:extent cx="2614383" cy="25905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464" cy="2613377"/>
                    </a:xfrm>
                    <a:prstGeom prst="rect">
                      <a:avLst/>
                    </a:prstGeom>
                  </pic:spPr>
                </pic:pic>
              </a:graphicData>
            </a:graphic>
          </wp:inline>
        </w:drawing>
      </w:r>
    </w:p>
    <w:p w14:paraId="39199195" w14:textId="2B63CDD9" w:rsidR="00DE71FA" w:rsidRDefault="00DE71FA" w:rsidP="002A0254">
      <w:r>
        <w:t xml:space="preserve">In fact, those </w:t>
      </w:r>
      <w:r w:rsidR="004D2A37">
        <w:t>maps are very handy if you decide to attempt the Google ventilation maze</w:t>
      </w:r>
      <w:r w:rsidR="00DB286C">
        <w:t>.</w:t>
      </w:r>
      <w:r w:rsidR="004D2A37">
        <w:br/>
      </w:r>
      <w:r w:rsidR="004D2A37">
        <w:rPr>
          <w:noProof/>
        </w:rPr>
        <w:drawing>
          <wp:inline distT="0" distB="0" distL="0" distR="0" wp14:anchorId="21BD91C2" wp14:editId="29A85312">
            <wp:extent cx="2288703" cy="1637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1704" cy="1668434"/>
                    </a:xfrm>
                    <a:prstGeom prst="rect">
                      <a:avLst/>
                    </a:prstGeom>
                  </pic:spPr>
                </pic:pic>
              </a:graphicData>
            </a:graphic>
          </wp:inline>
        </w:drawing>
      </w:r>
      <w:r w:rsidR="004D2A37">
        <w:rPr>
          <w:noProof/>
        </w:rPr>
        <w:drawing>
          <wp:inline distT="0" distB="0" distL="0" distR="0" wp14:anchorId="45BB67A0" wp14:editId="7DE3BE49">
            <wp:extent cx="3505200" cy="1640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8491" cy="1655679"/>
                    </a:xfrm>
                    <a:prstGeom prst="rect">
                      <a:avLst/>
                    </a:prstGeom>
                  </pic:spPr>
                </pic:pic>
              </a:graphicData>
            </a:graphic>
          </wp:inline>
        </w:drawing>
      </w:r>
    </w:p>
    <w:p w14:paraId="51DA0F85" w14:textId="77777777" w:rsidR="00DB286C" w:rsidRDefault="004D2A37" w:rsidP="002A0254">
      <w:r>
        <w:t>The maze is not necessary to complete the challenges, but it is fun.</w:t>
      </w:r>
      <w:r w:rsidR="00DB286C" w:rsidRPr="00DB286C">
        <w:t xml:space="preserve"> </w:t>
      </w:r>
    </w:p>
    <w:p w14:paraId="25B18525" w14:textId="35923875" w:rsidR="004D2A37" w:rsidRDefault="00DB286C" w:rsidP="002A0254">
      <w:r>
        <w:t>Google provided SANS and CounterHack free access to Google Cloud to host this year’s challenge!</w:t>
      </w:r>
    </w:p>
    <w:p w14:paraId="4E01683F" w14:textId="42326A35" w:rsidR="004D2A37" w:rsidRDefault="004D2A37" w:rsidP="004D2A37">
      <w:pPr>
        <w:pStyle w:val="Heading1"/>
      </w:pPr>
      <w:r>
        <w:t>Up Next</w:t>
      </w:r>
    </w:p>
    <w:p w14:paraId="2321392A" w14:textId="6E3427CF" w:rsidR="004D2A37" w:rsidRPr="002A0254" w:rsidRDefault="004D2A37" w:rsidP="002A0254">
      <w:r>
        <w:t>The next Objective, AD Privilege Discovery, tells us to visit Holly Evergreen to help her with the CURLing Master terminal.  She’s on the left side of the first floor, so off we go.</w:t>
      </w:r>
    </w:p>
    <w:sectPr w:rsidR="004D2A37" w:rsidRPr="002A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54"/>
    <w:rsid w:val="001C452B"/>
    <w:rsid w:val="002A0254"/>
    <w:rsid w:val="00396457"/>
    <w:rsid w:val="004A3478"/>
    <w:rsid w:val="004D2A37"/>
    <w:rsid w:val="009C5D61"/>
    <w:rsid w:val="00DB286C"/>
    <w:rsid w:val="00DE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2338"/>
  <w15:chartTrackingRefBased/>
  <w15:docId w15:val="{9B36128F-BBC5-4D1D-868C-A8772D4B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2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2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2018-12-30T20:52:00Z</dcterms:created>
  <dcterms:modified xsi:type="dcterms:W3CDTF">2019-01-13T18:57:00Z</dcterms:modified>
</cp:coreProperties>
</file>