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35AA" w14:textId="66F3F85D" w:rsidR="004A3478" w:rsidRDefault="0053765C" w:rsidP="0053765C">
      <w:pPr>
        <w:pStyle w:val="Title"/>
      </w:pPr>
      <w:r>
        <w:t xml:space="preserve">Terminal--Snort Challenge </w:t>
      </w:r>
      <w:r w:rsidRPr="0053765C">
        <w:rPr>
          <w:sz w:val="44"/>
        </w:rPr>
        <w:t>(Part 1)</w:t>
      </w:r>
    </w:p>
    <w:p w14:paraId="388BF10F" w14:textId="4896CCCE" w:rsidR="0053765C" w:rsidRDefault="0053765C" w:rsidP="0053765C">
      <w:pPr>
        <w:pStyle w:val="Heading1"/>
      </w:pPr>
      <w:r>
        <w:t>What you can learn from this</w:t>
      </w:r>
    </w:p>
    <w:p w14:paraId="753B42F9" w14:textId="37B2242B" w:rsidR="00D741A9" w:rsidRDefault="0053765C">
      <w:r>
        <w:t xml:space="preserve"> The </w:t>
      </w:r>
      <w:hyperlink r:id="rId5" w:history="1">
        <w:r w:rsidRPr="0053765C">
          <w:rPr>
            <w:rStyle w:val="Hyperlink"/>
          </w:rPr>
          <w:t>Snort Intrusion Detection System</w:t>
        </w:r>
      </w:hyperlink>
      <w:r>
        <w:t xml:space="preserve"> (IDS) was one of the first open source IDSs.  Snort’s rule system is now the de facto standard for the industry.  </w:t>
      </w:r>
      <w:r w:rsidR="00D741A9">
        <w:t>An IDS is somewhat like antivirus for network traffic, in that it has rules based on signatures of network traffic that is known to be bad.  An IDS incorporates other detection methods, such as IP address and domain name reputation lists and protocol analysis, but we will concentrate on rules.</w:t>
      </w:r>
    </w:p>
    <w:p w14:paraId="5C3BD772" w14:textId="7CDBC730" w:rsidR="0053765C" w:rsidRDefault="0053765C">
      <w:r>
        <w:t xml:space="preserve">In this exercise you will write a rule to detect the </w:t>
      </w:r>
      <w:proofErr w:type="spellStart"/>
      <w:r>
        <w:t>WannaCookie</w:t>
      </w:r>
      <w:proofErr w:type="spellEnd"/>
      <w:r>
        <w:t xml:space="preserve"> ransomware that has infected Kringle Castle.  The emphasis is on </w:t>
      </w:r>
      <w:r w:rsidR="00F957CB">
        <w:t xml:space="preserve">writing a rule that is as general as possible to catch changes in the malware, but specific enough that it does not generate false positives.  In this case, we cannot write a rule based on IP address or </w:t>
      </w:r>
      <w:r w:rsidR="00D741A9">
        <w:t>domain name</w:t>
      </w:r>
      <w:r w:rsidR="00F957CB">
        <w:t xml:space="preserve">, since these </w:t>
      </w:r>
      <w:r w:rsidR="00D741A9">
        <w:t xml:space="preserve">addresses </w:t>
      </w:r>
      <w:r w:rsidR="00F957CB">
        <w:t xml:space="preserve">change frequently.  Instead we need to find the major characteristics of the </w:t>
      </w:r>
      <w:r w:rsidR="00D741A9">
        <w:t>packet and write a rule for those.</w:t>
      </w:r>
    </w:p>
    <w:p w14:paraId="167570F4" w14:textId="65FF59B2" w:rsidR="00AD0E02" w:rsidRDefault="00AD0E02">
      <w:r>
        <w:t xml:space="preserve">You will also see Regular Expressions used for matching.  Regular expressions (or regex) are like wild cards on steroids.  You can write incredibly detailed (and complicated) regular expressions that will match only what you want to match.  Fortunately, our regex will be </w:t>
      </w:r>
      <w:proofErr w:type="gramStart"/>
      <w:r>
        <w:t>fairly simple</w:t>
      </w:r>
      <w:proofErr w:type="gramEnd"/>
    </w:p>
    <w:p w14:paraId="5C67F032" w14:textId="7DE7113B" w:rsidR="00D741A9" w:rsidRDefault="00D741A9" w:rsidP="00D741A9">
      <w:pPr>
        <w:pStyle w:val="Heading1"/>
      </w:pPr>
      <w:r>
        <w:t>Getting Started</w:t>
      </w:r>
    </w:p>
    <w:p w14:paraId="621571F2" w14:textId="643F5706" w:rsidR="00306F6C" w:rsidRDefault="00D741A9">
      <w:r>
        <w:t>Since you have solved the door scanner and forged a QR code for yourself, you can access Santa’s Secret Room.  Alabaster will ask you to write a Snort rule.</w:t>
      </w:r>
      <w:r w:rsidR="00447D35">
        <w:br/>
      </w:r>
      <w:r w:rsidR="00306F6C">
        <w:rPr>
          <w:noProof/>
        </w:rPr>
        <w:drawing>
          <wp:inline distT="0" distB="0" distL="0" distR="0" wp14:anchorId="013E6DD7" wp14:editId="0D3AB191">
            <wp:extent cx="3495675" cy="14619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8529" cy="1467322"/>
                    </a:xfrm>
                    <a:prstGeom prst="rect">
                      <a:avLst/>
                    </a:prstGeom>
                  </pic:spPr>
                </pic:pic>
              </a:graphicData>
            </a:graphic>
          </wp:inline>
        </w:drawing>
      </w:r>
    </w:p>
    <w:p w14:paraId="6CFA7923" w14:textId="667D9AB2" w:rsidR="00447D35" w:rsidRDefault="00447D35">
      <w:r>
        <w:t>The objective is here.  Notice that there are several steps to Objective 9.</w:t>
      </w:r>
      <w:r>
        <w:br/>
      </w:r>
      <w:r>
        <w:rPr>
          <w:noProof/>
        </w:rPr>
        <w:drawing>
          <wp:inline distT="0" distB="0" distL="0" distR="0" wp14:anchorId="279C4CF2" wp14:editId="7A40B0BF">
            <wp:extent cx="3429000" cy="2103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442" cy="2112419"/>
                    </a:xfrm>
                    <a:prstGeom prst="rect">
                      <a:avLst/>
                    </a:prstGeom>
                  </pic:spPr>
                </pic:pic>
              </a:graphicData>
            </a:graphic>
          </wp:inline>
        </w:drawing>
      </w:r>
    </w:p>
    <w:p w14:paraId="7BA490ED" w14:textId="071FA9EB" w:rsidR="00447D35" w:rsidRDefault="00447D35" w:rsidP="00447D35">
      <w:pPr>
        <w:pStyle w:val="Heading1"/>
      </w:pPr>
      <w:r>
        <w:lastRenderedPageBreak/>
        <w:t>Hints</w:t>
      </w:r>
    </w:p>
    <w:p w14:paraId="6EEDA4A0" w14:textId="1FCD74E5" w:rsidR="00306F6C" w:rsidRDefault="00447D35">
      <w:r>
        <w:t>Both Alabaster and Shinny have important things to tell us.</w:t>
      </w:r>
      <w:r>
        <w:br/>
      </w:r>
      <w:r w:rsidR="00306F6C">
        <w:rPr>
          <w:noProof/>
        </w:rPr>
        <w:drawing>
          <wp:inline distT="0" distB="0" distL="0" distR="0" wp14:anchorId="3C365EAC" wp14:editId="000094AF">
            <wp:extent cx="2797573" cy="2514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6038" cy="2531197"/>
                    </a:xfrm>
                    <a:prstGeom prst="rect">
                      <a:avLst/>
                    </a:prstGeom>
                  </pic:spPr>
                </pic:pic>
              </a:graphicData>
            </a:graphic>
          </wp:inline>
        </w:drawing>
      </w:r>
      <w:r>
        <w:rPr>
          <w:noProof/>
        </w:rPr>
        <w:drawing>
          <wp:inline distT="0" distB="0" distL="0" distR="0" wp14:anchorId="2DECC883" wp14:editId="44377D44">
            <wp:extent cx="3000375" cy="418381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509" cy="4210498"/>
                    </a:xfrm>
                    <a:prstGeom prst="rect">
                      <a:avLst/>
                    </a:prstGeom>
                  </pic:spPr>
                </pic:pic>
              </a:graphicData>
            </a:graphic>
          </wp:inline>
        </w:drawing>
      </w:r>
    </w:p>
    <w:p w14:paraId="7710F0D9" w14:textId="7D1DEF8B" w:rsidR="00447D35" w:rsidRDefault="00447D35">
      <w:r>
        <w:t>Alabaster also has a hint about Malware Reverse Engineering, but we will use that later.  Right now, the important hints are that the malware communicates over DNS, and that we must write a Snort rule to stop it.</w:t>
      </w:r>
      <w:r>
        <w:br/>
      </w:r>
      <w:r>
        <w:rPr>
          <w:noProof/>
        </w:rPr>
        <w:drawing>
          <wp:inline distT="0" distB="0" distL="0" distR="0" wp14:anchorId="14412879" wp14:editId="387DB180">
            <wp:extent cx="3429000" cy="95011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6468" cy="960501"/>
                    </a:xfrm>
                    <a:prstGeom prst="rect">
                      <a:avLst/>
                    </a:prstGeom>
                  </pic:spPr>
                </pic:pic>
              </a:graphicData>
            </a:graphic>
          </wp:inline>
        </w:drawing>
      </w:r>
    </w:p>
    <w:p w14:paraId="07CCF532" w14:textId="7417AB96" w:rsidR="000848D2" w:rsidRDefault="007D1CB9" w:rsidP="007D1CB9">
      <w:pPr>
        <w:pStyle w:val="Heading1"/>
      </w:pPr>
      <w:r>
        <w:t>Getting started</w:t>
      </w:r>
    </w:p>
    <w:p w14:paraId="4B1E8623" w14:textId="2013D0FE" w:rsidR="007D1CB9" w:rsidRDefault="007D1CB9">
      <w:r>
        <w:t xml:space="preserve">When you enter the </w:t>
      </w:r>
      <w:proofErr w:type="gramStart"/>
      <w:r>
        <w:t>terminal</w:t>
      </w:r>
      <w:proofErr w:type="gramEnd"/>
      <w:r>
        <w:t xml:space="preserve"> you will see some basic information you need to evaluate the malware network traffic.  The opening screen will give you some important information.</w:t>
      </w:r>
    </w:p>
    <w:p w14:paraId="0C62D648" w14:textId="0AC949EB" w:rsidR="007D1CB9" w:rsidRDefault="007D1CB9" w:rsidP="007D1CB9">
      <w:pPr>
        <w:ind w:left="720"/>
        <w:rPr>
          <w:color w:val="EF2929"/>
        </w:rPr>
      </w:pPr>
      <w:r w:rsidRPr="007D1CB9">
        <w:t>GOAL: Create a snort rule that will alert ONLY on bad ransomware traffic</w:t>
      </w:r>
      <w:r>
        <w:br/>
        <w:t xml:space="preserve">Put the rule in </w:t>
      </w:r>
      <w:r w:rsidRPr="007D1CB9">
        <w:t>/</w:t>
      </w:r>
      <w:proofErr w:type="spellStart"/>
      <w:r w:rsidRPr="007D1CB9">
        <w:t>etc</w:t>
      </w:r>
      <w:proofErr w:type="spellEnd"/>
      <w:r w:rsidRPr="007D1CB9">
        <w:t>/snort/rules/</w:t>
      </w:r>
      <w:proofErr w:type="spellStart"/>
      <w:r w:rsidRPr="007D1CB9">
        <w:t>local.rules</w:t>
      </w:r>
      <w:proofErr w:type="spellEnd"/>
      <w:r w:rsidRPr="007D1CB9">
        <w:t xml:space="preserve"> on the terminal</w:t>
      </w:r>
      <w:r>
        <w:br/>
      </w:r>
      <w:r w:rsidRPr="007D1CB9">
        <w:t>Check out ~/more_info.txt for additional information</w:t>
      </w:r>
    </w:p>
    <w:p w14:paraId="137D88B8" w14:textId="56F941B7" w:rsidR="007D1CB9" w:rsidRDefault="007D1CB9" w:rsidP="007D1CB9">
      <w:r>
        <w:rPr>
          <w:noProof/>
        </w:rPr>
        <w:lastRenderedPageBreak/>
        <w:drawing>
          <wp:inline distT="0" distB="0" distL="0" distR="0" wp14:anchorId="335AE472" wp14:editId="40FAB085">
            <wp:extent cx="518160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2714625"/>
                    </a:xfrm>
                    <a:prstGeom prst="rect">
                      <a:avLst/>
                    </a:prstGeom>
                  </pic:spPr>
                </pic:pic>
              </a:graphicData>
            </a:graphic>
          </wp:inline>
        </w:drawing>
      </w:r>
    </w:p>
    <w:p w14:paraId="46AEFAC0" w14:textId="7F8C4313" w:rsidR="007D1CB9" w:rsidRDefault="007D1CB9">
      <w:r>
        <w:t>The moreinfo.txt file has additional tidbits.</w:t>
      </w:r>
    </w:p>
    <w:p w14:paraId="58778E30" w14:textId="77777777" w:rsidR="00EC1115" w:rsidRDefault="007D1CB9" w:rsidP="007D1CB9">
      <w:pPr>
        <w:ind w:left="720"/>
      </w:pPr>
      <w:r>
        <w:t xml:space="preserve">A full capture of DNS traffic for the last 30 seconds is constantly updated to: </w:t>
      </w:r>
      <w:r w:rsidRPr="00862BBE">
        <w:rPr>
          <w:rFonts w:ascii="Courier New" w:hAnsi="Courier New" w:cs="Courier New"/>
        </w:rPr>
        <w:t>/home/elf/</w:t>
      </w:r>
      <w:proofErr w:type="spellStart"/>
      <w:r w:rsidRPr="00862BBE">
        <w:rPr>
          <w:rFonts w:ascii="Courier New" w:hAnsi="Courier New" w:cs="Courier New"/>
        </w:rPr>
        <w:t>snort.log.pcap</w:t>
      </w:r>
      <w:proofErr w:type="spellEnd"/>
      <w:r>
        <w:br/>
        <w:t>test your snort rule by running:</w:t>
      </w:r>
      <w:r>
        <w:br/>
      </w:r>
      <w:r w:rsidRPr="00862BBE">
        <w:rPr>
          <w:rFonts w:ascii="Courier New" w:hAnsi="Courier New" w:cs="Courier New"/>
        </w:rPr>
        <w:t>snort -A fast -r ~/</w:t>
      </w:r>
      <w:proofErr w:type="spellStart"/>
      <w:r w:rsidRPr="00862BBE">
        <w:rPr>
          <w:rFonts w:ascii="Courier New" w:hAnsi="Courier New" w:cs="Courier New"/>
        </w:rPr>
        <w:t>snort.log.pcap</w:t>
      </w:r>
      <w:proofErr w:type="spellEnd"/>
      <w:r w:rsidRPr="00862BBE">
        <w:rPr>
          <w:rFonts w:ascii="Courier New" w:hAnsi="Courier New" w:cs="Courier New"/>
        </w:rPr>
        <w:t xml:space="preserve"> -l ~/</w:t>
      </w:r>
      <w:proofErr w:type="spellStart"/>
      <w:r w:rsidRPr="00862BBE">
        <w:rPr>
          <w:rFonts w:ascii="Courier New" w:hAnsi="Courier New" w:cs="Courier New"/>
        </w:rPr>
        <w:t>snort_logs</w:t>
      </w:r>
      <w:proofErr w:type="spellEnd"/>
      <w:r w:rsidRPr="00862BBE">
        <w:rPr>
          <w:rFonts w:ascii="Courier New" w:hAnsi="Courier New" w:cs="Courier New"/>
        </w:rPr>
        <w:t xml:space="preserve"> -c /</w:t>
      </w:r>
      <w:proofErr w:type="spellStart"/>
      <w:r w:rsidRPr="00862BBE">
        <w:rPr>
          <w:rFonts w:ascii="Courier New" w:hAnsi="Courier New" w:cs="Courier New"/>
        </w:rPr>
        <w:t>etc</w:t>
      </w:r>
      <w:proofErr w:type="spellEnd"/>
      <w:r w:rsidRPr="00862BBE">
        <w:rPr>
          <w:rFonts w:ascii="Courier New" w:hAnsi="Courier New" w:cs="Courier New"/>
        </w:rPr>
        <w:t>/snort/</w:t>
      </w:r>
      <w:proofErr w:type="spellStart"/>
      <w:r w:rsidRPr="00862BBE">
        <w:rPr>
          <w:rFonts w:ascii="Courier New" w:hAnsi="Courier New" w:cs="Courier New"/>
        </w:rPr>
        <w:t>snort.conf</w:t>
      </w:r>
      <w:proofErr w:type="spellEnd"/>
      <w:r w:rsidRPr="00862BBE">
        <w:rPr>
          <w:rFonts w:ascii="Courier New" w:hAnsi="Courier New" w:cs="Courier New"/>
        </w:rPr>
        <w:br/>
      </w:r>
      <w:r>
        <w:t xml:space="preserve">This will create an alert file at </w:t>
      </w:r>
      <w:r w:rsidRPr="00862BBE">
        <w:rPr>
          <w:rFonts w:ascii="Courier New" w:hAnsi="Courier New" w:cs="Courier New"/>
        </w:rPr>
        <w:t>~/</w:t>
      </w:r>
      <w:proofErr w:type="spellStart"/>
      <w:r w:rsidRPr="00862BBE">
        <w:rPr>
          <w:rFonts w:ascii="Courier New" w:hAnsi="Courier New" w:cs="Courier New"/>
        </w:rPr>
        <w:t>snort_logs</w:t>
      </w:r>
      <w:proofErr w:type="spellEnd"/>
      <w:r w:rsidRPr="00862BBE">
        <w:rPr>
          <w:rFonts w:ascii="Courier New" w:hAnsi="Courier New" w:cs="Courier New"/>
        </w:rPr>
        <w:t>/alert</w:t>
      </w:r>
      <w:r w:rsidR="00862BBE">
        <w:br/>
        <w:t xml:space="preserve">Note:  there will also be a pcap file in </w:t>
      </w:r>
      <w:r w:rsidR="00862BBE" w:rsidRPr="00862BBE">
        <w:rPr>
          <w:rFonts w:ascii="Courier New" w:hAnsi="Courier New" w:cs="Courier New"/>
        </w:rPr>
        <w:t>~/</w:t>
      </w:r>
      <w:proofErr w:type="spellStart"/>
      <w:r w:rsidR="00862BBE" w:rsidRPr="00862BBE">
        <w:rPr>
          <w:rFonts w:ascii="Courier New" w:hAnsi="Courier New" w:cs="Courier New"/>
        </w:rPr>
        <w:t>snort_logs</w:t>
      </w:r>
      <w:proofErr w:type="spellEnd"/>
      <w:r w:rsidR="00862BBE" w:rsidRPr="00862BBE">
        <w:rPr>
          <w:rFonts w:ascii="Courier New" w:hAnsi="Courier New" w:cs="Courier New"/>
        </w:rPr>
        <w:t>/</w:t>
      </w:r>
      <w:r w:rsidR="00862BBE">
        <w:t xml:space="preserve"> that will show you which packets your caught.  Tshark and tcpdump have also been provided on this sensor so you can examine this pcap with caught packets.</w:t>
      </w:r>
      <w:r w:rsidR="00862BBE">
        <w:br/>
      </w:r>
      <w:r w:rsidR="00862BBE">
        <w:br/>
        <w:t xml:space="preserve">You can also download </w:t>
      </w:r>
      <w:proofErr w:type="spellStart"/>
      <w:r w:rsidR="00862BBE">
        <w:t>pcaps</w:t>
      </w:r>
      <w:proofErr w:type="spellEnd"/>
      <w:r w:rsidR="00862BBE">
        <w:t xml:space="preserve"> for offline analysis.  You can examine the file in Wireshark to get ideas for rule creation</w:t>
      </w:r>
      <w:r w:rsidR="00862BBE">
        <w:br/>
      </w:r>
      <w:hyperlink r:id="rId12" w:history="1">
        <w:r w:rsidR="00862BBE" w:rsidRPr="00F36FA4">
          <w:rPr>
            <w:rStyle w:val="Hyperlink"/>
          </w:rPr>
          <w:t>http://snortsensor1.kringlecastle.com/</w:t>
        </w:r>
      </w:hyperlink>
      <w:r w:rsidR="00862BBE">
        <w:t xml:space="preserve"> </w:t>
      </w:r>
      <w:r w:rsidR="00862BBE">
        <w:br/>
        <w:t xml:space="preserve">Username:  elf </w:t>
      </w:r>
      <w:r w:rsidR="00862BBE">
        <w:br/>
        <w:t xml:space="preserve">Password:  </w:t>
      </w:r>
      <w:proofErr w:type="spellStart"/>
      <w:r w:rsidR="00862BBE">
        <w:t>onashelf</w:t>
      </w:r>
      <w:proofErr w:type="spellEnd"/>
    </w:p>
    <w:p w14:paraId="42F627B6" w14:textId="7D96B248" w:rsidR="007D1CB9" w:rsidRDefault="00E41792" w:rsidP="007D1CB9">
      <w:pPr>
        <w:ind w:left="720"/>
      </w:pPr>
      <w:r>
        <w:rPr>
          <w:noProof/>
        </w:rPr>
        <w:lastRenderedPageBreak/>
        <w:drawing>
          <wp:inline distT="0" distB="0" distL="0" distR="0" wp14:anchorId="6D0E98E4" wp14:editId="75FA981A">
            <wp:extent cx="4812326" cy="38087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8679" cy="3813758"/>
                    </a:xfrm>
                    <a:prstGeom prst="rect">
                      <a:avLst/>
                    </a:prstGeom>
                  </pic:spPr>
                </pic:pic>
              </a:graphicData>
            </a:graphic>
          </wp:inline>
        </w:drawing>
      </w:r>
    </w:p>
    <w:p w14:paraId="5A71A3CB" w14:textId="28DFD7EE" w:rsidR="007D1CB9" w:rsidRDefault="00862BBE" w:rsidP="00862BBE">
      <w:pPr>
        <w:pStyle w:val="Heading1"/>
      </w:pPr>
      <w:r>
        <w:t>The next step</w:t>
      </w:r>
    </w:p>
    <w:p w14:paraId="2E6B8A06" w14:textId="308B9892" w:rsidR="00862BBE" w:rsidRDefault="00862BBE">
      <w:r>
        <w:t>Go to the Snort sensor link and download a pcap for analysis.</w:t>
      </w:r>
    </w:p>
    <w:p w14:paraId="7668DCC5" w14:textId="15732BBD" w:rsidR="00862BBE" w:rsidRDefault="00862BBE" w:rsidP="00862BBE">
      <w:pPr>
        <w:pStyle w:val="Heading1"/>
      </w:pPr>
      <w:r>
        <w:t>Hand in</w:t>
      </w:r>
    </w:p>
    <w:p w14:paraId="7E619F23" w14:textId="6CDA3F27" w:rsidR="00862BBE" w:rsidRDefault="00862BBE" w:rsidP="00862BBE">
      <w:pPr>
        <w:pStyle w:val="ListParagraph"/>
        <w:numPr>
          <w:ilvl w:val="0"/>
          <w:numId w:val="1"/>
        </w:numPr>
      </w:pPr>
      <w:r>
        <w:t xml:space="preserve"> What is consistent from one packet to the next</w:t>
      </w:r>
      <w:r w:rsidR="008E2D71">
        <w:t>, that can be part of your rule?  Remember, IP address and the domain of the server (like blahblah.com) can change and cause your rule to fail</w:t>
      </w:r>
      <w:r w:rsidR="00AF1E0F">
        <w:t>.</w:t>
      </w:r>
      <w:bookmarkStart w:id="0" w:name="_GoBack"/>
      <w:bookmarkEnd w:id="0"/>
    </w:p>
    <w:p w14:paraId="5ECC204F" w14:textId="1A6D933B" w:rsidR="008E2D71" w:rsidRDefault="008E2D71" w:rsidP="008E2D71"/>
    <w:p w14:paraId="78B5F4D4" w14:textId="777E6445" w:rsidR="008E2D71" w:rsidRDefault="008E2D71" w:rsidP="008E2D71"/>
    <w:p w14:paraId="46D9A3A0" w14:textId="265BD78B" w:rsidR="008E2D71" w:rsidRDefault="008E2D71" w:rsidP="008E2D71">
      <w:pPr>
        <w:pStyle w:val="ListParagraph"/>
        <w:numPr>
          <w:ilvl w:val="0"/>
          <w:numId w:val="1"/>
        </w:numPr>
      </w:pPr>
      <w:r>
        <w:t xml:space="preserve"> Is the port number always the same?  Is the layer 4 protocol the same?  What about the upper layer protocol?</w:t>
      </w:r>
    </w:p>
    <w:p w14:paraId="2C68A8D1" w14:textId="219746E9" w:rsidR="008E2D71" w:rsidRDefault="008E2D71" w:rsidP="008E2D71"/>
    <w:p w14:paraId="43880F44" w14:textId="55BE8D80" w:rsidR="008E2D71" w:rsidRDefault="008E2D71" w:rsidP="008E2D71"/>
    <w:p w14:paraId="0A4753A0" w14:textId="1F14B6B6" w:rsidR="008E2D71" w:rsidRDefault="008E2D71" w:rsidP="008E2D71">
      <w:pPr>
        <w:pStyle w:val="ListParagraph"/>
        <w:numPr>
          <w:ilvl w:val="0"/>
          <w:numId w:val="1"/>
        </w:numPr>
      </w:pPr>
      <w:r>
        <w:t xml:space="preserve"> Note:  In DNS, if you look at the packet bytes pane (the bottom pane) you will see that the ascii for “period” never appears in the domain.  Instead it is a hex number that gives the number of bytes in the next section.  For example, </w:t>
      </w:r>
      <w:hyperlink r:id="rId14" w:history="1">
        <w:r w:rsidRPr="00F36FA4">
          <w:rPr>
            <w:rStyle w:val="Hyperlink"/>
          </w:rPr>
          <w:t>www.google.com</w:t>
        </w:r>
      </w:hyperlink>
      <w:r>
        <w:t xml:space="preserve"> will be 03 www 06 google 03 com in the bytes pane.  Is there anything consistent </w:t>
      </w:r>
      <w:r w:rsidR="004664F9">
        <w:t>with those numbers</w:t>
      </w:r>
      <w:r>
        <w:t>?</w:t>
      </w:r>
    </w:p>
    <w:sectPr w:rsidR="008E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3EF7"/>
    <w:multiLevelType w:val="hybridMultilevel"/>
    <w:tmpl w:val="E6447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6C"/>
    <w:rsid w:val="000848D2"/>
    <w:rsid w:val="00306F6C"/>
    <w:rsid w:val="00447D35"/>
    <w:rsid w:val="004664F9"/>
    <w:rsid w:val="004A3478"/>
    <w:rsid w:val="0053765C"/>
    <w:rsid w:val="00551471"/>
    <w:rsid w:val="007D1CB9"/>
    <w:rsid w:val="00862BBE"/>
    <w:rsid w:val="008E2D71"/>
    <w:rsid w:val="009C14CB"/>
    <w:rsid w:val="00AD0E02"/>
    <w:rsid w:val="00AF1E0F"/>
    <w:rsid w:val="00D741A9"/>
    <w:rsid w:val="00E41792"/>
    <w:rsid w:val="00E73414"/>
    <w:rsid w:val="00EC1115"/>
    <w:rsid w:val="00F9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8F17"/>
  <w15:chartTrackingRefBased/>
  <w15:docId w15:val="{7652E3B3-C98F-44DA-924D-C9D02A31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6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3765C"/>
    <w:rPr>
      <w:color w:val="0563C1" w:themeColor="hyperlink"/>
      <w:u w:val="single"/>
    </w:rPr>
  </w:style>
  <w:style w:type="character" w:styleId="UnresolvedMention">
    <w:name w:val="Unresolved Mention"/>
    <w:basedOn w:val="DefaultParagraphFont"/>
    <w:uiPriority w:val="99"/>
    <w:semiHidden/>
    <w:unhideWhenUsed/>
    <w:rsid w:val="0053765C"/>
    <w:rPr>
      <w:color w:val="605E5C"/>
      <w:shd w:val="clear" w:color="auto" w:fill="E1DFDD"/>
    </w:rPr>
  </w:style>
  <w:style w:type="paragraph" w:styleId="ListParagraph">
    <w:name w:val="List Paragraph"/>
    <w:basedOn w:val="Normal"/>
    <w:uiPriority w:val="34"/>
    <w:qFormat/>
    <w:rsid w:val="00862BBE"/>
    <w:pPr>
      <w:ind w:left="720"/>
      <w:contextualSpacing/>
    </w:pPr>
  </w:style>
  <w:style w:type="character" w:styleId="FollowedHyperlink">
    <w:name w:val="FollowedHyperlink"/>
    <w:basedOn w:val="DefaultParagraphFont"/>
    <w:uiPriority w:val="99"/>
    <w:semiHidden/>
    <w:unhideWhenUsed/>
    <w:rsid w:val="00EC1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ortsensor1.kringlecast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nort.or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2019-01-03T20:24:00Z</dcterms:created>
  <dcterms:modified xsi:type="dcterms:W3CDTF">2019-01-13T20:03:00Z</dcterms:modified>
</cp:coreProperties>
</file>