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tabs>
          <w:tab w:val="left" w:pos="1710"/>
        </w:tabs>
        <w:ind w:firstLine="600"/>
        <w:rPr>
          <w:rFonts w:asciiTheme="minorHAnsi" w:hAnsiTheme="minorHAnsi" w:eastAsiaTheme="minorEastAsia" w:cstheme="minorBidi"/>
          <w:sz w:val="21"/>
          <w:szCs w:val="22"/>
        </w:rPr>
      </w:pPr>
      <w:r>
        <w:rPr>
          <w:rFonts w:hint="eastAsia"/>
        </w:rPr>
        <w:fldChar w:fldCharType="begin"/>
      </w:r>
      <w:r>
        <w:rPr>
          <w:rFonts w:hint="eastAsia"/>
        </w:rPr>
        <w:instrText xml:space="preserve">TOC \o "1-4" \h \u </w:instrText>
      </w:r>
      <w:r>
        <w:rPr>
          <w:rFonts w:hint="eastAsia"/>
        </w:rPr>
        <w:fldChar w:fldCharType="separate"/>
      </w:r>
      <w:r>
        <w:fldChar w:fldCharType="begin"/>
      </w:r>
      <w:r>
        <w:instrText xml:space="preserve"> HYPERLINK \l "_Toc503812779" </w:instrText>
      </w:r>
      <w:r>
        <w:fldChar w:fldCharType="separate"/>
      </w:r>
      <w:r>
        <w:rPr>
          <w:rStyle w:val="35"/>
          <w:rFonts w:hint="eastAsia" w:ascii="宋体" w:hAnsi="宋体" w:cs="宋体"/>
        </w:rPr>
        <w:t>第1章</w:t>
      </w:r>
      <w:r>
        <w:rPr>
          <w:rFonts w:asciiTheme="minorHAnsi" w:hAnsiTheme="minorHAnsi" w:eastAsiaTheme="minorEastAsia" w:cstheme="minorBidi"/>
          <w:sz w:val="21"/>
          <w:szCs w:val="22"/>
        </w:rPr>
        <w:tab/>
      </w:r>
      <w:r>
        <w:rPr>
          <w:rStyle w:val="35"/>
          <w:rFonts w:hint="eastAsia"/>
        </w:rPr>
        <w:t>绪论</w:t>
      </w:r>
      <w:r>
        <w:tab/>
      </w:r>
      <w:r>
        <w:fldChar w:fldCharType="begin"/>
      </w:r>
      <w:r>
        <w:instrText xml:space="preserve"> PAGEREF _Toc503812779 \h </w:instrText>
      </w:r>
      <w:r>
        <w:fldChar w:fldCharType="separate"/>
      </w:r>
      <w:r>
        <w:t>3</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"_Toc503812780" </w:instrText>
      </w:r>
      <w:r>
        <w:fldChar w:fldCharType="separate"/>
      </w:r>
      <w:r>
        <w:rPr>
          <w:rStyle w:val="35"/>
        </w:rPr>
        <w:t>1.1</w:t>
      </w:r>
      <w:r>
        <w:rPr>
          <w:rFonts w:asciiTheme="minorHAnsi" w:hAnsiTheme="minorHAnsi" w:eastAsiaTheme="minorEastAsia" w:cstheme="minorBidi"/>
          <w:sz w:val="21"/>
          <w:szCs w:val="22"/>
        </w:rPr>
        <w:tab/>
      </w:r>
      <w:r>
        <w:rPr>
          <w:rStyle w:val="35"/>
          <w:rFonts w:hint="eastAsia"/>
        </w:rPr>
        <w:t>课题的研究背景及意义</w:t>
      </w:r>
      <w:r>
        <w:tab/>
      </w:r>
      <w:r>
        <w:fldChar w:fldCharType="begin"/>
      </w:r>
      <w:r>
        <w:instrText xml:space="preserve"> PAGEREF _Toc503812780 \h </w:instrText>
      </w:r>
      <w:r>
        <w:fldChar w:fldCharType="separate"/>
      </w:r>
      <w:r>
        <w:t>3</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"_Toc503812781" </w:instrText>
      </w:r>
      <w:r>
        <w:fldChar w:fldCharType="separate"/>
      </w:r>
      <w:r>
        <w:rPr>
          <w:rStyle w:val="35"/>
        </w:rPr>
        <w:t>1.2</w:t>
      </w:r>
      <w:r>
        <w:rPr>
          <w:rFonts w:asciiTheme="minorHAnsi" w:hAnsiTheme="minorHAnsi" w:eastAsiaTheme="minorEastAsia" w:cstheme="minorBidi"/>
          <w:sz w:val="21"/>
          <w:szCs w:val="22"/>
        </w:rPr>
        <w:tab/>
      </w:r>
      <w:r>
        <w:rPr>
          <w:rStyle w:val="35"/>
          <w:rFonts w:hint="eastAsia"/>
        </w:rPr>
        <w:t>国内外研究现状</w:t>
      </w:r>
      <w:r>
        <w:tab/>
      </w:r>
      <w:r>
        <w:fldChar w:fldCharType="begin"/>
      </w:r>
      <w:r>
        <w:instrText xml:space="preserve"> PAGEREF _Toc503812781 \h </w:instrText>
      </w:r>
      <w:r>
        <w:fldChar w:fldCharType="separate"/>
      </w:r>
      <w:r>
        <w:t>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"_Toc503812782" </w:instrText>
      </w:r>
      <w:r>
        <w:fldChar w:fldCharType="separate"/>
      </w:r>
      <w:r>
        <w:rPr>
          <w:rStyle w:val="35"/>
        </w:rPr>
        <w:t>1.3</w:t>
      </w:r>
      <w:r>
        <w:rPr>
          <w:rFonts w:asciiTheme="minorHAnsi" w:hAnsiTheme="minorHAnsi" w:eastAsiaTheme="minorEastAsia" w:cstheme="minorBidi"/>
          <w:sz w:val="21"/>
          <w:szCs w:val="22"/>
        </w:rPr>
        <w:tab/>
      </w:r>
      <w:r>
        <w:rPr>
          <w:rStyle w:val="35"/>
          <w:rFonts w:hint="eastAsia"/>
        </w:rPr>
        <w:t>论文研究内容及结构安排</w:t>
      </w:r>
      <w:r>
        <w:tab/>
      </w:r>
      <w:r>
        <w:fldChar w:fldCharType="begin"/>
      </w:r>
      <w:r>
        <w:instrText xml:space="preserve"> PAGEREF _Toc503812782 \h </w:instrText>
      </w:r>
      <w:r>
        <w:fldChar w:fldCharType="separate"/>
      </w:r>
      <w:r>
        <w:t>5</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"_Toc503812783" </w:instrText>
      </w:r>
      <w:r>
        <w:fldChar w:fldCharType="separate"/>
      </w:r>
      <w:r>
        <w:rPr>
          <w:rStyle w:val="35"/>
          <w:rFonts w:hint="eastAsia" w:ascii="宋体" w:hAnsi="宋体" w:cs="宋体"/>
        </w:rPr>
        <w:t>第2章</w:t>
      </w:r>
      <w:r>
        <w:rPr>
          <w:rFonts w:asciiTheme="minorHAnsi" w:hAnsiTheme="minorHAnsi" w:eastAsiaTheme="minorEastAsia" w:cstheme="minorBidi"/>
          <w:sz w:val="21"/>
          <w:szCs w:val="22"/>
        </w:rPr>
        <w:tab/>
      </w:r>
      <w:r>
        <w:rPr>
          <w:rStyle w:val="35"/>
          <w:rFonts w:hint="eastAsia"/>
        </w:rPr>
        <w:t>总体设计</w:t>
      </w:r>
      <w:r>
        <w:tab/>
      </w:r>
      <w:r>
        <w:fldChar w:fldCharType="begin"/>
      </w:r>
      <w:r>
        <w:instrText xml:space="preserve"> PAGEREF _Toc503812783 \h </w:instrText>
      </w:r>
      <w:r>
        <w:fldChar w:fldCharType="separate"/>
      </w:r>
      <w:r>
        <w:t>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"_Toc503812784" </w:instrText>
      </w:r>
      <w:r>
        <w:fldChar w:fldCharType="separate"/>
      </w:r>
      <w:r>
        <w:rPr>
          <w:rStyle w:val="35"/>
        </w:rPr>
        <w:t>2.1</w:t>
      </w:r>
      <w:r>
        <w:rPr>
          <w:rFonts w:asciiTheme="minorHAnsi" w:hAnsiTheme="minorHAnsi" w:eastAsiaTheme="minorEastAsia" w:cstheme="minorBidi"/>
          <w:sz w:val="21"/>
          <w:szCs w:val="22"/>
        </w:rPr>
        <w:tab/>
      </w:r>
      <w:r>
        <w:rPr>
          <w:rStyle w:val="35"/>
          <w:rFonts w:hint="eastAsia"/>
        </w:rPr>
        <w:t>主要内容</w:t>
      </w:r>
      <w:r>
        <w:tab/>
      </w:r>
      <w:r>
        <w:fldChar w:fldCharType="begin"/>
      </w:r>
      <w:r>
        <w:instrText xml:space="preserve"> PAGEREF _Toc503812784 \h </w:instrText>
      </w:r>
      <w:r>
        <w:fldChar w:fldCharType="separate"/>
      </w:r>
      <w:r>
        <w:t>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"_Toc503812785" </w:instrText>
      </w:r>
      <w:r>
        <w:fldChar w:fldCharType="separate"/>
      </w:r>
      <w:r>
        <w:rPr>
          <w:rStyle w:val="35"/>
        </w:rPr>
        <w:t>2.2</w:t>
      </w:r>
      <w:r>
        <w:rPr>
          <w:rFonts w:asciiTheme="minorHAnsi" w:hAnsiTheme="minorHAnsi" w:eastAsiaTheme="minorEastAsia" w:cstheme="minorBidi"/>
          <w:sz w:val="21"/>
          <w:szCs w:val="22"/>
        </w:rPr>
        <w:tab/>
      </w:r>
      <w:r>
        <w:rPr>
          <w:rStyle w:val="35"/>
          <w:rFonts w:hint="eastAsia"/>
        </w:rPr>
        <w:t>业务流程</w:t>
      </w:r>
      <w:r>
        <w:tab/>
      </w:r>
      <w:r>
        <w:fldChar w:fldCharType="begin"/>
      </w:r>
      <w:r>
        <w:instrText xml:space="preserve"> PAGEREF _Toc503812785 \h </w:instrText>
      </w:r>
      <w:r>
        <w:fldChar w:fldCharType="separate"/>
      </w:r>
      <w:r>
        <w:t>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"_Toc503812786" </w:instrText>
      </w:r>
      <w:r>
        <w:fldChar w:fldCharType="separate"/>
      </w:r>
      <w:r>
        <w:rPr>
          <w:rStyle w:val="35"/>
        </w:rPr>
        <w:t>2.3</w:t>
      </w:r>
      <w:r>
        <w:rPr>
          <w:rFonts w:asciiTheme="minorHAnsi" w:hAnsiTheme="minorHAnsi" w:eastAsiaTheme="minorEastAsia" w:cstheme="minorBidi"/>
          <w:sz w:val="21"/>
          <w:szCs w:val="22"/>
        </w:rPr>
        <w:tab/>
      </w:r>
      <w:r>
        <w:rPr>
          <w:rStyle w:val="35"/>
          <w:rFonts w:hint="eastAsia"/>
        </w:rPr>
        <w:t>整体划分</w:t>
      </w:r>
      <w:r>
        <w:tab/>
      </w:r>
      <w:r>
        <w:fldChar w:fldCharType="begin"/>
      </w:r>
      <w:r>
        <w:instrText xml:space="preserve"> PAGEREF _Toc503812786 \h </w:instrText>
      </w:r>
      <w:r>
        <w:fldChar w:fldCharType="separate"/>
      </w:r>
      <w:r>
        <w:t>8</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"_Toc503812787" </w:instrText>
      </w:r>
      <w:r>
        <w:fldChar w:fldCharType="separate"/>
      </w:r>
      <w:r>
        <w:rPr>
          <w:rStyle w:val="35"/>
        </w:rPr>
        <w:t>2.4</w:t>
      </w:r>
      <w:r>
        <w:rPr>
          <w:rFonts w:asciiTheme="minorHAnsi" w:hAnsiTheme="minorHAnsi" w:eastAsiaTheme="minorEastAsia" w:cstheme="minorBidi"/>
          <w:sz w:val="21"/>
          <w:szCs w:val="22"/>
        </w:rPr>
        <w:tab/>
      </w:r>
      <w:r>
        <w:rPr>
          <w:rStyle w:val="35"/>
          <w:rFonts w:hint="eastAsia"/>
        </w:rPr>
        <w:t>具体设计</w:t>
      </w:r>
      <w:r>
        <w:tab/>
      </w:r>
      <w:r>
        <w:fldChar w:fldCharType="begin"/>
      </w:r>
      <w:r>
        <w:instrText xml:space="preserve"> PAGEREF _Toc503812787 \h </w:instrText>
      </w:r>
      <w:r>
        <w:fldChar w:fldCharType="separate"/>
      </w:r>
      <w:r>
        <w:t>10</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"_Toc503812788" </w:instrText>
      </w:r>
      <w:r>
        <w:fldChar w:fldCharType="separate"/>
      </w:r>
      <w:r>
        <w:rPr>
          <w:rStyle w:val="35"/>
        </w:rPr>
        <w:t>2.4.1</w:t>
      </w:r>
      <w:r>
        <w:rPr>
          <w:rFonts w:asciiTheme="minorHAnsi" w:hAnsiTheme="minorHAnsi" w:eastAsiaTheme="minorEastAsia" w:cstheme="minorBidi"/>
          <w:szCs w:val="22"/>
        </w:rPr>
        <w:tab/>
      </w:r>
      <w:r>
        <w:rPr>
          <w:rStyle w:val="35"/>
          <w:rFonts w:hint="eastAsia"/>
        </w:rPr>
        <w:t>双摄像机标定</w:t>
      </w:r>
      <w:r>
        <w:tab/>
      </w:r>
      <w:r>
        <w:fldChar w:fldCharType="begin"/>
      </w:r>
      <w:r>
        <w:instrText xml:space="preserve"> PAGEREF _Toc503812788 \h </w:instrText>
      </w:r>
      <w:r>
        <w:fldChar w:fldCharType="separate"/>
      </w:r>
      <w:r>
        <w:t>10</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"_Toc503812789" </w:instrText>
      </w:r>
      <w:r>
        <w:fldChar w:fldCharType="separate"/>
      </w:r>
      <w:r>
        <w:rPr>
          <w:rStyle w:val="35"/>
        </w:rPr>
        <w:t>2.4.2</w:t>
      </w:r>
      <w:r>
        <w:rPr>
          <w:rFonts w:asciiTheme="minorHAnsi" w:hAnsiTheme="minorHAnsi" w:eastAsiaTheme="minorEastAsia" w:cstheme="minorBidi"/>
          <w:szCs w:val="22"/>
        </w:rPr>
        <w:tab/>
      </w:r>
      <w:r>
        <w:rPr>
          <w:rStyle w:val="35"/>
          <w:rFonts w:hint="eastAsia"/>
        </w:rPr>
        <w:t>场景监控和运动跟踪</w:t>
      </w:r>
      <w:r>
        <w:tab/>
      </w:r>
      <w:r>
        <w:fldChar w:fldCharType="begin"/>
      </w:r>
      <w:r>
        <w:instrText xml:space="preserve"> PAGEREF _Toc503812789 \h </w:instrText>
      </w:r>
      <w:r>
        <w:fldChar w:fldCharType="separate"/>
      </w:r>
      <w:r>
        <w:t>11</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"_Toc503812790" </w:instrText>
      </w:r>
      <w:r>
        <w:fldChar w:fldCharType="separate"/>
      </w:r>
      <w:r>
        <w:rPr>
          <w:rStyle w:val="35"/>
        </w:rPr>
        <w:t>2.4.3</w:t>
      </w:r>
      <w:r>
        <w:rPr>
          <w:rFonts w:asciiTheme="minorHAnsi" w:hAnsiTheme="minorHAnsi" w:eastAsiaTheme="minorEastAsia" w:cstheme="minorBidi"/>
          <w:szCs w:val="22"/>
        </w:rPr>
        <w:tab/>
      </w:r>
      <w:r>
        <w:rPr>
          <w:rStyle w:val="35"/>
          <w:rFonts w:hint="eastAsia"/>
        </w:rPr>
        <w:t>双摄像机协同工作</w:t>
      </w:r>
      <w:r>
        <w:tab/>
      </w:r>
      <w:r>
        <w:fldChar w:fldCharType="begin"/>
      </w:r>
      <w:r>
        <w:instrText xml:space="preserve"> PAGEREF _Toc503812790 \h </w:instrText>
      </w:r>
      <w:r>
        <w:fldChar w:fldCharType="separate"/>
      </w:r>
      <w:r>
        <w:t>12</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"_Toc503812791" </w:instrText>
      </w:r>
      <w:r>
        <w:fldChar w:fldCharType="separate"/>
      </w:r>
      <w:r>
        <w:rPr>
          <w:rStyle w:val="35"/>
        </w:rPr>
        <w:t>2.4.4</w:t>
      </w:r>
      <w:r>
        <w:rPr>
          <w:rFonts w:asciiTheme="minorHAnsi" w:hAnsiTheme="minorHAnsi" w:eastAsiaTheme="minorEastAsia" w:cstheme="minorBidi"/>
          <w:szCs w:val="22"/>
        </w:rPr>
        <w:tab/>
      </w:r>
      <w:r>
        <w:rPr>
          <w:rStyle w:val="35"/>
          <w:rFonts w:hint="eastAsia"/>
        </w:rPr>
        <w:t>视频摘要生成</w:t>
      </w:r>
      <w:r>
        <w:tab/>
      </w:r>
      <w:r>
        <w:fldChar w:fldCharType="begin"/>
      </w:r>
      <w:r>
        <w:instrText xml:space="preserve"> PAGEREF _Toc503812791 \h </w:instrText>
      </w:r>
      <w:r>
        <w:fldChar w:fldCharType="separate"/>
      </w:r>
      <w:r>
        <w:t>13</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"_Toc503812792" </w:instrText>
      </w:r>
      <w:r>
        <w:fldChar w:fldCharType="separate"/>
      </w:r>
      <w:r>
        <w:rPr>
          <w:rStyle w:val="35"/>
        </w:rPr>
        <w:t>2.5</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_Toc503812792 \h </w:instrText>
      </w:r>
      <w:r>
        <w:fldChar w:fldCharType="separate"/>
      </w:r>
      <w:r>
        <w:t>13</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"_Toc503812793" </w:instrText>
      </w:r>
      <w:r>
        <w:fldChar w:fldCharType="separate"/>
      </w:r>
      <w:r>
        <w:rPr>
          <w:rStyle w:val="35"/>
          <w:rFonts w:hint="eastAsia" w:ascii="宋体" w:hAnsi="宋体" w:cs="宋体"/>
        </w:rPr>
        <w:t>第3章</w:t>
      </w:r>
      <w:r>
        <w:rPr>
          <w:rFonts w:asciiTheme="minorHAnsi" w:hAnsiTheme="minorHAnsi" w:eastAsiaTheme="minorEastAsia" w:cstheme="minorBidi"/>
          <w:sz w:val="21"/>
          <w:szCs w:val="22"/>
        </w:rPr>
        <w:tab/>
      </w:r>
      <w:r>
        <w:rPr>
          <w:rStyle w:val="35"/>
          <w:rFonts w:hint="eastAsia"/>
        </w:rPr>
        <w:t>双摄像机标定</w:t>
      </w:r>
      <w:r>
        <w:tab/>
      </w:r>
      <w:r>
        <w:fldChar w:fldCharType="begin"/>
      </w:r>
      <w:r>
        <w:instrText xml:space="preserve"> PAGEREF _Toc503812793 \h </w:instrText>
      </w:r>
      <w:r>
        <w:fldChar w:fldCharType="separate"/>
      </w:r>
      <w:r>
        <w:t>14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"_Toc503812794" </w:instrText>
      </w:r>
      <w:r>
        <w:fldChar w:fldCharType="separate"/>
      </w:r>
      <w:r>
        <w:rPr>
          <w:rStyle w:val="35"/>
        </w:rPr>
        <w:t>3.1</w:t>
      </w:r>
      <w:r>
        <w:rPr>
          <w:rFonts w:asciiTheme="minorHAnsi" w:hAnsiTheme="minorHAnsi" w:eastAsiaTheme="minorEastAsia" w:cstheme="minorBidi"/>
          <w:sz w:val="21"/>
          <w:szCs w:val="22"/>
        </w:rPr>
        <w:tab/>
      </w:r>
      <w:r>
        <w:rPr>
          <w:rStyle w:val="35"/>
          <w:rFonts w:hint="eastAsia"/>
        </w:rPr>
        <w:t>双摄像机标定介绍</w:t>
      </w:r>
      <w:r>
        <w:tab/>
      </w:r>
      <w:r>
        <w:fldChar w:fldCharType="begin"/>
      </w:r>
      <w:r>
        <w:instrText xml:space="preserve"> PAGEREF _Toc503812794 \h </w:instrText>
      </w:r>
      <w:r>
        <w:fldChar w:fldCharType="separate"/>
      </w:r>
      <w:r>
        <w:t>14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"_Toc503812795" </w:instrText>
      </w:r>
      <w:r>
        <w:fldChar w:fldCharType="separate"/>
      </w:r>
      <w:r>
        <w:rPr>
          <w:rStyle w:val="35"/>
        </w:rPr>
        <w:t>3.2</w:t>
      </w:r>
      <w:r>
        <w:rPr>
          <w:rFonts w:asciiTheme="minorHAnsi" w:hAnsiTheme="minorHAnsi" w:eastAsiaTheme="minorEastAsia" w:cstheme="minorBidi"/>
          <w:sz w:val="21"/>
          <w:szCs w:val="22"/>
        </w:rPr>
        <w:tab/>
      </w:r>
      <w:r>
        <w:rPr>
          <w:rStyle w:val="35"/>
          <w:rFonts w:hint="eastAsia"/>
        </w:rPr>
        <w:t>摄像机标定原理</w:t>
      </w:r>
      <w:r>
        <w:tab/>
      </w:r>
      <w:r>
        <w:fldChar w:fldCharType="begin"/>
      </w:r>
      <w:r>
        <w:instrText xml:space="preserve"> PAGEREF _Toc503812795 \h </w:instrText>
      </w:r>
      <w:r>
        <w:fldChar w:fldCharType="separate"/>
      </w:r>
      <w:r>
        <w:t>14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"_Toc503812796" </w:instrText>
      </w:r>
      <w:r>
        <w:fldChar w:fldCharType="separate"/>
      </w:r>
      <w:r>
        <w:rPr>
          <w:rStyle w:val="35"/>
        </w:rPr>
        <w:t>3.3</w:t>
      </w:r>
      <w:r>
        <w:rPr>
          <w:rFonts w:asciiTheme="minorHAnsi" w:hAnsiTheme="minorHAnsi" w:eastAsiaTheme="minorEastAsia" w:cstheme="minorBidi"/>
          <w:sz w:val="21"/>
          <w:szCs w:val="22"/>
        </w:rPr>
        <w:tab/>
      </w:r>
      <w:r>
        <w:rPr>
          <w:rStyle w:val="35"/>
          <w:rFonts w:hint="eastAsia"/>
        </w:rPr>
        <w:t>双摄像机标定方法介绍</w:t>
      </w:r>
      <w:r>
        <w:tab/>
      </w:r>
      <w:r>
        <w:fldChar w:fldCharType="begin"/>
      </w:r>
      <w:r>
        <w:instrText xml:space="preserve"> PAGEREF _Toc503812796 \h </w:instrText>
      </w:r>
      <w:r>
        <w:fldChar w:fldCharType="separate"/>
      </w:r>
      <w:r>
        <w:t>18</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"_Toc503812797" </w:instrText>
      </w:r>
      <w:r>
        <w:fldChar w:fldCharType="separate"/>
      </w:r>
      <w:r>
        <w:rPr>
          <w:rStyle w:val="35"/>
        </w:rPr>
        <w:t>3.4</w:t>
      </w:r>
      <w:r>
        <w:rPr>
          <w:rFonts w:asciiTheme="minorHAnsi" w:hAnsiTheme="minorHAnsi" w:eastAsiaTheme="minorEastAsia" w:cstheme="minorBidi"/>
          <w:sz w:val="21"/>
          <w:szCs w:val="22"/>
        </w:rPr>
        <w:tab/>
      </w:r>
      <w:r>
        <w:rPr>
          <w:rStyle w:val="35"/>
          <w:rFonts w:hint="eastAsia"/>
        </w:rPr>
        <w:t>双摄像机标定结果评定</w:t>
      </w:r>
      <w:r>
        <w:tab/>
      </w:r>
      <w:r>
        <w:fldChar w:fldCharType="begin"/>
      </w:r>
      <w:r>
        <w:instrText xml:space="preserve"> PAGEREF _Toc503812797 \h </w:instrText>
      </w:r>
      <w:r>
        <w:fldChar w:fldCharType="separate"/>
      </w:r>
      <w:r>
        <w:t>21</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"_Toc503812798" </w:instrText>
      </w:r>
      <w:r>
        <w:fldChar w:fldCharType="separate"/>
      </w:r>
      <w:r>
        <w:rPr>
          <w:rStyle w:val="35"/>
        </w:rPr>
        <w:t>3.5</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_Toc503812798 \h </w:instrText>
      </w:r>
      <w:r>
        <w:fldChar w:fldCharType="separate"/>
      </w:r>
      <w:r>
        <w:t>21</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"_Toc503812799" </w:instrText>
      </w:r>
      <w:r>
        <w:fldChar w:fldCharType="separate"/>
      </w:r>
      <w:r>
        <w:rPr>
          <w:rStyle w:val="35"/>
          <w:rFonts w:hint="eastAsia" w:ascii="宋体" w:hAnsi="宋体" w:cs="宋体"/>
        </w:rPr>
        <w:t>第4章</w:t>
      </w:r>
      <w:r>
        <w:rPr>
          <w:rFonts w:asciiTheme="minorHAnsi" w:hAnsiTheme="minorHAnsi" w:eastAsiaTheme="minorEastAsia" w:cstheme="minorBidi"/>
          <w:sz w:val="21"/>
          <w:szCs w:val="22"/>
        </w:rPr>
        <w:tab/>
      </w:r>
      <w:r>
        <w:rPr>
          <w:rStyle w:val="35"/>
          <w:rFonts w:hint="eastAsia"/>
        </w:rPr>
        <w:t>运动检测和运动跟踪技术</w:t>
      </w:r>
      <w:r>
        <w:tab/>
      </w:r>
      <w:r>
        <w:fldChar w:fldCharType="begin"/>
      </w:r>
      <w:r>
        <w:instrText xml:space="preserve"> PAGEREF _Toc503812799 \h </w:instrText>
      </w:r>
      <w:r>
        <w:fldChar w:fldCharType="separate"/>
      </w:r>
      <w:r>
        <w:t>22</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"_Toc503812800" </w:instrText>
      </w:r>
      <w:r>
        <w:fldChar w:fldCharType="separate"/>
      </w:r>
      <w:r>
        <w:rPr>
          <w:rStyle w:val="35"/>
        </w:rPr>
        <w:t>4.1</w:t>
      </w:r>
      <w:r>
        <w:rPr>
          <w:rFonts w:asciiTheme="minorHAnsi" w:hAnsiTheme="minorHAnsi" w:eastAsiaTheme="minorEastAsia" w:cstheme="minorBidi"/>
          <w:sz w:val="21"/>
          <w:szCs w:val="22"/>
        </w:rPr>
        <w:tab/>
      </w:r>
      <w:r>
        <w:rPr>
          <w:rStyle w:val="35"/>
          <w:rFonts w:hint="eastAsia"/>
        </w:rPr>
        <w:t>运动目标检测技术</w:t>
      </w:r>
      <w:r>
        <w:tab/>
      </w:r>
      <w:r>
        <w:fldChar w:fldCharType="begin"/>
      </w:r>
      <w:r>
        <w:instrText xml:space="preserve"> PAGEREF _Toc503812800 \h </w:instrText>
      </w:r>
      <w:r>
        <w:fldChar w:fldCharType="separate"/>
      </w:r>
      <w:r>
        <w:t>22</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"_Toc503812801" </w:instrText>
      </w:r>
      <w:r>
        <w:fldChar w:fldCharType="separate"/>
      </w:r>
      <w:r>
        <w:rPr>
          <w:rStyle w:val="35"/>
        </w:rPr>
        <w:t>4.1.1</w:t>
      </w:r>
      <w:r>
        <w:rPr>
          <w:rFonts w:asciiTheme="minorHAnsi" w:hAnsiTheme="minorHAnsi" w:eastAsiaTheme="minorEastAsia" w:cstheme="minorBidi"/>
          <w:szCs w:val="22"/>
        </w:rPr>
        <w:tab/>
      </w:r>
      <w:r>
        <w:rPr>
          <w:rStyle w:val="35"/>
          <w:rFonts w:hint="eastAsia"/>
        </w:rPr>
        <w:t>帧差法</w:t>
      </w:r>
      <w:r>
        <w:tab/>
      </w:r>
      <w:r>
        <w:fldChar w:fldCharType="begin"/>
      </w:r>
      <w:r>
        <w:instrText xml:space="preserve"> PAGEREF _Toc503812801 \h </w:instrText>
      </w:r>
      <w:r>
        <w:fldChar w:fldCharType="separate"/>
      </w:r>
      <w:r>
        <w:t>22</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"_Toc503812802" </w:instrText>
      </w:r>
      <w:r>
        <w:fldChar w:fldCharType="separate"/>
      </w:r>
      <w:r>
        <w:rPr>
          <w:rStyle w:val="35"/>
        </w:rPr>
        <w:t>4.1.1.1</w:t>
      </w:r>
      <w:r>
        <w:rPr>
          <w:rFonts w:asciiTheme="minorHAnsi" w:hAnsiTheme="minorHAnsi" w:eastAsiaTheme="minorEastAsia" w:cstheme="minorBidi"/>
          <w:szCs w:val="22"/>
        </w:rPr>
        <w:tab/>
      </w:r>
      <w:r>
        <w:rPr>
          <w:rStyle w:val="35"/>
          <w:rFonts w:hint="eastAsia"/>
        </w:rPr>
        <w:t>相邻帧间差分法</w:t>
      </w:r>
      <w:r>
        <w:tab/>
      </w:r>
      <w:r>
        <w:fldChar w:fldCharType="begin"/>
      </w:r>
      <w:r>
        <w:instrText xml:space="preserve"> PAGEREF _Toc503812802 \h </w:instrText>
      </w:r>
      <w:r>
        <w:fldChar w:fldCharType="separate"/>
      </w:r>
      <w:r>
        <w:t>22</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"_Toc503812803" </w:instrText>
      </w:r>
      <w:r>
        <w:fldChar w:fldCharType="separate"/>
      </w:r>
      <w:r>
        <w:rPr>
          <w:rStyle w:val="35"/>
        </w:rPr>
        <w:t>4.1.1.2</w:t>
      </w:r>
      <w:r>
        <w:rPr>
          <w:rFonts w:asciiTheme="minorHAnsi" w:hAnsiTheme="minorHAnsi" w:eastAsiaTheme="minorEastAsia" w:cstheme="minorBidi"/>
          <w:szCs w:val="22"/>
        </w:rPr>
        <w:tab/>
      </w:r>
      <w:r>
        <w:rPr>
          <w:rStyle w:val="35"/>
          <w:rFonts w:hint="eastAsia"/>
        </w:rPr>
        <w:t>三帧差分法</w:t>
      </w:r>
      <w:r>
        <w:tab/>
      </w:r>
      <w:r>
        <w:fldChar w:fldCharType="begin"/>
      </w:r>
      <w:r>
        <w:instrText xml:space="preserve"> PAGEREF _Toc503812803 \h </w:instrText>
      </w:r>
      <w:r>
        <w:fldChar w:fldCharType="separate"/>
      </w:r>
      <w:r>
        <w:t>23</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"_Toc503812804" </w:instrText>
      </w:r>
      <w:r>
        <w:fldChar w:fldCharType="separate"/>
      </w:r>
      <w:r>
        <w:rPr>
          <w:rStyle w:val="35"/>
        </w:rPr>
        <w:t>4.1.2</w:t>
      </w:r>
      <w:r>
        <w:rPr>
          <w:rFonts w:asciiTheme="minorHAnsi" w:hAnsiTheme="minorHAnsi" w:eastAsiaTheme="minorEastAsia" w:cstheme="minorBidi"/>
          <w:szCs w:val="22"/>
        </w:rPr>
        <w:tab/>
      </w:r>
      <w:r>
        <w:rPr>
          <w:rStyle w:val="35"/>
          <w:rFonts w:hint="eastAsia"/>
        </w:rPr>
        <w:t>背景减除法</w:t>
      </w:r>
      <w:r>
        <w:tab/>
      </w:r>
      <w:r>
        <w:fldChar w:fldCharType="begin"/>
      </w:r>
      <w:r>
        <w:instrText xml:space="preserve"> PAGEREF _Toc503812804 \h </w:instrText>
      </w:r>
      <w:r>
        <w:fldChar w:fldCharType="separate"/>
      </w:r>
      <w:r>
        <w:t>24</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"_Toc503812805" </w:instrText>
      </w:r>
      <w:r>
        <w:fldChar w:fldCharType="separate"/>
      </w:r>
      <w:r>
        <w:rPr>
          <w:rStyle w:val="35"/>
        </w:rPr>
        <w:t>4.1.2.1</w:t>
      </w:r>
      <w:r>
        <w:rPr>
          <w:rFonts w:asciiTheme="minorHAnsi" w:hAnsiTheme="minorHAnsi" w:eastAsiaTheme="minorEastAsia" w:cstheme="minorBidi"/>
          <w:szCs w:val="22"/>
        </w:rPr>
        <w:tab/>
      </w:r>
      <w:r>
        <w:rPr>
          <w:rStyle w:val="35"/>
          <w:rFonts w:hint="eastAsia"/>
        </w:rPr>
        <w:t>混合高斯背景建模</w:t>
      </w:r>
      <w:r>
        <w:tab/>
      </w:r>
      <w:r>
        <w:fldChar w:fldCharType="begin"/>
      </w:r>
      <w:r>
        <w:instrText xml:space="preserve"> PAGEREF _Toc503812805 \h </w:instrText>
      </w:r>
      <w:r>
        <w:fldChar w:fldCharType="separate"/>
      </w:r>
      <w:r>
        <w:t>25</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"_Toc503812806" </w:instrText>
      </w:r>
      <w:r>
        <w:fldChar w:fldCharType="separate"/>
      </w:r>
      <w:r>
        <w:rPr>
          <w:rStyle w:val="35"/>
        </w:rPr>
        <w:t>4.1.2.2</w:t>
      </w:r>
      <w:r>
        <w:rPr>
          <w:rFonts w:asciiTheme="minorHAnsi" w:hAnsiTheme="minorHAnsi" w:eastAsiaTheme="minorEastAsia" w:cstheme="minorBidi"/>
          <w:szCs w:val="22"/>
        </w:rPr>
        <w:tab/>
      </w:r>
      <w:r>
        <w:rPr>
          <w:rStyle w:val="35"/>
          <w:rFonts w:hint="eastAsia"/>
        </w:rPr>
        <w:t>改进的混合高斯背景建模</w:t>
      </w:r>
      <w:r>
        <w:tab/>
      </w:r>
      <w:r>
        <w:fldChar w:fldCharType="begin"/>
      </w:r>
      <w:r>
        <w:instrText xml:space="preserve"> PAGEREF _Toc503812806 \h </w:instrText>
      </w:r>
      <w:r>
        <w:fldChar w:fldCharType="separate"/>
      </w:r>
      <w:r>
        <w:t>26</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"_Toc503812807" </w:instrText>
      </w:r>
      <w:r>
        <w:fldChar w:fldCharType="separate"/>
      </w:r>
      <w:r>
        <w:rPr>
          <w:rStyle w:val="35"/>
        </w:rPr>
        <w:t>4.2</w:t>
      </w:r>
      <w:r>
        <w:rPr>
          <w:rFonts w:asciiTheme="minorHAnsi" w:hAnsiTheme="minorHAnsi" w:eastAsiaTheme="minorEastAsia" w:cstheme="minorBidi"/>
          <w:sz w:val="21"/>
          <w:szCs w:val="22"/>
        </w:rPr>
        <w:tab/>
      </w:r>
      <w:r>
        <w:rPr>
          <w:rStyle w:val="35"/>
          <w:rFonts w:hint="eastAsia"/>
        </w:rPr>
        <w:t>运动目标跟踪技术</w:t>
      </w:r>
      <w:r>
        <w:tab/>
      </w:r>
      <w:r>
        <w:fldChar w:fldCharType="begin"/>
      </w:r>
      <w:r>
        <w:instrText xml:space="preserve"> PAGEREF _Toc503812807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"_Toc503812808" </w:instrText>
      </w:r>
      <w:r>
        <w:fldChar w:fldCharType="separate"/>
      </w:r>
      <w:r>
        <w:rPr>
          <w:rStyle w:val="35"/>
        </w:rPr>
        <w:t>4.3</w:t>
      </w:r>
      <w:r>
        <w:rPr>
          <w:rFonts w:asciiTheme="minorHAnsi" w:hAnsiTheme="minorHAnsi" w:eastAsiaTheme="minorEastAsia" w:cstheme="minorBidi"/>
          <w:sz w:val="21"/>
          <w:szCs w:val="22"/>
        </w:rPr>
        <w:tab/>
      </w:r>
      <w:r>
        <w:rPr>
          <w:rStyle w:val="35"/>
          <w:rFonts w:hint="eastAsia"/>
        </w:rPr>
        <w:t>运动目标检测和跟踪分析</w:t>
      </w:r>
      <w:r>
        <w:tab/>
      </w:r>
      <w:r>
        <w:fldChar w:fldCharType="begin"/>
      </w:r>
      <w:r>
        <w:instrText xml:space="preserve"> PAGEREF _Toc503812808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"_Toc503812809" </w:instrText>
      </w:r>
      <w:r>
        <w:fldChar w:fldCharType="separate"/>
      </w:r>
      <w:r>
        <w:rPr>
          <w:rStyle w:val="35"/>
        </w:rPr>
        <w:t>4.4</w:t>
      </w:r>
      <w:r>
        <w:rPr>
          <w:rFonts w:asciiTheme="minorHAnsi" w:hAnsiTheme="minorHAnsi" w:eastAsiaTheme="minorEastAsia" w:cstheme="minorBidi"/>
          <w:sz w:val="21"/>
          <w:szCs w:val="22"/>
        </w:rPr>
        <w:tab/>
      </w:r>
      <w:r>
        <w:rPr>
          <w:rStyle w:val="35"/>
          <w:rFonts w:hint="eastAsia"/>
        </w:rPr>
        <w:t>运动目标检测和跟踪结果评定</w:t>
      </w:r>
      <w:r>
        <w:tab/>
      </w:r>
      <w:r>
        <w:fldChar w:fldCharType="begin"/>
      </w:r>
      <w:r>
        <w:instrText xml:space="preserve"> PAGEREF _Toc503812809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"_Toc503812810" </w:instrText>
      </w:r>
      <w:r>
        <w:fldChar w:fldCharType="separate"/>
      </w:r>
      <w:r>
        <w:rPr>
          <w:rStyle w:val="35"/>
        </w:rPr>
        <w:t>4.5</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_Toc503812810 \h </w:instrText>
      </w:r>
      <w:r>
        <w:fldChar w:fldCharType="separate"/>
      </w:r>
      <w:r>
        <w:t>27</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"_Toc503812811" </w:instrText>
      </w:r>
      <w:r>
        <w:fldChar w:fldCharType="separate"/>
      </w:r>
      <w:r>
        <w:rPr>
          <w:rStyle w:val="35"/>
          <w:rFonts w:hint="eastAsia" w:ascii="宋体" w:hAnsi="宋体" w:cs="宋体"/>
        </w:rPr>
        <w:t>第5章</w:t>
      </w:r>
      <w:r>
        <w:rPr>
          <w:rFonts w:asciiTheme="minorHAnsi" w:hAnsiTheme="minorHAnsi" w:eastAsiaTheme="minorEastAsia" w:cstheme="minorBidi"/>
          <w:sz w:val="21"/>
          <w:szCs w:val="22"/>
        </w:rPr>
        <w:tab/>
      </w:r>
      <w:r>
        <w:rPr>
          <w:rStyle w:val="35"/>
          <w:rFonts w:hint="eastAsia"/>
        </w:rPr>
        <w:t>双摄像机协同工作及摘要系统实现</w:t>
      </w:r>
      <w:r>
        <w:tab/>
      </w:r>
      <w:r>
        <w:fldChar w:fldCharType="begin"/>
      </w:r>
      <w:r>
        <w:instrText xml:space="preserve"> PAGEREF _Toc503812811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"_Toc503812812" </w:instrText>
      </w:r>
      <w:r>
        <w:fldChar w:fldCharType="separate"/>
      </w:r>
      <w:r>
        <w:rPr>
          <w:rStyle w:val="35"/>
        </w:rPr>
        <w:t>5.1</w:t>
      </w:r>
      <w:r>
        <w:rPr>
          <w:rFonts w:asciiTheme="minorHAnsi" w:hAnsiTheme="minorHAnsi" w:eastAsiaTheme="minorEastAsia" w:cstheme="minorBidi"/>
          <w:sz w:val="21"/>
          <w:szCs w:val="22"/>
        </w:rPr>
        <w:tab/>
      </w:r>
      <w:r>
        <w:rPr>
          <w:rStyle w:val="35"/>
          <w:rFonts w:hint="eastAsia"/>
        </w:rPr>
        <w:t>系统概要</w:t>
      </w:r>
      <w:r>
        <w:tab/>
      </w:r>
      <w:r>
        <w:fldChar w:fldCharType="begin"/>
      </w:r>
      <w:r>
        <w:instrText xml:space="preserve"> PAGEREF _Toc503812812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"_Toc503812813" </w:instrText>
      </w:r>
      <w:r>
        <w:fldChar w:fldCharType="separate"/>
      </w:r>
      <w:r>
        <w:rPr>
          <w:rStyle w:val="35"/>
        </w:rPr>
        <w:t>5.2</w:t>
      </w:r>
      <w:r>
        <w:rPr>
          <w:rFonts w:asciiTheme="minorHAnsi" w:hAnsiTheme="minorHAnsi" w:eastAsiaTheme="minorEastAsia" w:cstheme="minorBidi"/>
          <w:sz w:val="21"/>
          <w:szCs w:val="22"/>
        </w:rPr>
        <w:tab/>
      </w:r>
      <w:r>
        <w:rPr>
          <w:rStyle w:val="35"/>
          <w:rFonts w:hint="eastAsia"/>
        </w:rPr>
        <w:t>系统环境和技术</w:t>
      </w:r>
      <w:r>
        <w:tab/>
      </w:r>
      <w:r>
        <w:fldChar w:fldCharType="begin"/>
      </w:r>
      <w:r>
        <w:instrText xml:space="preserve"> PAGEREF _Toc503812813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"_Toc503812814" </w:instrText>
      </w:r>
      <w:r>
        <w:fldChar w:fldCharType="separate"/>
      </w:r>
      <w:r>
        <w:rPr>
          <w:rStyle w:val="35"/>
        </w:rPr>
        <w:t>5.3</w:t>
      </w:r>
      <w:r>
        <w:rPr>
          <w:rFonts w:asciiTheme="minorHAnsi" w:hAnsiTheme="minorHAnsi" w:eastAsiaTheme="minorEastAsia" w:cstheme="minorBidi"/>
          <w:sz w:val="21"/>
          <w:szCs w:val="22"/>
        </w:rPr>
        <w:tab/>
      </w:r>
      <w:r>
        <w:rPr>
          <w:rStyle w:val="35"/>
          <w:rFonts w:hint="eastAsia"/>
        </w:rPr>
        <w:t>系统设计</w:t>
      </w:r>
      <w:r>
        <w:tab/>
      </w:r>
      <w:r>
        <w:fldChar w:fldCharType="begin"/>
      </w:r>
      <w:r>
        <w:instrText xml:space="preserve"> PAGEREF _Toc503812814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"_Toc503812815" </w:instrText>
      </w:r>
      <w:r>
        <w:fldChar w:fldCharType="separate"/>
      </w:r>
      <w:r>
        <w:rPr>
          <w:rStyle w:val="35"/>
        </w:rPr>
        <w:t>5.4</w:t>
      </w:r>
      <w:r>
        <w:rPr>
          <w:rFonts w:asciiTheme="minorHAnsi" w:hAnsiTheme="minorHAnsi" w:eastAsiaTheme="minorEastAsia" w:cstheme="minorBidi"/>
          <w:sz w:val="21"/>
          <w:szCs w:val="22"/>
        </w:rPr>
        <w:tab/>
      </w:r>
      <w:r>
        <w:rPr>
          <w:rStyle w:val="35"/>
          <w:rFonts w:hint="eastAsia"/>
        </w:rPr>
        <w:t>系统模块设计</w:t>
      </w:r>
      <w:r>
        <w:tab/>
      </w:r>
      <w:r>
        <w:fldChar w:fldCharType="begin"/>
      </w:r>
      <w:r>
        <w:instrText xml:space="preserve"> PAGEREF _Toc503812815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"_Toc503812816" </w:instrText>
      </w:r>
      <w:r>
        <w:fldChar w:fldCharType="separate"/>
      </w:r>
      <w:r>
        <w:rPr>
          <w:rStyle w:val="35"/>
        </w:rPr>
        <w:t>5.5</w:t>
      </w:r>
      <w:r>
        <w:rPr>
          <w:rFonts w:asciiTheme="minorHAnsi" w:hAnsiTheme="minorHAnsi" w:eastAsiaTheme="minorEastAsia" w:cstheme="minorBidi"/>
          <w:sz w:val="21"/>
          <w:szCs w:val="22"/>
        </w:rPr>
        <w:tab/>
      </w:r>
      <w:r>
        <w:rPr>
          <w:rStyle w:val="35"/>
          <w:rFonts w:hint="eastAsia"/>
        </w:rPr>
        <w:t>系统性能分析</w:t>
      </w:r>
      <w:r>
        <w:tab/>
      </w:r>
      <w:r>
        <w:fldChar w:fldCharType="begin"/>
      </w:r>
      <w:r>
        <w:instrText xml:space="preserve"> PAGEREF _Toc503812816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"_Toc503812817" </w:instrText>
      </w:r>
      <w:r>
        <w:fldChar w:fldCharType="separate"/>
      </w:r>
      <w:r>
        <w:rPr>
          <w:rStyle w:val="35"/>
        </w:rPr>
        <w:t>5.6</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_Toc503812817 \h </w:instrText>
      </w:r>
      <w:r>
        <w:fldChar w:fldCharType="separate"/>
      </w:r>
      <w:r>
        <w:t>27</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"_Toc503812818" </w:instrText>
      </w:r>
      <w:r>
        <w:fldChar w:fldCharType="separate"/>
      </w:r>
      <w:r>
        <w:rPr>
          <w:rStyle w:val="35"/>
          <w:rFonts w:hint="eastAsia" w:ascii="宋体" w:hAnsi="宋体" w:cs="宋体"/>
        </w:rPr>
        <w:t>第6章</w:t>
      </w:r>
      <w:r>
        <w:rPr>
          <w:rFonts w:asciiTheme="minorHAnsi" w:hAnsiTheme="minorHAnsi" w:eastAsiaTheme="minorEastAsia" w:cstheme="minorBidi"/>
          <w:sz w:val="21"/>
          <w:szCs w:val="22"/>
        </w:rPr>
        <w:tab/>
      </w:r>
      <w:r>
        <w:rPr>
          <w:rStyle w:val="35"/>
          <w:rFonts w:hint="eastAsia"/>
        </w:rPr>
        <w:t>总结与展望</w:t>
      </w:r>
      <w:r>
        <w:tab/>
      </w:r>
      <w:r>
        <w:fldChar w:fldCharType="begin"/>
      </w:r>
      <w:r>
        <w:instrText xml:space="preserve"> PAGEREF _Toc503812818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"_Toc503812819" </w:instrText>
      </w:r>
      <w:r>
        <w:fldChar w:fldCharType="separate"/>
      </w:r>
      <w:r>
        <w:rPr>
          <w:rStyle w:val="35"/>
        </w:rPr>
        <w:t>6.1</w:t>
      </w:r>
      <w:r>
        <w:rPr>
          <w:rFonts w:asciiTheme="minorHAnsi" w:hAnsiTheme="minorHAnsi" w:eastAsiaTheme="minorEastAsia" w:cstheme="minorBidi"/>
          <w:sz w:val="21"/>
          <w:szCs w:val="22"/>
        </w:rPr>
        <w:tab/>
      </w:r>
      <w:r>
        <w:rPr>
          <w:rStyle w:val="35"/>
          <w:rFonts w:hint="eastAsia"/>
        </w:rPr>
        <w:t>总结</w:t>
      </w:r>
      <w:r>
        <w:tab/>
      </w:r>
      <w:r>
        <w:fldChar w:fldCharType="begin"/>
      </w:r>
      <w:r>
        <w:instrText xml:space="preserve"> PAGEREF _Toc503812819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"_Toc503812820" </w:instrText>
      </w:r>
      <w:r>
        <w:fldChar w:fldCharType="separate"/>
      </w:r>
      <w:r>
        <w:rPr>
          <w:rStyle w:val="35"/>
        </w:rPr>
        <w:t>6.2</w:t>
      </w:r>
      <w:r>
        <w:rPr>
          <w:rFonts w:asciiTheme="minorHAnsi" w:hAnsiTheme="minorHAnsi" w:eastAsiaTheme="minorEastAsia" w:cstheme="minorBidi"/>
          <w:sz w:val="21"/>
          <w:szCs w:val="22"/>
        </w:rPr>
        <w:tab/>
      </w:r>
      <w:r>
        <w:rPr>
          <w:rStyle w:val="35"/>
          <w:rFonts w:hint="eastAsia"/>
        </w:rPr>
        <w:t>展望</w:t>
      </w:r>
      <w:r>
        <w:tab/>
      </w:r>
      <w:r>
        <w:fldChar w:fldCharType="begin"/>
      </w:r>
      <w:r>
        <w:instrText xml:space="preserve"> PAGEREF _Toc503812820 \h </w:instrText>
      </w:r>
      <w:r>
        <w:fldChar w:fldCharType="separate"/>
      </w:r>
      <w:r>
        <w:t>27</w:t>
      </w:r>
      <w:r>
        <w:fldChar w:fldCharType="end"/>
      </w:r>
      <w:r>
        <w:fldChar w:fldCharType="end"/>
      </w:r>
    </w:p>
    <w:p>
      <w:pPr>
        <w:pStyle w:val="2"/>
        <w:numPr>
          <w:ilvl w:val="0"/>
          <w:numId w:val="0"/>
        </w:numPr>
        <w:tabs>
          <w:tab w:val="left" w:pos="0"/>
        </w:tabs>
      </w:pPr>
      <w:r>
        <w:rPr>
          <w:rFonts w:hint="eastAsia"/>
        </w:rPr>
        <w:fldChar w:fldCharType="end"/>
      </w:r>
      <w:r>
        <w:rPr>
          <w:rFonts w:hint="eastAsia"/>
        </w:rPr>
        <w:br w:type="page"/>
      </w:r>
    </w:p>
    <w:p>
      <w:pPr>
        <w:pStyle w:val="2"/>
      </w:pPr>
      <w:bookmarkStart w:id="0" w:name="_Toc503812779"/>
      <w:r>
        <w:rPr>
          <w:rFonts w:hint="eastAsia"/>
        </w:rPr>
        <w:t>绪论</w:t>
      </w:r>
      <w:bookmarkEnd w:id="0"/>
    </w:p>
    <w:p>
      <w:pPr>
        <w:pStyle w:val="3"/>
      </w:pPr>
      <w:bookmarkStart w:id="1" w:name="_Toc503812780"/>
      <w:r>
        <w:rPr>
          <w:rFonts w:hint="eastAsia"/>
        </w:rPr>
        <w:t>课题的研究背景及意义</w:t>
      </w:r>
      <w:bookmarkEnd w:id="1"/>
    </w:p>
    <w:p>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pPr>
        <w:ind w:firstLine="420"/>
      </w:pPr>
      <w:r>
        <w:rPr>
          <w:rFonts w:hint="eastAsia"/>
        </w:rPr>
        <w:t>科技进步和多媒体技术的飞速发展，视频数据在极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pPr>
        <w:ind w:firstLine="420"/>
      </w:pPr>
      <w:r>
        <w:rPr>
          <w:rFonts w:hint="eastAsia"/>
        </w:rPr>
        <w:t>双摄像机和多摄像机技术在计算机视觉应用上因为有其使用灵活和用法多样的优势，使得其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pPr>
        <w:ind w:firstLine="420"/>
      </w:pPr>
      <w:r>
        <w:rPr>
          <w:rFonts w:hint="eastAsia"/>
        </w:rPr>
        <w:t>带着这些问题和思考，本文将就目前视频摘要领域最新的研究进行改进，结合双摄像机在大场景监控和灵活的监控方式，针对视频摘要系统固有的摘要信息准确性和时效性上进行研究和改进。</w:t>
      </w:r>
    </w:p>
    <w:p>
      <w:pPr>
        <w:pStyle w:val="3"/>
      </w:pPr>
      <w:bookmarkStart w:id="2" w:name="_Toc503812781"/>
      <w:r>
        <w:rPr>
          <w:rFonts w:hint="eastAsia"/>
        </w:rPr>
        <w:t>国内外研究现状</w:t>
      </w:r>
      <w:bookmarkEnd w:id="2"/>
    </w:p>
    <w:p>
      <w:pPr>
        <w:ind w:firstLine="420"/>
      </w:pPr>
      <w:r>
        <w:rPr>
          <w:rFonts w:hint="eastAsia"/>
        </w:rPr>
        <w:t>视频摘要（Video Summarization）这一概念是在上世纪九十年代由美国的卡耐基梅隆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pPr>
        <w:ind w:firstLine="420"/>
      </w:pPr>
      <w:r>
        <w:rPr>
          <w:rFonts w:hint="eastAsia"/>
        </w:rPr>
        <w:t>目前国内外都有相对比较成熟的技术和研究，国外的有卡耐基梅隆大学研究的Infomedia工程对视频摘要技术进行了初始化研究、哥伦比亚大学的VideoQ</w:t>
      </w:r>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、IBM的CueVideo</w:t>
      </w:r>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HMMS）的相关方法，许多著名研究项目逐渐完善和改进了视频摘要技术的研究和应用，随后Columiba大学、PihlipS研究院、微软研究院、AT&amp;T实验室、IBM的Almaden研究中心、德国Mannhe如大学和加州大学Berkeley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帧提取方面取得了一定的进展，以及以张宏江为代表的科研人员做了大量的相关研究。</w:t>
      </w:r>
    </w:p>
    <w:p>
      <w:pPr>
        <w:ind w:firstLine="420"/>
      </w:pPr>
      <w:r>
        <w:rPr>
          <w:rFonts w:hint="eastAsia"/>
        </w:rPr>
        <w:t>卡耐基梅隆大学最早开始视频摘要技术的研究，其开发出的Infomedia工程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pPr>
        <w:ind w:firstLine="420"/>
      </w:pPr>
      <w:r>
        <w:rPr>
          <w:rFonts w:hint="eastAsia"/>
        </w:rPr>
        <w:t>在双摄像机协同跟踪领域，也有大量的机构和研究院对其进行了研究，研究的方向具体可分为基于活动和空间模型的协同跟踪、基于区域的双摄像机协同、以及基于特征匹配的多摄像机跟踪。问题和难点也主要集中在多摄像机非重叠区域中再识别以及接替跟踪的问题，重叠区域中多摄像机对目标的同步定位问题。</w:t>
      </w:r>
    </w:p>
    <w:p>
      <w:pPr>
        <w:ind w:firstLine="420"/>
      </w:pPr>
      <w:r>
        <w:t>在多摄像机对非重叠区域中目标的交接跟踪也是一大热点，</w:t>
      </w:r>
      <w:r>
        <w:rPr>
          <w:rFonts w:hint="eastAsia"/>
        </w:rPr>
        <w:t>Zhao等人【】将各个摄像机监控范围内的目标进行检测和跟踪，然后将所有的结果和综合到一起分析出同一目标在所有摄像机范围内的信息。Tan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多摄像机协同跟踪的序幕。</w:t>
      </w:r>
    </w:p>
    <w:p>
      <w:pPr>
        <w:ind w:firstLine="420"/>
      </w:pPr>
      <w:r>
        <w:rPr>
          <w:rFonts w:hint="eastAsia"/>
        </w:rPr>
        <w:t>多目标跟踪和多摄像机协同定位也是目前多摄像机协同跟踪中存在的难点，本文对于多摄像机协同工作的重心也将放在解决两个摄像机同步定位的问题。</w:t>
      </w:r>
    </w:p>
    <w:p>
      <w:pPr>
        <w:ind w:firstLine="420"/>
      </w:pPr>
      <w:r>
        <w:t>多摄像机同步定位可以区分为区域同步定位和相对位置同步定位，基于区域的定位是将区域作为分割将多个摄像机在不同区域中的目标重新匹配。</w:t>
      </w:r>
      <w:r>
        <w:rPr>
          <w:rFonts w:hint="eastAsia"/>
        </w:rPr>
        <w:t>Mittal等人的研究是基于高斯颜色模型来处理多个摄像机中同以物体的匹配定位【】，实现了多个摄像机中区分同一目标并同步位置信息。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其中Kran和Shah【】使用的是基于平面的单应性约束原理，即二维平面的目标到摄像机投影图像上的成像，通过实现在不同摄像机采集的目标物的特征来匹配得到目标的位置信息达到同步的效果。这种方法需要处理的数据量比较小，实时性也比较好，能较好的满足对实时性要求较高的的要求。</w:t>
      </w:r>
    </w:p>
    <w:p>
      <w:pPr>
        <w:pStyle w:val="3"/>
      </w:pPr>
      <w:bookmarkStart w:id="3" w:name="_Toc503812782"/>
      <w:r>
        <w:rPr>
          <w:rFonts w:hint="eastAsia"/>
        </w:rPr>
        <w:t>论文研究内容及结构安排</w:t>
      </w:r>
      <w:bookmarkEnd w:id="3"/>
    </w:p>
    <w:p>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pPr>
        <w:ind w:firstLine="420"/>
      </w:pPr>
      <w:r>
        <w:rPr>
          <w:rFonts w:hint="eastAsia"/>
        </w:rPr>
        <w:t>查询和研究运动目标检测和跟踪技术；</w:t>
      </w:r>
    </w:p>
    <w:p>
      <w:pPr>
        <w:ind w:firstLine="420"/>
      </w:pPr>
      <w:r>
        <w:rPr>
          <w:rFonts w:hint="eastAsia"/>
        </w:rPr>
        <w:t>查询双摄像机标定相关文献，研究双摄像机相关理论，实现双摄像机标定通过标定建立适用于双摄像机协同工作的坐标系；</w:t>
      </w:r>
    </w:p>
    <w:p>
      <w:pPr>
        <w:ind w:firstLine="420"/>
      </w:pPr>
      <w:r>
        <w:rPr>
          <w:rFonts w:hint="eastAsia"/>
        </w:rPr>
        <w:t>研究双摄像机协同工作的方法，并实现标定后双摄像机能够正常协同工作；</w:t>
      </w:r>
    </w:p>
    <w:p>
      <w:pPr>
        <w:ind w:firstLine="420"/>
      </w:pPr>
      <w:r>
        <w:rPr>
          <w:rFonts w:hint="eastAsia"/>
        </w:rPr>
        <w:t>研究视频摘要技术，根据研究的双摄像机标定方法和双摄像机协同工作方法生成带有目标详细信息的视频摘要。</w:t>
      </w:r>
    </w:p>
    <w:p>
      <w:pPr>
        <w:ind w:firstLine="420"/>
      </w:pPr>
      <w:r>
        <w:rPr>
          <w:rFonts w:hint="eastAsia"/>
        </w:rPr>
        <w:t>论文结构安排如下：</w:t>
      </w:r>
    </w:p>
    <w:p>
      <w:pPr>
        <w:ind w:firstLine="420"/>
      </w:pPr>
      <w:r>
        <w:rPr>
          <w:rFonts w:hint="eastAsia"/>
        </w:rPr>
        <w:t>第一章绪论，本章内容主要为课题的研究目的和意义，介绍了当前双摄像机的技术现状和视频摘要技术的发展情况。</w:t>
      </w:r>
    </w:p>
    <w:p>
      <w:pPr>
        <w:ind w:firstLine="420"/>
      </w:pPr>
      <w:r>
        <w:rPr>
          <w:rFonts w:hint="eastAsia"/>
        </w:rPr>
        <w:t>第二章总体设计，本章介绍双摄像机实时视频摘要系统的总体设计。</w:t>
      </w:r>
    </w:p>
    <w:p>
      <w:pPr>
        <w:ind w:firstLine="420"/>
      </w:pPr>
      <w:r>
        <w:rPr>
          <w:rFonts w:hint="eastAsia"/>
        </w:rPr>
        <w:t>第三章双摄像机标定的研究，本章介绍了双摄像机标定的原理和概况，实现两个摄像机标定出彼此的相对位置。</w:t>
      </w:r>
    </w:p>
    <w:p>
      <w:pPr>
        <w:ind w:firstLine="420"/>
      </w:pPr>
      <w:r>
        <w:rPr>
          <w:rFonts w:hint="eastAsia"/>
        </w:rPr>
        <w:t>第四章双摄像机协同工作的研究，本章介绍了根据标定出的坐标系对双摄像机控制方法，实现双摄像机协同工作。</w:t>
      </w:r>
    </w:p>
    <w:p>
      <w:pPr>
        <w:ind w:firstLine="420"/>
      </w:pPr>
      <w:r>
        <w:rPr>
          <w:rFonts w:hint="eastAsia"/>
        </w:rPr>
        <w:t>第五章系统框架与实现，本章介绍了系统框架和实现方法，系统从标定到运动目标检测和跟踪再到根据跟踪到的目标如何进行协同工作，最后生成带有目标细节信息的视频摘要。</w:t>
      </w:r>
    </w:p>
    <w:p>
      <w:pPr>
        <w:ind w:firstLine="420"/>
      </w:pPr>
      <w:r>
        <w:rPr>
          <w:rFonts w:hint="eastAsia"/>
        </w:rPr>
        <w:t>第六章总结和展望，总结课题的完成情况，以及课题存在的不足之处和有待改进的地方，对以后此类课题发展方向进行展望。</w:t>
      </w:r>
    </w:p>
    <w:p>
      <w:pPr>
        <w:pStyle w:val="2"/>
      </w:pPr>
      <w:r>
        <w:br w:type="page"/>
      </w:r>
      <w:bookmarkStart w:id="4" w:name="_Toc503812783"/>
      <w:r>
        <w:rPr>
          <w:rFonts w:hint="eastAsia"/>
        </w:rPr>
        <w:t>总体设计</w:t>
      </w:r>
      <w:bookmarkEnd w:id="4"/>
    </w:p>
    <w:p>
      <w:pPr>
        <w:ind w:firstLine="420"/>
      </w:pPr>
      <w:r>
        <w:rPr>
          <w:rFonts w:hint="eastAsia"/>
        </w:rPr>
        <w:t>本章主要介绍课题研究的双摄像机实时视频摘要系统的总体设计，描述出系统设计的整体思路和各模块的设计思想。</w:t>
      </w:r>
    </w:p>
    <w:p>
      <w:pPr>
        <w:pStyle w:val="3"/>
      </w:pPr>
      <w:bookmarkStart w:id="5" w:name="_Toc503812784"/>
      <w:r>
        <w:rPr>
          <w:rFonts w:hint="eastAsia"/>
        </w:rPr>
        <w:t>主要内容</w:t>
      </w:r>
      <w:bookmarkEnd w:id="5"/>
    </w:p>
    <w:p>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来作为更大监控范围的代价。</w:t>
      </w:r>
    </w:p>
    <w:p>
      <w:pPr>
        <w:ind w:firstLine="420"/>
      </w:pPr>
      <w:r>
        <w:rPr>
          <w:rFonts w:hint="eastAsia"/>
        </w:rPr>
        <w:t xml:space="preserve">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 </w:t>
      </w:r>
    </w:p>
    <w:p>
      <w:pPr>
        <w:pStyle w:val="45"/>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pPr>
        <w:pStyle w:val="45"/>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pPr>
        <w:pStyle w:val="45"/>
        <w:numPr>
          <w:ilvl w:val="0"/>
          <w:numId w:val="3"/>
        </w:numPr>
        <w:ind w:firstLine="420"/>
      </w:pPr>
      <w:r>
        <w:rPr>
          <w:rFonts w:hint="eastAsia"/>
        </w:rPr>
        <w:t>设计云台控制的接口，使系统可以根据两个摄像机标定的坐标系中的位置信息，将云台摄像机运动到坐标系中目标坐标相对应的俯仰坐标对应的位置。</w:t>
      </w:r>
    </w:p>
    <w:p>
      <w:pPr>
        <w:pStyle w:val="45"/>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pPr>
        <w:pStyle w:val="3"/>
      </w:pPr>
      <w:bookmarkStart w:id="6" w:name="_Toc503812785"/>
      <w:r>
        <w:rPr>
          <w:rFonts w:hint="eastAsia"/>
        </w:rPr>
        <w:t>业务流程</w:t>
      </w:r>
      <w:bookmarkEnd w:id="6"/>
    </w:p>
    <w:p>
      <w:pPr>
        <w:ind w:firstLine="420"/>
      </w:pPr>
      <w:r>
        <w:rPr>
          <w:rFonts w:hint="eastAsia"/>
        </w:rPr>
        <w:t>整个系统的业务流程如XXX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pict>
          <v:group id="_x0000_s8115" o:spid="_x0000_s8115" o:spt="203" style="position:absolute;left:0pt;margin-left:0.65pt;margin-top:24.4pt;height:493.55pt;width:438.6pt;mso-wrap-distance-bottom:0pt;mso-wrap-distance-left:9pt;mso-wrap-distance-right:9pt;mso-wrap-distance-top:0pt;z-index:251656192;mso-width-relative:page;mso-height-relative:page;" coordorigin="2810,2448" coordsize="7187,8090" editas="canvas">
            <o:lock v:ext="edit"/>
            <v:shape id="_x0000_s8114" o:spid="_x0000_s8114" o:spt="75" type="#_x0000_t75" style="position:absolute;left:2810;top:2448;height:8090;width:7187;" filled="f" o:preferrelative="f" stroked="f" coordsize="21600,21600">
              <v:path/>
              <v:fill on="f" focussize="0,0"/>
              <v:stroke on="f" joinstyle="miter"/>
              <v:imagedata o:title=""/>
              <o:lock v:ext="edit" text="t" aspectratio="t"/>
            </v:shape>
            <v:shape id="_x0000_s8116" o:spid="_x0000_s8116" o:spt="75" type="#_x0000_t75" style="position:absolute;left:2810;top:2448;height:7457;width:7187;" o:ole="t" filled="f" o:preferrelative="t" stroked="f" coordsize="21600,21600">
              <v:path/>
              <v:fill on="f" focussize="0,0"/>
              <v:stroke on="f" joinstyle="miter"/>
              <v:imagedata r:id="rId13" o:title=""/>
              <o:lock v:ext="edit" aspectratio="t"/>
            </v:shape>
            <w10:wrap type="square"/>
          </v:group>
          <o:OLEObject Type="Embed" ProgID="Visio.Drawing.15" ShapeID="_x0000_s8116" DrawAspect="Content" ObjectID="_1468075725" r:id="rId12">
            <o:LockedField>false</o:LockedField>
          </o:OLEObject>
        </w:pict>
      </w:r>
      <w:r>
        <w:rPr>
          <w:rFonts w:hint="eastAsia"/>
        </w:rPr>
        <w:t>摘要。</w:t>
      </w:r>
    </w:p>
    <w:p>
      <w:pPr>
        <w:ind w:firstLine="420"/>
      </w:pPr>
    </w:p>
    <w:p>
      <w:pPr>
        <w:pStyle w:val="45"/>
        <w:ind w:firstLine="420"/>
      </w:pPr>
      <w:r>
        <w:rPr>
          <w:rFonts w:hint="eastAsia"/>
        </w:rPr>
        <w:t>XXXXXXXXXXXXXXXXXXXXXXXXXXXXXXXXXXXXXXXXX流程图</w:t>
      </w:r>
    </w:p>
    <w:p>
      <w:pPr>
        <w:pStyle w:val="3"/>
      </w:pPr>
      <w:bookmarkStart w:id="7" w:name="_Toc503812786"/>
      <w:r>
        <w:rPr>
          <w:rFonts w:hint="eastAsia"/>
        </w:rPr>
        <w:t>整体划分</w:t>
      </w:r>
      <w:bookmarkEnd w:id="7"/>
    </w:p>
    <w:p>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pPr>
        <w:pStyle w:val="45"/>
        <w:numPr>
          <w:ilvl w:val="0"/>
          <w:numId w:val="4"/>
        </w:numPr>
        <w:ind w:firstLineChars="0"/>
      </w:pPr>
      <w:r>
        <w:rPr>
          <w:rFonts w:hint="eastAsia"/>
        </w:rPr>
        <w:t>双摄像机标定</w:t>
      </w:r>
    </w:p>
    <w:p>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pPr>
        <w:pStyle w:val="45"/>
        <w:ind w:firstLine="0" w:firstLineChars="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pPr>
        <w:pStyle w:val="45"/>
        <w:numPr>
          <w:ilvl w:val="0"/>
          <w:numId w:val="4"/>
        </w:numPr>
        <w:ind w:firstLineChars="0"/>
      </w:pPr>
      <w:r>
        <w:rPr>
          <w:rFonts w:hint="eastAsia"/>
        </w:rPr>
        <w:t>场景监控和运动跟踪</w:t>
      </w:r>
    </w:p>
    <w:p>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camshift或者其他运动跟踪方法对运动目标进行实时跟踪，并将运动目标的坐标信息实时反馈成世界坐标系中的坐标，以供云台摄像机对确定的目标进行实时跟踪获取高清的图像信息。</w:t>
      </w:r>
    </w:p>
    <w:p>
      <w:pPr>
        <w:pStyle w:val="45"/>
        <w:numPr>
          <w:ilvl w:val="0"/>
          <w:numId w:val="4"/>
        </w:numPr>
        <w:ind w:firstLineChars="0"/>
      </w:pPr>
      <w:r>
        <w:rPr>
          <w:rFonts w:hint="eastAsia"/>
        </w:rPr>
        <w:t>双摄像机协同工作</w:t>
      </w:r>
    </w:p>
    <w:p>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pPr>
        <w:pStyle w:val="45"/>
        <w:numPr>
          <w:ilvl w:val="0"/>
          <w:numId w:val="4"/>
        </w:numPr>
        <w:ind w:firstLineChars="0"/>
      </w:pPr>
      <w:r>
        <w:rPr>
          <w:rFonts w:hint="eastAsia"/>
        </w:rPr>
        <w:t>视频摘要生成</w:t>
      </w:r>
    </w:p>
    <w:p>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pPr>
        <w:pStyle w:val="3"/>
      </w:pPr>
      <w:bookmarkStart w:id="8" w:name="_Toc503812787"/>
      <w:r>
        <w:rPr>
          <w:rFonts w:hint="eastAsia"/>
        </w:rPr>
        <w:t>具体设计</w:t>
      </w:r>
      <w:bookmarkEnd w:id="8"/>
    </w:p>
    <w:p>
      <w:pPr>
        <w:pStyle w:val="4"/>
        <w:ind w:firstLine="482"/>
      </w:pPr>
      <w:bookmarkStart w:id="9" w:name="_Toc503812788"/>
      <w:r>
        <w:rPr>
          <w:rFonts w:hint="eastAsia"/>
        </w:rPr>
        <w:t>双摄像机标定</w:t>
      </w:r>
      <w:bookmarkEnd w:id="9"/>
    </w:p>
    <w:p>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pPr>
        <w:ind w:firstLine="420"/>
      </w:pPr>
      <w:r>
        <w:rPr>
          <w:rFonts w:hint="eastAsia"/>
        </w:rPr>
        <w:t>本文的双摄像机标定模块采用两步标定法对双摄像机进行标定，双摄像机标定分为如下几个部分如图xxx所示：</w:t>
      </w:r>
    </w:p>
    <w:p>
      <w:pPr>
        <w:ind w:firstLine="420"/>
      </w:pPr>
      <w:r>
        <w:pict>
          <v:group id="_x0000_s8111" o:spid="_x0000_s8111" o:spt="203" style="position:absolute;left:0pt;margin-top:2.65pt;height:279.35pt;width:439.35pt;mso-position-horizontal:center;mso-wrap-distance-bottom:0pt;mso-wrap-distance-left:9pt;mso-wrap-distance-right:9pt;mso-wrap-distance-top:0pt;z-index:251655168;mso-width-relative:page;mso-height-relative:page;" coordorigin="2355,5715" coordsize="7200,4578" editas="canvas">
            <o:lock v:ext="edit"/>
            <v:shape id="_x0000_s8110" o:spid="_x0000_s8110" o:spt="75" type="#_x0000_t75" style="position:absolute;left:2355;top:5715;height:4578;width:7200;" filled="f" o:preferrelative="f" stroked="f" coordsize="21600,21600">
              <v:path/>
              <v:fill on="f" focussize="0,0"/>
              <v:stroke on="f" joinstyle="miter"/>
              <v:imagedata o:title=""/>
              <o:lock v:ext="edit" text="t" aspectratio="t"/>
            </v:shape>
            <v:shape id="_x0000_s8132" o:spid="_x0000_s8132" o:spt="75" type="#_x0000_t75" style="position:absolute;left:2355;top:5715;height:4280;width:7200;" o:ole="t" filled="f" o:preferrelative="t" stroked="f" coordsize="21600,21600">
              <v:path/>
              <v:fill on="f" focussize="0,0"/>
              <v:stroke on="f" joinstyle="miter"/>
              <v:imagedata r:id="rId15" o:title=""/>
              <o:lock v:ext="edit" aspectratio="t"/>
            </v:shape>
            <w10:wrap type="square"/>
          </v:group>
          <o:OLEObject Type="Embed" ProgID="Visio.Drawing.15" ShapeID="_x0000_s8132" DrawAspect="Content" ObjectID="_1468075726" r:id="rId14">
            <o:LockedField>false</o:LockedField>
          </o:OLEObject>
        </w:pict>
      </w:r>
    </w:p>
    <w:p>
      <w:pPr>
        <w:ind w:firstLine="420"/>
      </w:pPr>
      <w:r>
        <w:rPr>
          <w:rFonts w:hint="eastAsia"/>
        </w:rPr>
        <w:t>Xxxxxxxxxxxxx图</w:t>
      </w:r>
    </w:p>
    <w:p>
      <w:pPr>
        <w:ind w:firstLine="420"/>
      </w:pPr>
      <w:r>
        <w:rPr>
          <w:rFonts w:hint="eastAsia"/>
        </w:rPr>
        <w:t>首先，在标定的时候先不考虑相机存在畸变，对两个摄像机的内参数中的五个线性参数进行标定，获得粗略的线性参数。</w:t>
      </w:r>
    </w:p>
    <w:p>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pPr>
        <w:ind w:firstLine="420"/>
      </w:pPr>
      <w:r>
        <w:rPr>
          <w:rFonts w:hint="eastAsia"/>
        </w:rPr>
        <w:t>在完成对两个摄像机内参数标定后，对两个摄像机外参数进行进行标定，确定两个摄像机相对的水平位置和旋转位置。</w:t>
      </w:r>
    </w:p>
    <w:p>
      <w:pPr>
        <w:ind w:firstLine="420"/>
      </w:pPr>
      <w:r>
        <w:rPr>
          <w:rFonts w:hint="eastAsia"/>
        </w:rPr>
        <w:t>最后使用标定出的内参数和外参数来对两个摄像机的坐标系映射到世界坐标系中，实现两个摄像机图像中目标位置的映射。</w:t>
      </w:r>
    </w:p>
    <w:p>
      <w:pPr>
        <w:pStyle w:val="4"/>
        <w:ind w:firstLine="482"/>
      </w:pPr>
      <w:bookmarkStart w:id="10" w:name="_Toc503812789"/>
      <w:r>
        <w:rPr>
          <w:rFonts w:hint="eastAsia"/>
        </w:rPr>
        <w:t>场景监控和运动跟踪</w:t>
      </w:r>
      <w:bookmarkEnd w:id="10"/>
    </w:p>
    <w:p>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pPr>
        <w:ind w:firstLine="420"/>
      </w:pPr>
      <w:r>
        <w:pict>
          <v:group id="_x0000_s8134" o:spid="_x0000_s8134" o:spt="203" style="position:absolute;left:0pt;margin-left:-0.15pt;margin-top:73.35pt;height:382.1pt;width:439.35pt;mso-wrap-distance-bottom:0pt;mso-wrap-distance-left:9pt;mso-wrap-distance-right:9pt;mso-wrap-distance-top:0pt;z-index:251659264;mso-width-relative:page;mso-height-relative:page;" coordorigin="2355,4537" coordsize="7200,6262" editas="canvas">
            <o:lock v:ext="edit"/>
            <v:shape id="_x0000_s8133" o:spid="_x0000_s8133" o:spt="75" type="#_x0000_t75" style="position:absolute;left:2355;top:4537;height:6262;width:7200;" filled="f" o:preferrelative="f" stroked="f" coordsize="21600,21600">
              <v:path/>
              <v:fill on="f" focussize="0,0"/>
              <v:stroke on="f" joinstyle="miter"/>
              <v:imagedata o:title=""/>
              <o:lock v:ext="edit" text="t" aspectratio="t"/>
            </v:shape>
            <v:shape id="_x0000_s8135" o:spid="_x0000_s8135" o:spt="75" type="#_x0000_t75" style="position:absolute;left:2355;top:4537;height:5810;width:7200;" o:ole="t" filled="f" o:preferrelative="t" stroked="f" coordsize="21600,21600">
              <v:path/>
              <v:fill on="f" focussize="0,0"/>
              <v:stroke on="f" joinstyle="miter"/>
              <v:imagedata r:id="rId17" o:title=""/>
              <o:lock v:ext="edit" aspectratio="t"/>
            </v:shape>
            <w10:wrap type="square"/>
          </v:group>
          <o:OLEObject Type="Embed" ProgID="Visio.Drawing.15" ShapeID="_x0000_s8135" DrawAspect="Content" ObjectID="_1468075727" r:id="rId16">
            <o:LockedField>false</o:LockedField>
          </o:OLEObject>
        </w:pict>
      </w:r>
      <w:r>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xxxx图所示：</w:t>
      </w:r>
    </w:p>
    <w:p>
      <w:pPr>
        <w:ind w:firstLine="420"/>
      </w:pPr>
    </w:p>
    <w:p>
      <w:pPr>
        <w:pStyle w:val="45"/>
        <w:ind w:firstLine="420"/>
      </w:pPr>
      <w:r>
        <w:rPr>
          <w:rFonts w:hint="eastAsia"/>
        </w:rPr>
        <w:t>Xxxxxx图</w:t>
      </w:r>
    </w:p>
    <w:p>
      <w:pPr>
        <w:ind w:firstLine="420"/>
      </w:pPr>
      <w:r>
        <w:rPr>
          <w:rFonts w:hint="eastAsia"/>
        </w:rPr>
        <w:t>首先，先建立场景的背景的模型，并做到尽可能少的受到光照和抖动的影响，使能够得到一个尽可能稳定的背景模型，然后对新获取的图像和背景模型做帧差，使用帧差法进行空间约束，运动目标检测，然后进行滤波获取相对稳定的运动目标轮廓，提取轮廓区域特征进行运动目标跟踪，实时获取运动目标的位置信息。</w:t>
      </w:r>
    </w:p>
    <w:p>
      <w:pPr>
        <w:pStyle w:val="45"/>
        <w:ind w:firstLine="420"/>
      </w:pPr>
    </w:p>
    <w:p>
      <w:pPr>
        <w:pStyle w:val="4"/>
        <w:ind w:firstLine="482"/>
      </w:pPr>
      <w:bookmarkStart w:id="11" w:name="_Toc503812790"/>
      <w:r>
        <w:rPr>
          <w:rFonts w:hint="eastAsia"/>
        </w:rPr>
        <w:t>双摄像机协同工作</w:t>
      </w:r>
      <w:bookmarkEnd w:id="11"/>
    </w:p>
    <w:p>
      <w:pPr>
        <w:ind w:firstLine="420"/>
      </w:pPr>
      <w:r>
        <w:pict>
          <v:group id="_x0000_s8137" o:spid="_x0000_s8137" o:spt="203" style="position:absolute;left:0pt;margin-left:-0.15pt;margin-top:140.55pt;height:263.6pt;width:439.35pt;mso-wrap-distance-bottom:0pt;mso-wrap-distance-left:9pt;mso-wrap-distance-right:9pt;mso-wrap-distance-top:0pt;z-index:251660288;mso-width-relative:page;mso-height-relative:page;" coordorigin="2356,5161" coordsize="7200,4320" editas="canvas">
            <o:lock v:ext="edit"/>
            <v:shape id="_x0000_s8136" o:spid="_x0000_s8136" o:spt="75" type="#_x0000_t75" style="position:absolute;left:2356;top:5161;height:4320;width:7200;" filled="f" o:preferrelative="f" stroked="f" coordsize="21600,21600">
              <v:path/>
              <v:fill on="f" focussize="0,0"/>
              <v:stroke on="f" joinstyle="miter"/>
              <v:imagedata o:title=""/>
              <o:lock v:ext="edit" text="t" aspectratio="t"/>
            </v:shape>
            <v:shape id="_x0000_s8138" o:spid="_x0000_s8138" o:spt="75" type="#_x0000_t75" style="position:absolute;left:2356;top:5161;height:4009;width:7200;" o:ole="t" filled="f" o:preferrelative="t" stroked="f" coordsize="21600,21600">
              <v:path/>
              <v:fill on="f" focussize="0,0"/>
              <v:stroke on="f" joinstyle="miter"/>
              <v:imagedata r:id="rId19" o:title=""/>
              <o:lock v:ext="edit" aspectratio="t"/>
            </v:shape>
            <w10:wrap type="square"/>
          </v:group>
          <o:OLEObject Type="Embed" ProgID="Visio.Drawing.15" ShapeID="_x0000_s8138" DrawAspect="Content" ObjectID="_1468075728" r:id="rId18">
            <o:LockedField>false</o:LockedField>
          </o:OLEObject>
        </w:pict>
      </w:r>
      <w:r>
        <w:rPr>
          <w:rFonts w:hint="eastAsia"/>
        </w:rPr>
        <w:t>双摄像机协同工作是</w:t>
      </w:r>
      <w:r>
        <w:t>指</w:t>
      </w:r>
      <w:r>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xxx图所示：</w:t>
      </w:r>
    </w:p>
    <w:p>
      <w:pPr>
        <w:ind w:firstLine="420"/>
      </w:pPr>
    </w:p>
    <w:p>
      <w:pPr>
        <w:pStyle w:val="45"/>
        <w:ind w:firstLine="420"/>
      </w:pPr>
      <w:r>
        <w:rPr>
          <w:rFonts w:hint="eastAsia"/>
        </w:rPr>
        <w:t>Xxxxxxxxx图</w:t>
      </w:r>
    </w:p>
    <w:p>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预测、排序，再合理的调用云台摄像机进行跟踪抓拍，对跟踪效率进行提升。</w:t>
      </w:r>
    </w:p>
    <w:p>
      <w:pPr>
        <w:pStyle w:val="4"/>
        <w:ind w:firstLine="482"/>
      </w:pPr>
      <w:bookmarkStart w:id="12" w:name="_Toc503812791"/>
      <w:r>
        <w:rPr>
          <w:rFonts w:hint="eastAsia"/>
        </w:rPr>
        <w:t>视频摘要生成</w:t>
      </w:r>
      <w:bookmarkEnd w:id="12"/>
    </w:p>
    <w:p>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pPr>
        <w:ind w:firstLine="420"/>
      </w:pPr>
      <w:r>
        <w:rPr>
          <w:rFonts w:hint="eastAsia"/>
        </w:rPr>
        <w:t>首先，通过对场景监控摄像机和云台摄像机的ip网络接口采集两个摄像机的图像信息，将两个摄像机根据网络协议编码的数字码流转换成可以使用opencv处理的图像信息流，以用作视频摘要分析时使用。</w:t>
      </w:r>
    </w:p>
    <w:p>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pPr>
        <w:pStyle w:val="3"/>
      </w:pPr>
      <w:bookmarkStart w:id="13" w:name="_Toc503812792"/>
      <w:r>
        <w:rPr>
          <w:rFonts w:hint="eastAsia"/>
        </w:rPr>
        <w:t>本章小结</w:t>
      </w:r>
      <w:bookmarkEnd w:id="13"/>
    </w:p>
    <w:p>
      <w:pPr>
        <w:pStyle w:val="2"/>
      </w:pPr>
      <w:r>
        <w:br w:type="page"/>
      </w:r>
      <w:bookmarkStart w:id="14" w:name="_Toc503812793"/>
      <w:r>
        <w:rPr>
          <w:rFonts w:hint="eastAsia"/>
        </w:rPr>
        <w:t>双摄像机标定</w:t>
      </w:r>
      <w:bookmarkEnd w:id="14"/>
    </w:p>
    <w:p>
      <w:pPr>
        <w:pStyle w:val="3"/>
      </w:pPr>
      <w:bookmarkStart w:id="15" w:name="_Toc503812794"/>
      <w:r>
        <w:rPr>
          <w:rFonts w:hint="eastAsia"/>
        </w:rPr>
        <w:t>双摄像机标定介绍</w:t>
      </w:r>
      <w:bookmarkEnd w:id="15"/>
    </w:p>
    <w:p>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pPr>
        <w:pStyle w:val="3"/>
      </w:pPr>
      <w:bookmarkStart w:id="16" w:name="_Toc503812795"/>
      <w:r>
        <w:rPr>
          <w:rFonts w:hint="eastAsia"/>
        </w:rPr>
        <w:t>摄像机标定原理</w:t>
      </w:r>
      <w:bookmarkEnd w:id="16"/>
    </w:p>
    <w:p>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pPr>
        <w:ind w:firstLine="420"/>
      </w:pPr>
      <w:r>
        <w:pict>
          <v:group id="_x0000_s8123" o:spid="_x0000_s8123" o:spt="203" style="position:absolute;left:0pt;margin-top:77.25pt;height:223.15pt;width:439.35pt;mso-position-horizontal:center;mso-wrap-distance-bottom:0pt;mso-wrap-distance-left:9pt;mso-wrap-distance-right:9pt;mso-wrap-distance-top:0pt;z-index:251657216;mso-width-relative:page;mso-height-relative:page;" coordorigin="2356,5881" coordsize="7200,3660" editas="canvas">
            <o:lock v:ext="edit"/>
            <v:shape id="_x0000_s8124" o:spid="_x0000_s8124" o:spt="75" type="#_x0000_t75" style="position:absolute;left:2356;top:5881;height:3660;width:7200;" filled="f" o:preferrelative="f" stroked="f" coordsize="21600,21600">
              <v:path/>
              <v:fill on="f" focussize="0,0"/>
              <v:stroke on="f" joinstyle="miter"/>
              <v:imagedata o:title=""/>
              <o:lock v:ext="edit" text="t" aspectratio="t"/>
            </v:shape>
            <v:shape id="_x0000_s8125" o:spid="_x0000_s8125" o:spt="75" type="#_x0000_t75" style="position:absolute;left:2377;top:5881;height:3211;width:7179;" o:ole="t" filled="f" o:preferrelative="t" stroked="f" coordsize="21600,21600">
              <v:path/>
              <v:fill on="f" focussize="0,0"/>
              <v:stroke on="f" joinstyle="miter"/>
              <v:imagedata r:id="rId21" o:title=""/>
              <o:lock v:ext="edit" aspectratio="t"/>
            </v:shape>
            <w10:wrap type="square"/>
          </v:group>
          <o:OLEObject Type="Embed" ProgID="Visio.Drawing.15" ShapeID="_x0000_s8125" DrawAspect="Content" ObjectID="_1468075729" r:id="rId20">
            <o:LockedField>false</o:LockedField>
          </o:OLEObject>
        </w:pict>
      </w:r>
      <w:r>
        <w:rPr>
          <w:rFonts w:hint="eastAsia"/>
        </w:rPr>
        <w:t>图像像素坐标系：图像像素坐标系是以图像的左上角为原点，u轴平行于图像平面指向为右，v轴垂直于u轴向下。图像像素坐标系中的坐标可以使用(u,v)表示，图像及图像像素坐标系可表示如xxx图所示。</w:t>
      </w:r>
    </w:p>
    <w:p>
      <w:pPr>
        <w:ind w:firstLine="420"/>
      </w:pPr>
      <w:r>
        <w:t>X</w:t>
      </w:r>
      <w:r>
        <w:rPr>
          <w:rFonts w:hint="eastAsia"/>
        </w:rPr>
        <w:t>xx图</w:t>
      </w:r>
    </w:p>
    <w:p>
      <w:pPr>
        <w:ind w:firstLine="420"/>
      </w:pPr>
      <w:r>
        <w:rPr>
          <w:rFonts w:hint="eastAsia"/>
        </w:rPr>
        <w:t>图像物理坐标系：图像像素坐标系只能表示目标在图像中的像素坐标信息，并不能表示图像中目标位置的物理信息。因此，我们在图像像素坐标系的基础上建立一个具有物理意义的图像物理坐标系，图像物理坐标系的</w:t>
      </w:r>
      <w:r>
        <w:t>原</w:t>
      </w:r>
      <w:r>
        <w:rPr>
          <w:rFonts w:hint="eastAsia"/>
        </w:rPr>
        <w:t>点在图像的中心点，x轴和</w:t>
      </w:r>
      <w:r>
        <w:t>y</w:t>
      </w:r>
      <w:r>
        <w:rPr>
          <w:rFonts w:hint="eastAsia"/>
        </w:rPr>
        <w:t>轴分别平行与图像像素坐标系的u轴和v轴，坐标使用(x,y)来表示，图像和图像物理坐标系可表示如xxx图所示。</w:t>
      </w:r>
    </w:p>
    <w:p>
      <w:pPr>
        <w:ind w:firstLine="420"/>
      </w:pPr>
      <w:r>
        <w:pict>
          <v:group id="_x0000_s8127" o:spid="_x0000_s8127" o:spt="203" style="position:absolute;left:0pt;margin-left:0.05pt;margin-top:23.15pt;height:209.75pt;width:439.35pt;mso-wrap-distance-bottom:0pt;mso-wrap-distance-left:9pt;mso-wrap-distance-right:9pt;mso-wrap-distance-top:0pt;z-index:251658240;mso-width-relative:page;mso-height-relative:page;" coordorigin="2356,11819" coordsize="7200,3437" editas="canvas">
            <o:lock v:ext="edit"/>
            <v:shape id="_x0000_s8126" o:spid="_x0000_s8126" o:spt="75" type="#_x0000_t75" style="position:absolute;left:2356;top:11819;height:3437;width:7200;" filled="f" o:preferrelative="f" stroked="f" coordsize="21600,21600">
              <v:path/>
              <v:fill on="f" focussize="0,0"/>
              <v:stroke on="f" joinstyle="miter"/>
              <v:imagedata o:title=""/>
              <o:lock v:ext="edit" text="t" aspectratio="t"/>
            </v:shape>
            <v:shape id="_x0000_s8128" o:spid="_x0000_s8128" o:spt="75" type="#_x0000_t75" style="position:absolute;left:2356;top:11819;height:3126;width:7200;" o:ole="t" filled="f" o:preferrelative="t" stroked="f" coordsize="21600,21600">
              <v:path/>
              <v:fill on="f" focussize="0,0"/>
              <v:stroke on="f" joinstyle="miter"/>
              <v:imagedata r:id="rId23" o:title=""/>
              <o:lock v:ext="edit" aspectratio="t"/>
            </v:shape>
            <w10:wrap type="square"/>
          </v:group>
          <o:OLEObject Type="Embed" ProgID="Visio.Drawing.15" ShapeID="_x0000_s8128" DrawAspect="Content" ObjectID="_1468075730" r:id="rId22">
            <o:LockedField>false</o:LockedField>
          </o:OLEObject>
        </w:pict>
      </w:r>
    </w:p>
    <w:p>
      <w:pPr>
        <w:ind w:firstLine="420"/>
      </w:pPr>
      <w:r>
        <w:t>X</w:t>
      </w:r>
      <w:r>
        <w:rPr>
          <w:rFonts w:hint="eastAsia"/>
        </w:rPr>
        <w:t>xx图</w:t>
      </w:r>
    </w:p>
    <w:p>
      <w:pPr>
        <w:ind w:firstLine="420"/>
      </w:pPr>
      <w:r>
        <w:pict>
          <v:group id="_x0000_s8130" o:spid="_x0000_s8130" o:spt="203" style="position:absolute;left:0pt;margin-top:99.65pt;height:214.05pt;width:439.35pt;mso-position-horizontal:center;mso-wrap-distance-bottom:0pt;mso-wrap-distance-left:9pt;mso-wrap-distance-right:9pt;mso-wrap-distance-top:0pt;z-index:251658240;mso-width-relative:page;mso-height-relative:page;" coordorigin="2356,7023" coordsize="7200,3508" editas="canvas">
            <o:lock v:ext="edit"/>
            <v:shape id="_x0000_s8129" o:spid="_x0000_s8129" o:spt="75" type="#_x0000_t75" style="position:absolute;left:2356;top:7023;height:3508;width:7200;" filled="f" o:preferrelative="f" stroked="f" coordsize="21600,21600">
              <v:path/>
              <v:fill on="f" focussize="0,0"/>
              <v:stroke on="f" joinstyle="miter"/>
              <v:imagedata o:title=""/>
              <o:lock v:ext="edit" text="t" aspectratio="t"/>
            </v:shape>
            <v:shape id="_x0000_s8131" o:spid="_x0000_s8131" o:spt="75" type="#_x0000_t75" style="position:absolute;left:5648;top:7457;height:870;width:616;" o:ole="t" filled="f" o:preferrelative="t" stroked="f" coordsize="21600,21600">
              <v:path/>
              <v:fill on="f" focussize="0,0"/>
              <v:stroke on="f" joinstyle="miter"/>
              <v:imagedata r:id="rId25" o:title=""/>
              <o:lock v:ext="edit" aspectratio="t"/>
            </v:shape>
            <v:shape id="_x0000_s8139" o:spid="_x0000_s8139" o:spt="75" type="#_x0000_t75" style="position:absolute;left:2356;top:7023;height:3152;width:7189;" o:ole="t" filled="f" o:preferrelative="t" stroked="f" coordsize="21600,21600">
              <v:path/>
              <v:fill on="f" focussize="0,0"/>
              <v:stroke on="f" joinstyle="miter"/>
              <v:imagedata r:id="rId27" o:title=""/>
              <o:lock v:ext="edit" aspectratio="t"/>
            </v:shape>
            <w10:wrap type="square"/>
          </v:group>
          <o:OLEObject Type="Embed" ProgID="Visio.Drawing.15" ShapeID="_x0000_s8131" DrawAspect="Content" ObjectID="_1468075731" r:id="rId24">
            <o:LockedField>false</o:LockedField>
          </o:OLEObject>
          <o:OLEObject Type="Embed" ProgID="Visio.Drawing.15" ShapeID="_x0000_s8139" DrawAspect="Content" ObjectID="_1468075732" r:id="rId26">
            <o:LockedField>false</o:LockedField>
          </o:OLEObject>
        </w:pict>
      </w:r>
      <w:r>
        <w:rPr>
          <w:rFonts w:hint="eastAsia"/>
        </w:rPr>
        <w:t>相机坐标系：相机坐标系是以相机的光心为坐标系原点，X轴和Y轴分别平行于图像坐标系的X、Y轴，Z轴为相机的光轴。相机坐标系是图像和相机产生联系的基础也是世界坐标系和相机坐标系产生联系的基础，它的存在使得图像坐标系和世界坐标系产生了可以联系的基础。相机坐标系可表示如图xxx所示。</w:t>
      </w:r>
    </w:p>
    <w:p>
      <w:pPr>
        <w:ind w:firstLine="420"/>
      </w:pPr>
    </w:p>
    <w:p>
      <w:pPr>
        <w:ind w:firstLine="420"/>
      </w:pPr>
      <w:r>
        <w:t>X</w:t>
      </w:r>
      <w:r>
        <w:rPr>
          <w:rFonts w:hint="eastAsia"/>
        </w:rPr>
        <w:t>xx图</w:t>
      </w:r>
    </w:p>
    <w:p>
      <w:pPr>
        <w:ind w:firstLine="420"/>
      </w:pPr>
      <w:r>
        <w:rPr>
          <w:rFonts w:hint="eastAsia"/>
        </w:rPr>
        <w:t>世界坐标系：世界坐标系也称为绝对坐标系，它可以表示场景中的绝对坐标，可以通过刚体变换(旋转和平移)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pPr>
        <w:ind w:firstLine="420"/>
      </w:pPr>
      <w:bookmarkStart w:id="42" w:name="_GoBack"/>
      <w:r>
        <w:pict>
          <v:group id="_x0000_s8103" o:spid="_x0000_s8103" o:spt="203" style="position:absolute;left:0pt;margin-top:89.95pt;height:232.4pt;width:432pt;mso-position-horizontal:center;mso-wrap-distance-bottom:0pt;mso-wrap-distance-left:9pt;mso-wrap-distance-right:9pt;mso-wrap-distance-top:0pt;z-index:251654144;mso-width-relative:page;mso-height-relative:page;" coordsize="54864,29514" editas="canvas">
            <o:lock v:ext="edit" aspectratio="f"/>
            <v:shape id="_x0000_s8104" o:spid="_x0000_s8104" o:spt="75" type="#_x0000_t75" style="position:absolute;left:0;top:0;height:29514;width:54864;" filled="f" stroked="f" coordsize="21600,21600">
              <v:path/>
              <v:fill on="f" focussize="0,0"/>
              <v:stroke on="f"/>
              <v:imagedata o:title=""/>
              <o:lock v:ext="edit" aspectratio="f"/>
            </v:shape>
            <v:shape id="_x0000_s8107" o:spid="_x0000_s8107" o:spt="75" alt="" type="#_x0000_t75" style="position:absolute;left:0;top:0;height:28790;width:54864;" o:ole="t" filled="f" o:preferrelative="t" stroked="f" coordsize="21600,21600">
              <v:path/>
              <v:fill on="f" focussize="0,0"/>
              <v:stroke on="f"/>
              <v:imagedata r:id="rId29" o:title=""/>
              <o:lock v:ext="edit" aspectratio="t"/>
            </v:shape>
            <w10:wrap type="square"/>
          </v:group>
          <o:OLEObject Type="Embed" ProgID="Visio.Drawing.15" ShapeID="_x0000_s8107" DrawAspect="Content" ObjectID="_1468075733" r:id="rId28">
            <o:LockedField>false</o:LockedField>
          </o:OLEObject>
        </w:pict>
      </w:r>
      <w:bookmarkEnd w:id="42"/>
      <w:r>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xxx图所示。</w:t>
      </w:r>
    </w:p>
    <w:p>
      <w:pPr>
        <w:ind w:firstLine="420"/>
      </w:pPr>
      <w:r>
        <w:t>X</w:t>
      </w:r>
      <w:r>
        <w:rPr>
          <w:rFonts w:hint="eastAsia"/>
        </w:rPr>
        <w:t>xx图</w:t>
      </w:r>
    </w:p>
    <w:p>
      <w:pPr>
        <w:ind w:firstLine="420"/>
      </w:pPr>
      <w:r>
        <w:t>针孔模型是各种相机模型中最简单的一种，针孔模型是通过透视投影成像的，针孔模型的相机参数分别用内参数和外参数矩阵描述。针孔模型</w:t>
      </w:r>
      <w:r>
        <w:rPr>
          <w:rFonts w:hint="eastAsia"/>
        </w:rPr>
        <w:t>中</w:t>
      </w:r>
      <w:r>
        <w:t>图像</w:t>
      </w:r>
      <w:r>
        <w:rPr>
          <w:rFonts w:hint="eastAsia"/>
        </w:rPr>
        <w:t>像素</w:t>
      </w:r>
      <w:r>
        <w:t>坐标系和</w:t>
      </w:r>
      <w:r>
        <w:rPr>
          <w:rFonts w:hint="eastAsia"/>
        </w:rPr>
        <w:t>图像</w:t>
      </w:r>
      <w:r>
        <w:t>物理坐标系之间的关系如图XXX所示：</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参考坐标系</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1pt;margin-top:272.7pt;height:0.05pt;width:439.35pt;mso-wrap-distance-bottom:0pt;mso-wrap-distance-left:9pt;mso-wrap-distance-right:9pt;mso-wrap-distance-top:0pt;z-index:251663360;mso-width-relative:page;mso-height-relative:page;" fillcolor="#FFFFFF" filled="t" stroked="f" coordsize="21600,21600" o:gfxdata="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jWFwDaAAAACQEAAA8AAAAAAAAAAQAgAAAAIgAAAGRycy9kb3ducmV2LnhtbFBLAQIUABQAAAAI&#10;AIdO4kC1fLRzJAIAADIEAAAOAAAAAAAAAAEAIAAAACkBAABkcnMvZTJvRG9jLnhtbFBLBQYAAAAA&#10;BgAGAFkBAAC/BQ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参考坐标系</w:t>
                      </w:r>
                    </w:p>
                  </w:txbxContent>
                </v:textbox>
                <w10:wrap type="square"/>
              </v:shape>
            </w:pict>
          </mc:Fallback>
        </mc:AlternateContent>
      </w:r>
      <w:r>
        <w:pict>
          <v:group id="_x0000_s8144" o:spid="_x0000_s8144" o:spt="203" style="position:absolute;left:0pt;margin-left:-0.1pt;margin-top:4.6pt;height:263.6pt;width:439.35pt;mso-wrap-distance-bottom:0pt;mso-wrap-distance-left:9pt;mso-wrap-distance-right:9pt;mso-wrap-distance-top:0pt;z-index:251661312;mso-width-relative:page;mso-height-relative:page;" coordorigin="1699,1861" coordsize="8787,5272" editas="canvas">
            <o:lock v:ext="edit"/>
            <v:shape id="_x0000_s8143" o:spid="_x0000_s8143" o:spt="75" type="#_x0000_t75" style="position:absolute;left:1699;top:1861;height:5272;width:8787;" filled="f" o:preferrelative="f" stroked="f" coordsize="21600,21600">
              <v:path/>
              <v:fill on="f" focussize="0,0"/>
              <v:stroke on="f" joinstyle="miter"/>
              <v:imagedata o:title=""/>
              <o:lock v:ext="edit" text="t" aspectratio="t"/>
            </v:shape>
            <v:shape id="_x0000_s8145" o:spid="_x0000_s8145" o:spt="75" type="#_x0000_t75" style="position:absolute;left:1709;top:1906;height:4901;width:8777;" o:ole="t" filled="f" o:preferrelative="t" stroked="f" coordsize="21600,21600">
              <v:path/>
              <v:fill on="f" focussize="0,0"/>
              <v:stroke on="f" joinstyle="miter"/>
              <v:imagedata r:id="rId31" o:title=""/>
              <o:lock v:ext="edit" aspectratio="t"/>
            </v:shape>
            <w10:wrap type="square"/>
          </v:group>
          <o:OLEObject Type="Embed" ProgID="Visio.Drawing.15" ShapeID="_x0000_s8145" DrawAspect="Content" ObjectID="_1468075734" r:id="rId30">
            <o:LockedField>false</o:LockedField>
          </o:OLEObject>
        </w:pict>
      </w:r>
      <w:r>
        <w:t>图xxx</w:t>
      </w:r>
    </w:p>
    <w:p>
      <w:pPr>
        <w:ind w:firstLine="420"/>
      </w:pPr>
      <w:r>
        <w:rPr>
          <w:rFonts w:hint="eastAsia"/>
        </w:rPr>
        <w:t>图</w:t>
      </w:r>
      <w:r>
        <w:t>xxx中，</w:t>
      </w:r>
      <w:r>
        <w:rPr>
          <w:rFonts w:hint="eastAsia"/>
        </w:rPr>
        <w:t>O</w:t>
      </w:r>
      <w:r>
        <w:rPr>
          <w:rFonts w:hint="eastAsia"/>
          <w:vertAlign w:val="subscript"/>
        </w:rPr>
        <w:t>0</w:t>
      </w:r>
      <w:r>
        <w:t>为图像</w:t>
      </w:r>
      <w:r>
        <w:rPr>
          <w:rFonts w:hint="eastAsia"/>
        </w:rPr>
        <w:t>坐标系</w:t>
      </w:r>
      <w:r>
        <w:t>的</w:t>
      </w:r>
      <w:r>
        <w:rPr>
          <w:rFonts w:hint="eastAsia"/>
        </w:rPr>
        <w:t>原点</w:t>
      </w:r>
      <w:r>
        <w:t>，</w:t>
      </w:r>
      <w:r>
        <w:rPr>
          <w:rFonts w:hint="eastAsia"/>
        </w:rPr>
        <w:t>(</w:t>
      </w:r>
      <w:r>
        <w:t>u,v</w:t>
      </w:r>
      <w:r>
        <w:rPr>
          <w:rFonts w:hint="eastAsia"/>
        </w:rPr>
        <w:t>)</w:t>
      </w:r>
      <w:r>
        <w:t>为图像像素坐标系中的</w:t>
      </w:r>
      <w:r>
        <w:rPr>
          <w:rFonts w:hint="eastAsia"/>
        </w:rPr>
        <w:t>P</w:t>
      </w:r>
      <w:r>
        <w:t>点的坐标。光心的图像坐标为(u</w:t>
      </w:r>
      <w:r>
        <w:rPr>
          <w:vertAlign w:val="subscript"/>
        </w:rPr>
        <w:t>0</w:t>
      </w:r>
      <w:r>
        <w:t>,v</w:t>
      </w:r>
      <w:r>
        <w:rPr>
          <w:vertAlign w:val="subscript"/>
        </w:rPr>
        <w:t>0</w:t>
      </w:r>
      <w:r>
        <w:t>),每一个像素在u轴和v轴方向上的物理尺寸为dx和dy，在不考虑畸变的情况下，图像中任意一个像素在图像像素坐标系和图像物理坐标系之间的变换关系为</w:t>
      </w:r>
    </w:p>
    <w:p>
      <w:pPr>
        <w:spacing w:line="240" w:lineRule="atLeast"/>
        <w:ind w:firstLine="420"/>
      </w:pPr>
      <m:oMathPara>
        <m:oMath>
          <m:r>
            <m:rPr>
              <m:nor/>
              <m:sty m:val="p"/>
            </m:rPr>
            <w:rPr>
              <w:rFonts w:ascii="Cambria Math" w:hAnsi="Cambria Math"/>
              <w:b w:val="0"/>
              <w:i w:val="0"/>
            </w:rPr>
            <m:t>u=</m:t>
          </m:r>
          <m:f>
            <m:fPr>
              <m:ctrlPr>
                <w:rPr>
                  <w:rFonts w:ascii="Cambria Math" w:hAnsi="Cambria Math"/>
                  <w:i/>
                </w:rPr>
              </m:ctrlPr>
            </m:fPr>
            <m:num>
              <m:r>
                <w:rPr>
                  <w:rFonts w:ascii="Cambria Math" w:hAnsi="Cambria Math"/>
                </w:rPr>
                <m:t>x</m:t>
              </m:r>
              <m:ctrlPr>
                <w:rPr>
                  <w:rFonts w:ascii="Cambria Math" w:hAnsi="Cambria Math"/>
                  <w:i/>
                </w:rPr>
              </m:ctrlPr>
            </m:num>
            <m:den>
              <m:r>
                <w:rPr>
                  <w:rFonts w:ascii="Cambria Math" w:hAnsi="Cambria Math"/>
                </w:rPr>
                <m:t>dx</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0</m:t>
              </m:r>
              <m:ctrlPr>
                <w:rPr>
                  <w:rFonts w:ascii="Cambria Math" w:hAnsi="Cambria Math"/>
                  <w:i/>
                </w:rPr>
              </m:ctrlPr>
            </m:sub>
          </m:sSub>
        </m:oMath>
      </m:oMathPara>
    </w:p>
    <w:p>
      <w:pPr>
        <w:spacing w:line="240" w:lineRule="atLeast"/>
        <w:ind w:firstLine="420"/>
      </w:pPr>
      <m:oMathPara>
        <m:oMath>
          <m:r>
            <m:rPr>
              <m:nor/>
              <m:sty m:val="p"/>
            </m:rPr>
            <w:rPr>
              <w:rFonts w:ascii="Cambria Math" w:hAnsi="Cambria Math"/>
              <w:b w:val="0"/>
              <w:i w:val="0"/>
            </w:rPr>
            <m:t>v=</m:t>
          </m:r>
          <m:f>
            <m:fPr>
              <m:ctrlPr>
                <w:rPr>
                  <w:rFonts w:ascii="Cambria Math" w:hAnsi="Cambria Math"/>
                  <w:i/>
                </w:rPr>
              </m:ctrlPr>
            </m:fPr>
            <m:num>
              <m:r>
                <w:rPr>
                  <w:rFonts w:ascii="Cambria Math" w:hAnsi="Cambria Math"/>
                </w:rPr>
                <m:t>y</m:t>
              </m:r>
              <m:ctrlPr>
                <w:rPr>
                  <w:rFonts w:ascii="Cambria Math" w:hAnsi="Cambria Math"/>
                  <w:i/>
                </w:rPr>
              </m:ctrlPr>
            </m:num>
            <m:den>
              <m:r>
                <w:rPr>
                  <w:rFonts w:ascii="Cambria Math" w:hAnsi="Cambria Math"/>
                </w:rPr>
                <m:t>dy</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oMath>
      </m:oMathPara>
    </w:p>
    <w:p>
      <w:pPr>
        <w:spacing w:line="240" w:lineRule="atLeast"/>
        <w:ind w:firstLine="420"/>
      </w:pPr>
    </w:p>
    <w:p>
      <w:pPr>
        <w:spacing w:line="240" w:lineRule="atLeast"/>
        <w:ind w:firstLine="420"/>
      </w:pPr>
    </w:p>
    <w:p>
      <w:pPr>
        <w:ind w:firstLine="420"/>
      </w:pPr>
      <w:r>
        <w:t>用矩阵的形式可以表示为</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sty m:val="p"/>
                      </m:rPr>
                      <w:rPr>
                        <w:b w:val="0"/>
                        <w:i w:val="0"/>
                      </w:rPr>
                      <m:t>u</m:t>
                    </m:r>
                    <m:ctrlPr>
                      <w:rPr>
                        <w:rFonts w:ascii="Cambria Math" w:hAnsi="Cambria Math" w:eastAsia="Cambria Math" w:cs="Cambria Math"/>
                      </w:rPr>
                    </m:ctrlPr>
                  </m:e>
                </m:mr>
                <m:mr>
                  <m:e>
                    <m:r>
                      <w:rPr>
                        <w:rFonts w:ascii="Cambria Math" w:hAnsi="Cambria Math" w:eastAsia="Cambria Math" w:cs="Cambria Math"/>
                      </w:rPr>
                      <m:t>v</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sSub>
                      <m:sSubPr>
                        <m:ctrlPr>
                          <w:rPr>
                            <w:rFonts w:ascii="Cambria Math" w:hAnsi="Cambria Math" w:eastAsia="Cambria Math" w:cs="Cambria Math"/>
                          </w:rPr>
                        </m:ctrlPr>
                      </m:sSubPr>
                      <m:e>
                        <m: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m:sty m:val="p"/>
                      </m:rPr>
                      <w:rPr>
                        <w:rFonts w:ascii="Cambria Math" w:hAnsi="Cambria Math" w:eastAsia="Cambria Math" w:cs="Cambria Math"/>
                      </w:rPr>
                      <m:t>0</m:t>
                    </m:r>
                    <m:ctrlPr>
                      <w:rPr>
                        <w:rFonts w:ascii="Cambria Math" w:hAnsi="Cambria Math"/>
                      </w:rPr>
                    </m:ctrlPr>
                  </m:e>
                  <m:e>
                    <m:r>
                      <m:rPr>
                        <m:sty m:val="p"/>
                      </m:rPr>
                      <w:rPr>
                        <w:rFonts w:ascii="Cambria Math" w:hAnsi="Cambria Math"/>
                      </w:rPr>
                      <m:t>1/</m:t>
                    </m:r>
                    <m:r>
                      <w:rPr>
                        <w:rFonts w:ascii="Cambria Math" w:hAnsi="Cambria Math"/>
                      </w:rPr>
                      <m:t>dy</m:t>
                    </m:r>
                    <m:ctrlPr>
                      <w:rPr>
                        <w:rFonts w:ascii="Cambria Math" w:hAnsi="Cambria Math" w:eastAsia="Cambria Math" w:cs="Cambria Math"/>
                      </w:rPr>
                    </m:ctrlPr>
                  </m:e>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1</m:t>
                    </m:r>
                    <m:ctrlPr>
                      <w:rPr>
                        <w:rFonts w:ascii="Cambria Math" w:hAnsi="Cambria Math"/>
                      </w:rPr>
                    </m:ctrlPr>
                  </m:e>
                </m:mr>
              </m:m>
              <m:ctrlPr>
                <w:rPr>
                  <w:rFonts w:ascii="Cambria Math" w:hAnsi="Cambria Math"/>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hAnsi="Cambria Math" w:eastAsia="Cambria Math" w:cs="Cambria Math"/>
                      </w:rPr>
                    </m:ctrlPr>
                  </m:e>
                </m:mr>
                <m:mr>
                  <m:e>
                    <m:r>
                      <w:rPr>
                        <w:rFonts w:ascii="Cambria Math" w:hAnsi="Cambria Math" w:eastAsia="Cambria Math" w:cs="Cambria Math"/>
                      </w:rPr>
                      <m:t>y</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oMath>
      </m:oMathPara>
    </w:p>
    <w:p>
      <w:pPr>
        <w:ind w:firstLine="420"/>
      </w:pPr>
      <w:r>
        <w:t>图xxx也描述了相机坐标系和世界坐标系之间的关系。为了可以清楚的描述三位环境中的相机和物体的位置以及姿态的关系，我们选择一个基准坐标系作为世界坐标系，该坐标系由</w:t>
      </w:r>
      <w:r>
        <w:rPr>
          <w:rFonts w:hint="eastAsia"/>
        </w:rPr>
        <w:t>X</w:t>
      </w:r>
      <w:r>
        <w:rPr>
          <w:vertAlign w:val="subscript"/>
        </w:rPr>
        <w:t>w</w:t>
      </w:r>
      <w:r>
        <w:t>轴、</w:t>
      </w:r>
      <w:r>
        <w:rPr>
          <w:rFonts w:hint="eastAsia"/>
        </w:rPr>
        <w:t>Y</w:t>
      </w:r>
      <w:r>
        <w:rPr>
          <w:vertAlign w:val="subscript"/>
        </w:rPr>
        <w:t>w</w:t>
      </w:r>
      <w:r>
        <w:t>轴和</w:t>
      </w:r>
      <w:r>
        <w:rPr>
          <w:rFonts w:hint="eastAsia"/>
        </w:rPr>
        <w:t>Z</w:t>
      </w:r>
      <w:r>
        <w:rPr>
          <w:rFonts w:hint="eastAsia"/>
          <w:vertAlign w:val="subscript"/>
        </w:rPr>
        <w:t>w</w:t>
      </w:r>
      <w:r>
        <w:rPr>
          <w:rFonts w:hint="eastAsia"/>
        </w:rPr>
        <w:t>轴组成。相机坐标系和世界坐标系之间的关系可以使用正交单位旋转矩阵R与三维平移向量T来描述。因此，如果已知空间某点P在世界坐标系和相机坐标系下的其次坐标分别为(X</w:t>
      </w:r>
      <w:r>
        <w:rPr>
          <w:vertAlign w:val="subscript"/>
        </w:rPr>
        <w:t>w</w:t>
      </w:r>
      <w:r>
        <w:t>，</w:t>
      </w:r>
      <w:r>
        <w:rPr>
          <w:rFonts w:hint="eastAsia"/>
        </w:rPr>
        <w:t xml:space="preserve"> Y</w:t>
      </w:r>
      <w:r>
        <w:rPr>
          <w:vertAlign w:val="subscript"/>
        </w:rPr>
        <w:t>w,</w:t>
      </w:r>
      <w:r>
        <w:rPr>
          <w:rFonts w:hint="eastAsia"/>
        </w:rPr>
        <w:t>，Z</w:t>
      </w:r>
      <w:r>
        <w:rPr>
          <w:rFonts w:hint="eastAsia"/>
          <w:vertAlign w:val="subscript"/>
        </w:rPr>
        <w:t>w</w:t>
      </w:r>
      <w:r>
        <w:rPr>
          <w:rFonts w:hint="eastAsia"/>
        </w:rPr>
        <w:t>)</w:t>
      </w:r>
      <w:r>
        <w:rPr>
          <w:vertAlign w:val="superscript"/>
        </w:rPr>
        <w:t>T</w:t>
      </w:r>
      <w:r>
        <w:t>和</w:t>
      </w:r>
      <w:r>
        <w:rPr>
          <w:rFonts w:hint="eastAsia"/>
        </w:rPr>
        <w:t>(Xc</w:t>
      </w:r>
      <w:r>
        <w:t>，</w:t>
      </w:r>
      <w:r>
        <w:rPr>
          <w:rFonts w:hint="eastAsia"/>
        </w:rPr>
        <w:t xml:space="preserve"> Y</w:t>
      </w:r>
      <w:r>
        <w:rPr>
          <w:vertAlign w:val="subscript"/>
        </w:rPr>
        <w:t>c,</w:t>
      </w:r>
      <w:r>
        <w:rPr>
          <w:rFonts w:hint="eastAsia"/>
        </w:rPr>
        <w:t>，Z</w:t>
      </w:r>
      <w:r>
        <w:rPr>
          <w:vertAlign w:val="subscript"/>
        </w:rPr>
        <w:t>c</w:t>
      </w:r>
      <w:r>
        <w:rPr>
          <w:rFonts w:hint="eastAsia"/>
        </w:rPr>
        <w:t>)</w:t>
      </w:r>
      <w:r>
        <w:rPr>
          <w:vertAlign w:val="superscript"/>
        </w:rPr>
        <w:t>T</w:t>
      </w:r>
      <w:r>
        <w:t>，则有</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c</m:t>
                        </m:r>
                        <m:ctrlPr>
                          <w:rPr>
                            <w:rFonts w:ascii="Cambria Math" w:hAnsi="Cambria Math" w:eastAsia="Cambria Math" w:cs="Cambria Math"/>
                            <w:i/>
                          </w:rPr>
                        </m:ctrlPr>
                      </m:sub>
                    </m:sSub>
                    <m:ctrlPr>
                      <w:rPr>
                        <w:rFonts w:ascii="Cambria Math" w:hAnsi="Cambria Math"/>
                      </w:rPr>
                    </m:ctrlPr>
                  </m:e>
                </m:mr>
                <m:m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rPr>
                    </m:ctrlPr>
                  </m:e>
                </m:mr>
              </m:m>
              <m:ctrlPr>
                <w:rPr>
                  <w:rFonts w:ascii="Cambria Math" w:hAnsi="Cambria Math"/>
                </w:rPr>
              </m:ctrlPr>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r>
            <w:rPr>
              <w:rFonts w:ascii="Cambria Math" w:hAnsi="Cambria Math"/>
            </w:rPr>
            <m:t>+T</m:t>
          </m:r>
        </m:oMath>
      </m:oMathPara>
    </w:p>
    <w:p>
      <w:pPr>
        <w:ind w:firstLine="420"/>
      </w:pPr>
      <w:r>
        <w:rPr>
          <w:rFonts w:hint="eastAsia"/>
        </w:rPr>
        <w:t>式中，R为正交单位旋转矩阵，T为三维平移向量。</w:t>
      </w:r>
    </w:p>
    <w:p>
      <w:pPr>
        <w:ind w:firstLine="420"/>
      </w:pPr>
      <w:r>
        <w:t>对于空间中的任意一点</w:t>
      </w:r>
      <w:r>
        <w:rPr>
          <w:rFonts w:hint="eastAsia"/>
        </w:rPr>
        <w:t>P，在平面成像后的图像中的物理坐标可以写成</w:t>
      </w:r>
    </w:p>
    <w:p>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den>
          </m:f>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den>
          </m:f>
        </m:oMath>
      </m:oMathPara>
    </w:p>
    <w:p>
      <w:pPr>
        <w:ind w:firstLine="420"/>
      </w:pPr>
      <w:r>
        <w:rPr>
          <w:rFonts w:hint="eastAsia"/>
        </w:rPr>
        <w:t>由式xxxxx可得</w:t>
      </w:r>
    </w:p>
    <w:p>
      <w:pPr>
        <w:spacing w:line="240" w:lineRule="atLeast"/>
        <w:ind w:firstLine="420"/>
      </w:pPr>
      <m:oMathPara>
        <m:oMath>
          <m:sSub>
            <m:sSubPr>
              <m:ctrlPr>
                <w:rPr>
                  <w:rFonts w:ascii="Cambria Math" w:hAnsi="Cambria Math"/>
                </w:rPr>
              </m:ctrlPr>
            </m:sSubPr>
            <m:e>
              <m:r>
                <w:rPr>
                  <w:rFonts w:ascii="Cambria Math" w:hAnsi="Cambria Math"/>
                </w:rPr>
                <m:t>Z</m:t>
              </m:r>
              <m:ctrlPr>
                <w:rPr>
                  <w:rFonts w:ascii="Cambria Math" w:hAnsi="Cambria Math"/>
                </w:rPr>
              </m:ctrlPr>
            </m:e>
            <m:sub>
              <m:r>
                <w:rPr>
                  <w:rFonts w:ascii="Cambria Math" w:hAnsi="Cambria Math"/>
                </w:rPr>
                <m:t>c</m:t>
              </m:r>
              <m:ctrlPr>
                <w:rPr>
                  <w:rFonts w:ascii="Cambria Math" w:hAnsi="Cambria Math"/>
                </w:rPr>
              </m:ctrlP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hAnsi="Cambria Math" w:eastAsia="Cambria Math" w:cs="Cambria Math"/>
                        <w:i/>
                      </w:rPr>
                    </m:ctrlPr>
                  </m:e>
                </m:mr>
                <m:mr>
                  <m:e>
                    <m:r>
                      <w:rPr>
                        <w:rFonts w:ascii="Cambria Math" w:hAnsi="Cambria Math" w:eastAsia="Cambria Math" w:cs="Cambria Math"/>
                      </w:rPr>
                      <m:t>v</m:t>
                    </m:r>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ctrlPr>
                          <w:rPr>
                            <w:rFonts w:ascii="Cambria Math" w:hAnsi="Cambria Math"/>
                            <w:i/>
                          </w:rPr>
                        </m:ctrlPr>
                      </m:num>
                      <m:den>
                        <m:r>
                          <w:rPr>
                            <w:rFonts w:ascii="Cambria Math" w:hAnsi="Cambria Math"/>
                          </w:rPr>
                          <m:t>dx</m:t>
                        </m:r>
                        <m:ctrlPr>
                          <w:rPr>
                            <w:rFonts w:ascii="Cambria Math" w:hAnsi="Cambria Math"/>
                            <w:i/>
                          </w:rPr>
                        </m:ctrlPr>
                      </m:den>
                    </m:f>
                    <m:ctrlPr>
                      <w:rPr>
                        <w:rFonts w:ascii="Cambria Math" w:hAnsi="Cambria Math" w:eastAsia="Cambria Math" w:cs="Cambria Math"/>
                        <w:i/>
                      </w:rPr>
                    </m:ctrlPr>
                  </m:e>
                  <m:e>
                    <m:r>
                      <w:rPr>
                        <w:rFonts w:ascii="Cambria Math" w:hAnsi="Cambria Math" w:eastAsia="Cambria Math" w:cs="Cambria Math"/>
                      </w:rPr>
                      <m:t>s</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e>
                </m:mr>
                <m:mr>
                  <m:e>
                    <m:r>
                      <w:rPr>
                        <w:rFonts w:ascii="Cambria Math" w:hAnsi="Cambria Math" w:eastAsia="Cambria Math" w:cs="Cambria Math"/>
                      </w:rPr>
                      <m:t>0</m:t>
                    </m:r>
                    <m:ctrlPr>
                      <w:rPr>
                        <w:rFonts w:ascii="Cambria Math" w:hAnsi="Cambria Math"/>
                        <w:i/>
                      </w:rPr>
                    </m:ctrlPr>
                  </m:e>
                  <m:e>
                    <m:f>
                      <m:fPr>
                        <m:ctrlPr>
                          <w:rPr>
                            <w:rFonts w:ascii="Cambria Math" w:hAnsi="Cambria Math"/>
                            <w:i/>
                          </w:rPr>
                        </m:ctrlPr>
                      </m:fPr>
                      <m:num>
                        <m:r>
                          <w:rPr>
                            <w:rFonts w:ascii="Cambria Math" w:hAnsi="Cambria Math"/>
                          </w:rPr>
                          <m:t>f</m:t>
                        </m:r>
                        <m:ctrlPr>
                          <w:rPr>
                            <w:rFonts w:ascii="Cambria Math" w:hAnsi="Cambria Math"/>
                            <w:i/>
                          </w:rPr>
                        </m:ctrlPr>
                      </m:num>
                      <m:den>
                        <m:r>
                          <w:rPr>
                            <w:rFonts w:ascii="Cambria Math" w:hAnsi="Cambria Math"/>
                          </w:rPr>
                          <m:t>dy</m:t>
                        </m:r>
                        <m:ctrlPr>
                          <w:rPr>
                            <w:rFonts w:ascii="Cambria Math" w:hAnsi="Cambria Math"/>
                            <w:i/>
                          </w:rPr>
                        </m:ctrlPr>
                      </m:den>
                    </m:f>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eastAsia="Cambria Math" w:cs="Cambria Math"/>
                        <w:i/>
                      </w:rPr>
                    </m:ctrlPr>
                  </m:e>
                  <m:e>
                    <m:r>
                      <w:rPr>
                        <w:rFonts w:ascii="Cambria Math" w:hAnsi="Cambria Math" w:eastAsia="Cambria Math" w:cs="Cambria Math"/>
                      </w:rPr>
                      <m:t>1</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ctrlPr>
                      <w:rPr>
                        <w:rFonts w:ascii="Cambria Math" w:hAnsi="Cambria Math"/>
                        <w:i/>
                      </w:rPr>
                    </m:ctrlPr>
                  </m:e>
                  <m:e>
                    <m:r>
                      <w:rPr>
                        <w:rFonts w:ascii="Cambria Math" w:hAnsi="Cambria Math"/>
                      </w:rPr>
                      <m:t>T</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u</m:t>
                        </m:r>
                        <m:ctrlPr>
                          <w:rPr>
                            <w:rFonts w:ascii="Cambria Math" w:hAnsi="Cambria Math"/>
                            <w:i/>
                          </w:rPr>
                        </m:ctrlPr>
                      </m:sub>
                    </m:sSub>
                    <m:ctrlPr>
                      <w:rPr>
                        <w:rFonts w:ascii="Cambria Math" w:hAnsi="Cambria Math" w:eastAsia="Cambria Math" w:cs="Cambria Math"/>
                        <w:i/>
                      </w:rPr>
                    </m:ctrlPr>
                  </m:e>
                  <m:e>
                    <m:r>
                      <w:rPr>
                        <w:rFonts w:ascii="Cambria Math" w:hAnsi="Cambria Math" w:eastAsia="Cambria Math" w:cs="Cambria Math"/>
                      </w:rPr>
                      <m:t>s</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e>
                </m:mr>
                <m:mr>
                  <m:e>
                    <m:r>
                      <w:rPr>
                        <w:rFonts w:ascii="Cambria Math" w:hAnsi="Cambria Math" w:eastAsia="Cambria Math" w:cs="Cambria Math"/>
                      </w:rPr>
                      <m:t>0</m:t>
                    </m:r>
                    <m:ctrlPr>
                      <w:rPr>
                        <w:rFonts w:ascii="Cambria Math" w:hAnsi="Cambria Math"/>
                        <w:i/>
                      </w:rPr>
                    </m:ctrlPr>
                  </m:e>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v</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eastAsia="Cambria Math" w:cs="Cambria Math"/>
                        <w:i/>
                      </w:rPr>
                    </m:ctrlPr>
                  </m:e>
                  <m:e>
                    <m:r>
                      <w:rPr>
                        <w:rFonts w:ascii="Cambria Math" w:hAnsi="Cambria Math" w:eastAsia="Cambria Math" w:cs="Cambria Math"/>
                      </w:rPr>
                      <m:t>1</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ctrlPr>
                      <w:rPr>
                        <w:rFonts w:ascii="Cambria Math" w:hAnsi="Cambria Math"/>
                        <w:i/>
                      </w:rPr>
                    </m:ctrlPr>
                  </m:e>
                  <m:e>
                    <m:r>
                      <w:rPr>
                        <w:rFonts w:ascii="Cambria Math" w:hAnsi="Cambria Math"/>
                      </w:rPr>
                      <m:t>T</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ctrlPr>
                      <w:rPr>
                        <w:rFonts w:ascii="Cambria Math" w:hAnsi="Cambria Math"/>
                        <w:i/>
                      </w:rPr>
                    </m:ctrlPr>
                  </m:e>
                  <m:e>
                    <m:r>
                      <w:rPr>
                        <w:rFonts w:ascii="Cambria Math" w:hAnsi="Cambria Math"/>
                      </w:rPr>
                      <m:t>T</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式中，</w:t>
      </w:r>
      <w:r>
        <w:t>P为</w:t>
      </w:r>
      <w:r>
        <w:rPr>
          <w:rFonts w:hint="eastAsia"/>
        </w:rPr>
        <w:t>3*</w:t>
      </w:r>
      <w:r>
        <w:t>4矩阵，被称为投影矩阵；s为扭转因子；</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u</m:t>
            </m:r>
            <m:ctrlPr>
              <w:rPr>
                <w:rFonts w:ascii="Cambria Math" w:hAnsi="Cambria Math"/>
              </w:rPr>
            </m:ctrlPr>
          </m:sub>
        </m:sSub>
        <m:r>
          <w:rPr>
            <w:rFonts w:ascii="Cambria Math" w:hAnsi="Cambria Math"/>
          </w:rPr>
          <m:t>=f/dx</m:t>
        </m:r>
      </m:oMath>
      <w:r>
        <w:rPr>
          <w:rFonts w:hint="eastAsia"/>
        </w:rPr>
        <w:t>；</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v</m:t>
            </m:r>
            <m:ctrlPr>
              <w:rPr>
                <w:rFonts w:ascii="Cambria Math" w:hAnsi="Cambria Math"/>
              </w:rPr>
            </m:ctrlPr>
          </m:sub>
        </m:sSub>
        <m:r>
          <w:rPr>
            <w:rFonts w:ascii="Cambria Math" w:hAnsi="Cambria Math"/>
          </w:rPr>
          <m:t>=f/dy</m:t>
        </m:r>
      </m:oMath>
      <w:r>
        <w:rPr>
          <w:rFonts w:hint="eastAsia"/>
        </w:rPr>
        <w:t>；K由k</w:t>
      </w:r>
      <w:r>
        <w:rPr>
          <w:vertAlign w:val="subscript"/>
        </w:rPr>
        <w:t>u</w:t>
      </w:r>
      <w:r>
        <w:t>，k</w:t>
      </w:r>
      <w:r>
        <w:rPr>
          <w:vertAlign w:val="subscript"/>
        </w:rPr>
        <w:t>v</w:t>
      </w:r>
      <w:r>
        <w:t>，s，u</w:t>
      </w:r>
      <w:r>
        <w:rPr>
          <w:vertAlign w:val="subscript"/>
        </w:rPr>
        <w:t>0</w:t>
      </w:r>
      <w:r>
        <w:t>，v</w:t>
      </w:r>
      <w:r>
        <w:rPr>
          <w:vertAlign w:val="subscript"/>
        </w:rPr>
        <w:t>0</w:t>
      </w:r>
      <w:r>
        <w:t>决定，因为K只与相机的内部结构有关，所以</w:t>
      </w:r>
      <w:r>
        <w:rPr>
          <w:rFonts w:hint="eastAsia"/>
        </w:rPr>
        <w:t>K也被称为相机的内参数矩阵；       [</w:t>
      </w:r>
      <w:r>
        <w:t>R T</w:t>
      </w:r>
      <w:r>
        <w:rPr>
          <w:rFonts w:hint="eastAsia"/>
        </w:rPr>
        <w:t>]</w:t>
      </w:r>
      <w:r>
        <w:t>由相机相对于世界坐标系的方位决定的，称为相机的外参数矩阵。</w:t>
      </w:r>
    </w:p>
    <w:p>
      <w:pPr>
        <w:spacing w:line="240" w:lineRule="atLeast"/>
        <w:ind w:firstLine="420"/>
      </w:pPr>
      <w:r>
        <w:t>通过以上方法可以计算出相机的内参矩阵，也就是相机的内部参数，它是双摄像机标定和定位的基础。</w:t>
      </w:r>
    </w:p>
    <w:p>
      <w:pPr>
        <w:pStyle w:val="3"/>
      </w:pPr>
      <w:bookmarkStart w:id="17" w:name="_Toc503812796"/>
      <w:r>
        <w:rPr>
          <w:rFonts w:hint="eastAsia"/>
        </w:rPr>
        <w:t>双摄像机标定方法介绍</w:t>
      </w:r>
      <w:bookmarkEnd w:id="17"/>
    </w:p>
    <w:p>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具有计算复杂、需要标定块、标定难度大，但是适用于任何相机模型等特点；自标定法又被称为弱标定，具有精度不高、非线性标定、鲁棒性不强，但是仅需建立图像之间的对应关系、灵活方便等特点；主动视觉标定法不能应用于相机无运动数据和无法控制相机运动数据的场合，但是通常可以线性求解，鲁棒性较好。</w:t>
      </w:r>
    </w:p>
    <w:p>
      <w:pPr>
        <w:ind w:firstLine="420"/>
      </w:pPr>
      <w:r>
        <w:t>目前，相机的标定提出了很多具体的方法，根据相机模型将标定方法具体为三种类型：线性标定法、非线性标定法和两步标定法。</w:t>
      </w:r>
    </w:p>
    <w:p>
      <w:pPr>
        <w:pStyle w:val="61"/>
        <w:numPr>
          <w:ilvl w:val="0"/>
          <w:numId w:val="5"/>
        </w:numPr>
        <w:ind w:firstLineChars="0"/>
      </w:pPr>
      <w:r>
        <w:rPr>
          <w:rFonts w:hint="eastAsia"/>
        </w:rPr>
        <w:t>线性标定法</w:t>
      </w:r>
    </w:p>
    <w:p>
      <w:pPr>
        <w:ind w:firstLine="420"/>
      </w:pPr>
      <w:r>
        <w:t>直接线性变换法（</w:t>
      </w:r>
      <w:r>
        <w:rPr>
          <w:rFonts w:hint="eastAsia"/>
        </w:rPr>
        <w:t>DLT</w:t>
      </w:r>
      <w:r>
        <w:t>）是由</w:t>
      </w:r>
      <w:r>
        <w:rPr>
          <w:rFonts w:hint="eastAsia"/>
        </w:rPr>
        <w:t>Ab</w:t>
      </w:r>
      <w:r>
        <w:t>del-Aziz和</w:t>
      </w:r>
      <w:r>
        <w:rPr>
          <w:rFonts w:hint="eastAsia"/>
        </w:rPr>
        <w:t>Karsra于1971年提出的标定方法。因为直接线性变换法相对比较简单，所以直接线性变换法在线性标定法中算是应用较多的一种方法。Hall</w:t>
      </w:r>
      <w:r>
        <w:t>，Ito，</w:t>
      </w:r>
      <w:r>
        <w:rPr>
          <w:rFonts w:hint="eastAsia"/>
        </w:rPr>
        <w:t>ODFaugeras和G Toscani对线性标定法进行更为深入的研究，并取得了不错的效果。线性标定法是根据解线性方程来获取转换参数，运算量小，速度快，但是由于缺少对摄像机畸变问题的考虑和对噪声的抗干扰不明显，这种方法对长焦距的小畸变镜头相对适合。</w:t>
      </w:r>
    </w:p>
    <w:p>
      <w:pPr>
        <w:pStyle w:val="61"/>
        <w:numPr>
          <w:ilvl w:val="0"/>
          <w:numId w:val="5"/>
        </w:numPr>
        <w:ind w:firstLineChars="0"/>
      </w:pPr>
      <w:r>
        <w:t>非线性标定法</w:t>
      </w:r>
    </w:p>
    <w:p>
      <w:pPr>
        <w:ind w:firstLine="420"/>
      </w:pPr>
      <w:r>
        <w:t>非线性标定法，主要基于非线性模型，非线性模型越准确，计算量也越大。虽然这种方法可以补偿镜头产生的畸变，可以采用更为复杂的映像模型，但是也更依赖更为良好的初始估计，如果迭代过程设计的不恰当，优化的过程可能就不稳定。</w:t>
      </w:r>
    </w:p>
    <w:p>
      <w:pPr>
        <w:pStyle w:val="61"/>
        <w:numPr>
          <w:ilvl w:val="0"/>
          <w:numId w:val="5"/>
        </w:numPr>
        <w:ind w:firstLineChars="0"/>
      </w:pPr>
      <w:r>
        <w:t>两步标定法</w:t>
      </w:r>
    </w:p>
    <w:p>
      <w:pPr>
        <w:ind w:firstLine="420"/>
      </w:pPr>
      <w:r>
        <w:rPr>
          <w:rFonts w:hint="eastAsia"/>
        </w:rPr>
        <w:t>两步标定法将标定分为两步，第一步先不考虑镜头畸变，求解摄像机内参数，再使用非精确的相机内参数去估计相机的外参数，通过迭代的方法将两个参数进行逼近，最后得到在一定阈值内的内外参数数据。其中Z</w:t>
      </w:r>
      <w:r>
        <w:t xml:space="preserve"> Zhang的平面模版两步法脱离了必须在传统的高精度标定台上进行标定图像采集的方法，只需通过拍摄多种位置和姿态的标定板来进行相机内部参数的标定计算。</w:t>
      </w:r>
    </w:p>
    <w:p>
      <w:pPr>
        <w:ind w:firstLine="420"/>
      </w:pPr>
      <w:r>
        <w:t>本文综上几种</w:t>
      </w:r>
      <w:r>
        <w:rPr>
          <w:rFonts w:hint="eastAsia"/>
        </w:rPr>
        <w:t>标定方法的特点和现实标定环境，决定选取Z Zhang的张氏标定法也被称为张正友标定法来进行摄像机内部参数的计算。张氏标定法是张正友教授在1998年提出的一种线性标定方法，作为一种简单且精度较高的标定方法这种方法被大家广泛认同和应用。</w:t>
      </w:r>
    </w:p>
    <w:p>
      <w:pPr>
        <w:ind w:firstLine="420"/>
      </w:pPr>
      <w:r>
        <w:t>张氏标定法采用二维平面面板作为标靶，通过在不同视点采集的图像上标靶的信息，实现了相机的标定。这里的标定是指对相机内外参数的标定，其中内参数使用内参矩阵</w:t>
      </w:r>
      <w:r>
        <w:rPr>
          <w:rFonts w:hint="eastAsia"/>
        </w:rPr>
        <w:t>M</w:t>
      </w:r>
      <w:r>
        <w:t>表示</w:t>
      </w:r>
      <w:r>
        <w:rPr>
          <w:rFonts w:hint="eastAsia"/>
        </w:rPr>
        <w:t>。</w:t>
      </w:r>
    </w:p>
    <w:p>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x</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s</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e>
                </m:mr>
                <m:mr>
                  <m:e>
                    <m:r>
                      <w:rPr>
                        <w:rFonts w:ascii="Cambria Math" w:hAnsi="Cambria Math" w:eastAsia="Cambria Math" w:cs="Cambria Math"/>
                      </w:rPr>
                      <m:t>0</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ctrlPr>
                      <w:rPr>
                        <w:rFonts w:ascii="Cambria Math" w:hAnsi="Cambria Math"/>
                      </w:rPr>
                    </m:ctrlPr>
                  </m:e>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rPr>
                    </m:ctrlPr>
                  </m:e>
                </m:mr>
                <m:mr>
                  <m:e>
                    <m:r>
                      <w:rPr>
                        <w:rFonts w:ascii="Cambria Math" w:hAnsi="Cambria Math"/>
                      </w:rPr>
                      <m:t>0</m:t>
                    </m:r>
                    <m:ctrlPr>
                      <w:rPr>
                        <w:rFonts w:ascii="Cambria Math" w:hAnsi="Cambria Math" w:eastAsia="Cambria Math" w:cs="Cambria Math"/>
                        <w:i/>
                      </w:rPr>
                    </m:ctrlPr>
                  </m:e>
                  <m:e>
                    <m:r>
                      <w:rPr>
                        <w:rFonts w:ascii="Cambria Math" w:hAnsi="Cambria Math" w:eastAsia="Cambria Math" w:cs="Cambria Math"/>
                      </w:rPr>
                      <m:t>0</m:t>
                    </m:r>
                    <m:ctrlPr>
                      <w:rPr>
                        <w:rFonts w:ascii="Cambria Math" w:hAnsi="Cambria Math"/>
                      </w:rPr>
                    </m:ctrlPr>
                  </m:e>
                  <m:e>
                    <m:r>
                      <w:rPr>
                        <w:rFonts w:ascii="Cambria Math" w:hAnsi="Cambria Math"/>
                      </w:rPr>
                      <m:t>1</m:t>
                    </m:r>
                    <m:ctrlPr>
                      <w:rPr>
                        <w:rFonts w:ascii="Cambria Math" w:hAnsi="Cambria Math"/>
                      </w:rPr>
                    </m:ctrlPr>
                  </m:e>
                </m:mr>
              </m:m>
              <m:ctrlPr>
                <w:rPr>
                  <w:rFonts w:ascii="Cambria Math" w:hAnsi="Cambria Math"/>
                </w:rPr>
              </m:ctrlPr>
            </m:e>
          </m:d>
        </m:oMath>
      </m:oMathPara>
    </w:p>
    <w:p>
      <w:pPr>
        <w:spacing w:line="240" w:lineRule="atLeast"/>
        <w:ind w:firstLine="420"/>
      </w:pPr>
      <w:r>
        <w:rPr>
          <w:rFonts w:hint="eastAsia"/>
        </w:rPr>
        <w:t>求取内参矩阵M时需要先求取一个名叫单应性矩阵的参数，单应性也是我们要用到的一个重要的理论。单应性是一种针孔成像的一种特性，它是只考虑两个平面之间的映射关系而不考虑深度对映射的影响，单应性如图xxx所示：</w:t>
      </w:r>
    </w:p>
    <w:tbl>
      <w:tblPr>
        <w:tblStyle w:val="38"/>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7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keepNext/>
              <w:spacing w:line="240" w:lineRule="atLeast"/>
              <w:ind w:firstLine="0" w:firstLineChars="0"/>
            </w:pPr>
            <w:r>
              <w:drawing>
                <wp:inline distT="0" distB="0" distL="0" distR="0">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a:xfrm>
                            <a:off x="0" y="0"/>
                            <a:ext cx="5579745" cy="1894840"/>
                          </a:xfrm>
                          <a:prstGeom prst="rect">
                            <a:avLst/>
                          </a:prstGeom>
                          <a:noFill/>
                          <a:ln>
                            <a:noFill/>
                          </a:ln>
                        </pic:spPr>
                      </pic:pic>
                    </a:graphicData>
                  </a:graphic>
                </wp:inline>
              </w:drawing>
            </w:r>
          </w:p>
          <w:p>
            <w:pPr>
              <w:pStyle w:val="13"/>
              <w:ind w:firstLine="40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单应性示意</w:t>
            </w:r>
          </w:p>
        </w:tc>
      </w:tr>
    </w:tbl>
    <w:p>
      <w:pPr>
        <w:spacing w:line="240" w:lineRule="atLeast"/>
        <w:ind w:firstLine="420"/>
      </w:pPr>
      <w:r>
        <w:rPr>
          <w:rFonts w:hint="eastAsia"/>
        </w:rPr>
        <w:t>我们将平面标定板上的特征点的坐标记作(x</w:t>
      </w:r>
      <w:r>
        <w:rPr>
          <w:vertAlign w:val="subscript"/>
        </w:rPr>
        <w:t>wi</w:t>
      </w:r>
      <w:r>
        <w:t>,y</w:t>
      </w:r>
      <w:r>
        <w:rPr>
          <w:vertAlign w:val="subscript"/>
        </w:rPr>
        <w:t>wi</w:t>
      </w:r>
      <w:r>
        <w:t>,z</w:t>
      </w:r>
      <w:r>
        <w:rPr>
          <w:vertAlign w:val="subscript"/>
        </w:rPr>
        <w:t>wi</w:t>
      </w:r>
      <w:r>
        <w:rPr>
          <w:rFonts w:hint="eastAsia"/>
        </w:rPr>
        <w:t>)</w:t>
      </w:r>
      <w:r>
        <w:t>，成像平面上的坐标记作</w:t>
      </w:r>
      <w:r>
        <w:rPr>
          <w:rFonts w:hint="eastAsia"/>
        </w:rPr>
        <w:t>(</w:t>
      </w:r>
      <w:r>
        <w:t>x</w:t>
      </w:r>
      <w:r>
        <w:rPr>
          <w:vertAlign w:val="subscript"/>
        </w:rPr>
        <w:t>ci</w:t>
      </w:r>
      <w:r>
        <w:t>,y</w:t>
      </w:r>
      <w:r>
        <w:rPr>
          <w:vertAlign w:val="subscript"/>
        </w:rPr>
        <w:t>ci</w:t>
      </w:r>
      <w:r>
        <w:t>,z</w:t>
      </w:r>
      <w:r>
        <w:rPr>
          <w:vertAlign w:val="subscript"/>
        </w:rPr>
        <w:t>ci</w:t>
      </w:r>
      <w:r>
        <w:rPr>
          <w:rFonts w:hint="eastAsia"/>
        </w:rPr>
        <w:t>)</w:t>
      </w:r>
      <w:r>
        <w:t>，图像坐标记作</w:t>
      </w:r>
      <w:r>
        <w:rPr>
          <w:rFonts w:hint="eastAsia"/>
        </w:rPr>
        <w:t>(</w:t>
      </w:r>
      <w:r>
        <w:t>u</w:t>
      </w:r>
      <w:r>
        <w:rPr>
          <w:vertAlign w:val="subscript"/>
        </w:rPr>
        <w:t>i</w:t>
      </w:r>
      <w:r>
        <w:t>,v</w:t>
      </w:r>
      <w:r>
        <w:rPr>
          <w:vertAlign w:val="subscript"/>
        </w:rPr>
        <w:t>i</w:t>
      </w:r>
      <w:r>
        <w:rPr>
          <w:rFonts w:hint="eastAsia"/>
        </w:rPr>
        <w:t>)根据公式有如下关系：</w:t>
      </w:r>
    </w:p>
    <w:p>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i</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a</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eastAsia="Cambria Math" w:cs="Cambria Math"/>
                        <w:i/>
                      </w:rPr>
                    </m:ctrlPr>
                  </m:e>
                </m:mr>
                <m:mr>
                  <m:e>
                    <m:r>
                      <w:rPr>
                        <w:rFonts w:ascii="Cambria Math" w:hAnsi="Cambria Math" w:eastAsia="Cambria Math" w:cs="Cambria Math"/>
                      </w:rPr>
                      <m:t>1</m:t>
                    </m:r>
                    <m:ctrlPr>
                      <w:rPr>
                        <w:rFonts w:ascii="Cambria Math" w:hAnsi="Cambria Math"/>
                        <w:i/>
                      </w:rPr>
                    </m:ctrlPr>
                  </m:e>
                </m:mr>
              </m:m>
              <m:ctrlPr>
                <w:rPr>
                  <w:rFonts w:ascii="Cambria Math" w:hAnsi="Cambria Math"/>
                  <w:i/>
                </w:rPr>
              </m:ctrlPr>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式中，s为深度系数；M为相机的内部参数也就是内参矩阵。</w:t>
      </w:r>
    </w:p>
    <w:p>
      <w:pPr>
        <w:spacing w:line="240" w:lineRule="atLeast"/>
        <w:ind w:firstLine="420"/>
      </w:pPr>
      <w:r>
        <w:t>可得公式</w:t>
      </w:r>
    </w:p>
    <w:p>
      <w:pPr>
        <w:spacing w:line="240" w:lineRule="atLeast"/>
        <w:ind w:firstLine="420"/>
      </w:pPr>
      <m:oMathPara>
        <m:oMath>
          <m:r>
            <m:rPr>
              <m:sty m:val="p"/>
            </m:rPr>
            <w:rPr>
              <w:rFonts w:hint="eastAsia" w:ascii="Cambria Math" w:hAnsi="Cambria Math"/>
            </w:rPr>
            <m:t>s</m:t>
          </m:r>
          <m:sSub>
            <m:sSubPr>
              <m:ctrlPr>
                <w:rPr>
                  <w:rFonts w:ascii="Cambria Math" w:hAnsi="Cambria Math"/>
                </w:rPr>
              </m:ctrlPr>
            </m:sSubPr>
            <m:e>
              <m:r>
                <w:rPr>
                  <w:rFonts w:ascii="Cambria Math" w:hAnsi="Cambria Math"/>
                </w:rPr>
                <m:t>I</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=H</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m:oMathPara>
    </w:p>
    <w:p>
      <w:pPr>
        <w:spacing w:line="240" w:lineRule="atLeast"/>
        <w:ind w:firstLine="420"/>
      </w:pPr>
      <w:r>
        <w:rPr>
          <w:rFonts w:hint="eastAsia"/>
        </w:rPr>
        <w:t>式中，I</w:t>
      </w:r>
      <w:r>
        <w:rPr>
          <w:rFonts w:hint="eastAsia"/>
          <w:vertAlign w:val="subscript"/>
        </w:rPr>
        <w:t>i</w:t>
      </w:r>
      <w:r>
        <w:t>=[u</w:t>
      </w:r>
      <w:r>
        <w:rPr>
          <w:vertAlign w:val="subscript"/>
        </w:rPr>
        <w:t>i</w:t>
      </w:r>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=[x</w:t>
      </w:r>
      <w:r>
        <w:rPr>
          <w:vertAlign w:val="subscript"/>
        </w:rPr>
        <w:t>wi</w:t>
      </w:r>
      <w:r>
        <w:t xml:space="preserve"> y</w:t>
      </w:r>
      <w:r>
        <w:rPr>
          <w:vertAlign w:val="subscript"/>
        </w:rPr>
        <w:t>wi</w:t>
      </w:r>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；H=</w:t>
      </w:r>
      <w:r>
        <w:t>M[n o p]=[h</w:t>
      </w:r>
      <w:r>
        <w:rPr>
          <w:vertAlign w:val="subscript"/>
        </w:rPr>
        <w:t>1</w:t>
      </w:r>
      <w:r>
        <w:t xml:space="preserve"> h</w:t>
      </w:r>
      <w:r>
        <w:rPr>
          <w:vertAlign w:val="subscript"/>
        </w:rPr>
        <w:t>2</w:t>
      </w:r>
      <w:r>
        <w:t xml:space="preserve"> h</w:t>
      </w:r>
      <w:r>
        <w:rPr>
          <w:vertAlign w:val="subscript"/>
        </w:rPr>
        <w:t>3</w:t>
      </w:r>
      <w:r>
        <w:t>]为世界坐标系到图像空间的单应性矩阵。</w:t>
      </w:r>
    </w:p>
    <w:p>
      <w:pPr>
        <w:spacing w:line="240" w:lineRule="atLeast"/>
        <w:ind w:firstLine="420"/>
      </w:pPr>
      <w:r>
        <w:rPr>
          <w:rFonts w:hint="eastAsia"/>
        </w:rPr>
        <w:t>求出投影和真实世界中坐标关系后就可以得到单应性矩阵，单应性矩阵中又包含了相机的内部参数矩阵，由于单位向量n和o是正交的，于是有了下面的约束：</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T</m:t>
                      </m:r>
                      <m:ctrlPr>
                        <w:rPr>
                          <w:rFonts w:ascii="Cambria Math" w:hAnsi="Cambria Math"/>
                          <w:i/>
                        </w:rPr>
                      </m:ctrlPr>
                    </m:sup>
                  </m:sSub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=0</m:t>
                  </m:r>
                  <m:ctrlPr>
                    <w:rPr>
                      <w:rFonts w:ascii="Cambria Math" w:hAnsi="Cambria Math"/>
                      <w:i/>
                    </w:rPr>
                  </m:ctrlPr>
                </m:e>
                <m:e>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T</m:t>
                      </m:r>
                      <m:ctrlPr>
                        <w:rPr>
                          <w:rFonts w:ascii="Cambria Math" w:hAnsi="Cambria Math"/>
                          <w:i/>
                        </w:rPr>
                      </m:ctrlPr>
                    </m:sup>
                  </m:sSub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T</m:t>
                      </m:r>
                      <m:ctrlPr>
                        <w:rPr>
                          <w:rFonts w:ascii="Cambria Math" w:hAnsi="Cambria Math"/>
                          <w:i/>
                        </w:rPr>
                      </m:ctrlPr>
                    </m:sup>
                  </m:sSub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eqArr>
              <m:ctrlPr>
                <w:rPr>
                  <w:rFonts w:ascii="Cambria Math" w:hAnsi="Cambria Math"/>
                </w:rPr>
              </m:ctrlPr>
            </m:e>
          </m:d>
        </m:oMath>
      </m:oMathPara>
    </w:p>
    <w:p>
      <w:pPr>
        <w:ind w:firstLine="420"/>
      </w:pPr>
      <w:r>
        <w:rPr>
          <w:rFonts w:hint="eastAsia"/>
        </w:rPr>
        <w:t>由式中的约束可以求得相机的内参数矩阵，在求解内参数矩阵时，我们可以使得</w:t>
      </w:r>
    </w:p>
    <w:p>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ctrlPr>
                <w:rPr>
                  <w:rFonts w:ascii="Cambria Math" w:hAnsi="Cambria Math"/>
                </w:rPr>
              </m:ctrlPr>
            </m:e>
            <m:sup>
              <m:r>
                <w:rPr>
                  <w:rFonts w:ascii="Cambria Math" w:hAnsi="Cambria Math"/>
                </w:rPr>
                <m:t>-T</m:t>
              </m:r>
              <m:ctrlPr>
                <w:rPr>
                  <w:rFonts w:ascii="Cambria Math" w:hAnsi="Cambria Math"/>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12</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13</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21</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22</m:t>
                        </m:r>
                        <m:ctrlPr>
                          <w:rPr>
                            <w:rFonts w:ascii="Cambria Math" w:hAnsi="Cambria Math" w:eastAsia="Cambria Math" w:cs="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23</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31</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32</m:t>
                        </m:r>
                        <m:ctrlPr>
                          <w:rPr>
                            <w:rFonts w:ascii="Cambria Math" w:hAnsi="Cambria Math" w:eastAsia="Cambria Math" w:cs="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33</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由于B是一个对称矩阵，可以定义一个六维向量：</w:t>
      </w:r>
    </w:p>
    <w:p>
      <w:pPr>
        <w:spacing w:line="240" w:lineRule="atLeast"/>
        <w:ind w:firstLine="420"/>
      </w:pPr>
      <m:oMathPara>
        <m:oMath>
          <m:r>
            <m:rPr>
              <m:sty m:val="p"/>
            </m:rPr>
            <w:rPr>
              <w:rFonts w:hint="eastAsia" w:ascii="Cambria Math" w:hAnsi="Cambria Math"/>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rPr>
                        </m:ctrlPr>
                      </m:e>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13</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14</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15</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16</m:t>
                            </m:r>
                            <m:ctrlPr>
                              <w:rPr>
                                <w:rFonts w:ascii="Cambria Math" w:hAnsi="Cambria Math" w:eastAsia="Cambria Math" w:cs="Cambria Math"/>
                                <w:i/>
                              </w:rPr>
                            </m:ctrlPr>
                          </m:sub>
                        </m:sSub>
                        <m:ctrlPr>
                          <w:rPr>
                            <w:rFonts w:ascii="Cambria Math" w:hAnsi="Cambria Math"/>
                          </w:rPr>
                        </m:ctrlPr>
                      </m:e>
                    </m:mr>
                  </m:m>
                  <m:ctrlPr>
                    <w:rPr>
                      <w:rFonts w:ascii="Cambria Math" w:hAnsi="Cambria Math"/>
                    </w:rPr>
                  </m:ctrlPr>
                </m:e>
              </m:d>
              <m:ctrlPr>
                <w:rPr>
                  <w:rFonts w:ascii="Cambria Math" w:hAnsi="Cambria Math"/>
                  <w:i/>
                </w:rPr>
              </m:ctrlPr>
            </m:e>
            <m:sup>
              <m:r>
                <w:rPr>
                  <w:rFonts w:ascii="Cambria Math" w:hAnsi="Cambria Math"/>
                </w:rPr>
                <m:t>T</m:t>
              </m:r>
              <m:ctrlPr>
                <w:rPr>
                  <w:rFonts w:ascii="Cambria Math" w:hAnsi="Cambria Math"/>
                  <w:i/>
                </w:rPr>
              </m:ctrlPr>
            </m:sup>
          </m:sSup>
        </m:oMath>
      </m:oMathPara>
    </w:p>
    <w:p>
      <w:pPr>
        <w:spacing w:line="240" w:lineRule="atLeast"/>
        <w:ind w:firstLine="420"/>
      </w:pPr>
      <m:oMathPara>
        <m:oMath>
          <m:sSubSup>
            <m:sSubSupPr>
              <m:ctrlPr>
                <w:rPr>
                  <w:rFonts w:ascii="Cambria Math" w:hAnsi="Cambria Math"/>
                </w:rPr>
              </m:ctrlPr>
            </m:sSubSupPr>
            <m:e>
              <m:r>
                <w:rPr>
                  <w:rFonts w:ascii="Cambria Math" w:hAnsi="Cambria Math"/>
                </w:rPr>
                <m:t>h</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T</m:t>
              </m:r>
              <m:ctrlPr>
                <w:rPr>
                  <w:rFonts w:ascii="Cambria Math" w:hAnsi="Cambria Math"/>
                </w:rPr>
              </m:ctrlPr>
            </m:sup>
          </m:sSubSup>
          <m:r>
            <w:rPr>
              <w:rFonts w:ascii="Cambria Math" w:hAnsi="Cambria Math"/>
            </w:rPr>
            <m:t>B</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v</m:t>
              </m:r>
              <m:ctrlPr>
                <w:rPr>
                  <w:rFonts w:ascii="Cambria Math" w:hAnsi="Cambria Math"/>
                  <w:i/>
                </w:rPr>
              </m:ctrlPr>
            </m:e>
            <m:sub>
              <m:r>
                <w:rPr>
                  <w:rFonts w:ascii="Cambria Math" w:hAnsi="Cambria Math"/>
                </w:rPr>
                <m:t>ij</m:t>
              </m:r>
              <m:ctrlPr>
                <w:rPr>
                  <w:rFonts w:ascii="Cambria Math" w:hAnsi="Cambria Math"/>
                  <w:i/>
                </w:rPr>
              </m:ctrlPr>
            </m:sub>
            <m:sup>
              <m:r>
                <w:rPr>
                  <w:rFonts w:ascii="Cambria Math" w:hAnsi="Cambria Math"/>
                </w:rPr>
                <m:t>T</m:t>
              </m:r>
              <m:ctrlPr>
                <w:rPr>
                  <w:rFonts w:ascii="Cambria Math" w:hAnsi="Cambria Math"/>
                  <w:i/>
                </w:rPr>
              </m:ctrlPr>
            </m:sup>
          </m:sSubSup>
          <m:r>
            <w:rPr>
              <w:rFonts w:ascii="Cambria Math" w:hAnsi="Cambria Math"/>
            </w:rPr>
            <m:t>b</m:t>
          </m:r>
        </m:oMath>
      </m:oMathPara>
    </w:p>
    <w:p>
      <w:pPr>
        <w:spacing w:line="240" w:lineRule="atLeast"/>
        <w:ind w:firstLine="420"/>
      </w:pPr>
      <w:r>
        <w:rPr>
          <w:rFonts w:hint="eastAsia"/>
        </w:rPr>
        <w:t>式中，v</w:t>
      </w:r>
      <w:r>
        <w:rPr>
          <w:rFonts w:hint="eastAsia"/>
          <w:vertAlign w:val="subscript"/>
        </w:rPr>
        <w:t>ij</w:t>
      </w:r>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]。这样，相机的内参矩阵约束条件可以重写为</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ctrlPr>
                          <w:rPr>
                            <w:rFonts w:ascii="Cambria Math" w:hAnsi="Cambria Math"/>
                            <w:i/>
                          </w:rPr>
                        </m:ctrlPr>
                      </m:e>
                      <m:sub>
                        <m:r>
                          <w:rPr>
                            <w:rFonts w:ascii="Cambria Math" w:hAnsi="Cambria Math"/>
                          </w:rPr>
                          <m:t>12</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rPr>
                    </m:ctrlPr>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22</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rPr>
                    </m:ctrlPr>
                  </m:e>
                </m:mr>
              </m:m>
              <m:ctrlPr>
                <w:rPr>
                  <w:rFonts w:ascii="Cambria Math" w:hAnsi="Cambria Math"/>
                </w:rPr>
              </m:ctrlPr>
            </m:e>
          </m:d>
          <m:r>
            <w:rPr>
              <w:rFonts w:ascii="Cambria Math" w:hAnsi="Cambria Math"/>
            </w:rPr>
            <m:t>b=0</m:t>
          </m:r>
        </m:oMath>
      </m:oMathPara>
    </w:p>
    <w:p>
      <w:pPr>
        <w:spacing w:line="240" w:lineRule="atLeast"/>
        <w:ind w:firstLine="420"/>
      </w:pPr>
      <w:r>
        <w:rPr>
          <w:rFonts w:hint="eastAsia"/>
        </w:rPr>
        <w:t>如果有标定n幅图像，可以得到n组上式方程，将其写成矩阵的形式为</w:t>
      </w:r>
    </w:p>
    <w:p>
      <w:pPr>
        <w:spacing w:line="240" w:lineRule="atLeast"/>
        <w:ind w:firstLine="420"/>
      </w:pPr>
      <m:oMathPara>
        <m:oMath>
          <m:r>
            <m:rPr>
              <m:sty m:val="p"/>
            </m:rPr>
            <w:rPr>
              <w:rFonts w:ascii="Cambria Math" w:hAnsi="Cambria Math"/>
            </w:rPr>
            <m:t>Vb=0</m:t>
          </m:r>
        </m:oMath>
      </m:oMathPara>
    </w:p>
    <w:p>
      <w:pPr>
        <w:spacing w:line="240" w:lineRule="atLeast"/>
        <w:ind w:firstLine="420"/>
      </w:pPr>
      <w:r>
        <w:rPr>
          <w:rFonts w:hint="eastAsia"/>
        </w:rPr>
        <w:t>式中，V是2n*</w:t>
      </w:r>
      <w:r>
        <w:t>6的矩阵。</w:t>
      </w:r>
    </w:p>
    <w:p>
      <w:pPr>
        <w:spacing w:line="240" w:lineRule="atLeast"/>
        <w:ind w:firstLine="420"/>
      </w:pPr>
      <w:r>
        <w:t>当采集的标定图像大于</w:t>
      </w:r>
      <w:r>
        <w:rPr>
          <w:rFonts w:hint="eastAsia"/>
        </w:rPr>
        <w:t>3的时候，V的最小特征值对应的特征向量即为b，然后根据b和B的定义可以求出相机的内参数为：</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13</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23</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22</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x</m:t>
                      </m:r>
                      <m:ctrlPr>
                        <w:rPr>
                          <w:rFonts w:ascii="Cambria Math" w:hAnsi="Cambria Math"/>
                          <w:i/>
                        </w:rPr>
                      </m:ctrlPr>
                    </m:sub>
                  </m:sSub>
                  <m:r>
                    <w:rPr>
                      <w:rFonts w:ascii="Cambria Math" w:hAnsi="Cambria Math"/>
                    </w:rPr>
                    <m:t>=</m:t>
                  </m:r>
                  <m:rad>
                    <m:radPr>
                      <m:degHide m:val="1"/>
                      <m:ctrlPr>
                        <w:rPr>
                          <w:rFonts w:ascii="Cambria Math" w:hAnsi="Cambria Math"/>
                          <w:i/>
                        </w:rPr>
                      </m:ctrlPr>
                    </m:radPr>
                    <m:deg>
                      <m:ctrlPr>
                        <w:rPr>
                          <w:rFonts w:ascii="Cambria Math" w:hAnsi="Cambria Math"/>
                          <w:i/>
                        </w:rPr>
                      </m:ctrlPr>
                    </m:deg>
                    <m:e>
                      <m:r>
                        <w:rPr>
                          <w:rFonts w:ascii="Cambria Math" w:hAnsi="Cambria Math"/>
                        </w:rPr>
                        <m:t>c/</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rad>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r>
                    <w:rPr>
                      <w:rFonts w:ascii="Cambria Math" w:hAnsi="Cambria Math" w:eastAsia="Cambria Math" w:cs="Cambria Math"/>
                    </w:rPr>
                    <m:t>=</m:t>
                  </m:r>
                  <m:rad>
                    <m:radPr>
                      <m:degHide m:val="1"/>
                      <m:ctrlPr>
                        <w:rPr>
                          <w:rFonts w:ascii="Cambria Math" w:hAnsi="Cambria Math" w:eastAsia="Cambria Math" w:cs="Cambria Math"/>
                          <w:i/>
                        </w:rPr>
                      </m:ctrlPr>
                    </m:radPr>
                    <m:deg>
                      <m:ctrlPr>
                        <w:rPr>
                          <w:rFonts w:ascii="Cambria Math" w:hAnsi="Cambria Math" w:eastAsia="Cambria Math" w:cs="Cambria Math"/>
                          <w:i/>
                        </w:rPr>
                      </m:ctrlPr>
                    </m:deg>
                    <m:e>
                      <m:r>
                        <w:rPr>
                          <w:rFonts w:ascii="Cambria Math" w:hAnsi="Cambria Math"/>
                        </w:rPr>
                        <m:t>c</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22</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m:t>
                      </m:r>
                      <m:ctrlPr>
                        <w:rPr>
                          <w:rFonts w:ascii="Cambria Math" w:hAnsi="Cambria Math" w:eastAsia="Cambria Math" w:cs="Cambria Math"/>
                          <w:i/>
                        </w:rPr>
                      </m:ctrlPr>
                    </m:e>
                  </m:rad>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s</m:t>
                      </m:r>
                      <m:ctrlPr>
                        <w:rPr>
                          <w:rFonts w:ascii="Cambria Math" w:hAnsi="Cambria Math" w:eastAsia="Cambria Math" w:cs="Cambria Math"/>
                          <w:i/>
                        </w:rPr>
                      </m:ctrlPr>
                    </m:sub>
                  </m:sSub>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12</m:t>
                      </m:r>
                      <m:ctrlPr>
                        <w:rPr>
                          <w:rFonts w:ascii="Cambria Math" w:hAnsi="Cambria Math" w:eastAsia="Cambria Math" w:cs="Cambria Math"/>
                          <w:i/>
                        </w:rPr>
                      </m:ctrlPr>
                    </m:sub>
                  </m:sSub>
                  <m:sSubSup>
                    <m:sSubSupPr>
                      <m:ctrlPr>
                        <w:rPr>
                          <w:rFonts w:ascii="Cambria Math" w:hAnsi="Cambria Math" w:eastAsia="Cambria Math" w:cs="Cambria Math"/>
                          <w:i/>
                        </w:rPr>
                      </m:ctrlPr>
                    </m:sSubSup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x</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r>
                    <w:rPr>
                      <w:rFonts w:ascii="Cambria Math" w:hAnsi="Cambria Math" w:eastAsia="Cambria Math" w:cs="Cambria Math"/>
                    </w:rPr>
                    <m:t>/c</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r>
                    <w:rPr>
                      <w:rFonts w:ascii="Cambria Math" w:hAnsi="Cambria Math" w:eastAsia="Cambria Math" w:cs="Cambria Math"/>
                    </w:rPr>
                    <m:t>=</m:t>
                  </m:r>
                  <m:f>
                    <m:fPr>
                      <m:ctrlPr>
                        <w:rPr>
                          <w:rFonts w:ascii="Cambria Math" w:hAnsi="Cambria Math" w:eastAsia="Cambria Math" w:cs="Cambria Math"/>
                          <w:i/>
                        </w:rPr>
                      </m:ctrlPr>
                    </m:fPr>
                    <m:num>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s</m:t>
                          </m:r>
                          <m:ctrlPr>
                            <w:rPr>
                              <w:rFonts w:ascii="Cambria Math" w:hAnsi="Cambria Math" w:eastAsia="Cambria Math" w:cs="Cambria Math"/>
                              <w:i/>
                            </w:rPr>
                          </m:ctrlPr>
                        </m:sub>
                      </m:sSub>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num>
                    <m:den>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ctrlPr>
                        <w:rPr>
                          <w:rFonts w:ascii="Cambria Math" w:hAnsi="Cambria Math" w:eastAsia="Cambria Math" w:cs="Cambria Math"/>
                          <w:i/>
                        </w:rPr>
                      </m:ctrlPr>
                    </m:den>
                  </m:f>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13</m:t>
                      </m:r>
                      <m:ctrlPr>
                        <w:rPr>
                          <w:rFonts w:ascii="Cambria Math" w:hAnsi="Cambria Math" w:eastAsia="Cambria Math" w:cs="Cambria Math"/>
                          <w:i/>
                        </w:rPr>
                      </m:ctrlPr>
                    </m:sub>
                  </m:sSub>
                  <m:sSubSup>
                    <m:sSubSupPr>
                      <m:ctrlPr>
                        <w:rPr>
                          <w:rFonts w:ascii="Cambria Math" w:hAnsi="Cambria Math" w:eastAsia="Cambria Math" w:cs="Cambria Math"/>
                          <w:i/>
                        </w:rPr>
                      </m:ctrlPr>
                    </m:sSubSup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x</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r>
                    <w:rPr>
                      <w:rFonts w:ascii="Cambria Math" w:hAnsi="Cambria Math" w:eastAsia="Cambria Math" w:cs="Cambria Math"/>
                    </w:rPr>
                    <m:t>/c</m:t>
                  </m:r>
                  <m:ctrlPr>
                    <w:rPr>
                      <w:rFonts w:ascii="Cambria Math" w:hAnsi="Cambria Math"/>
                      <w:i/>
                    </w:rPr>
                  </m:ctrlPr>
                </m:e>
              </m:eqArr>
              <m:ctrlPr>
                <w:rPr>
                  <w:rFonts w:ascii="Cambria Math" w:hAnsi="Cambria Math"/>
                </w:rPr>
              </m:ctrlPr>
            </m:e>
          </m:d>
        </m:oMath>
      </m:oMathPara>
    </w:p>
    <w:p>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33</m:t>
            </m:r>
            <m:ctrlPr>
              <w:rPr>
                <w:rFonts w:ascii="Cambria Math" w:hAnsi="Cambria Math"/>
              </w:rPr>
            </m:ctrlP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13</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13</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23</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up>
            <m:r>
              <w:rPr>
                <w:rFonts w:ascii="Cambria Math" w:hAnsi="Cambria Math"/>
              </w:rPr>
              <m:t>2</m:t>
            </m:r>
            <m:ctrlPr>
              <w:rPr>
                <w:rFonts w:ascii="Cambria Math" w:hAnsi="Cambria Math"/>
                <w:i/>
              </w:rPr>
            </m:ctrlPr>
          </m:sup>
        </m:sSubSup>
      </m:oMath>
      <w:r>
        <w:t>。</w:t>
      </w:r>
    </w:p>
    <w:p>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ctrlPr>
                    <w:rPr>
                      <w:rFonts w:ascii="Cambria Math" w:hAnsi="Cambria Math"/>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rPr>
                  </m:ctrlPr>
                </m:e>
              </m:mr>
            </m:m>
            <m:ctrlPr>
              <w:rPr>
                <w:rFonts w:ascii="Cambria Math" w:hAnsi="Cambria Math"/>
              </w:rPr>
            </m:ctrlPr>
          </m:e>
        </m:d>
      </m:oMath>
      <w:r>
        <w:rPr>
          <w:rFonts w:hint="eastAsia"/>
        </w:rPr>
        <w:t>，可得外参数矩阵为</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den>
                  </m:f>
                  <m:ctrlPr>
                    <w:rPr>
                      <w:rFonts w:ascii="Cambria Math" w:hAnsi="Cambria Math"/>
                      <w:i/>
                    </w:rPr>
                  </m:ctrlPr>
                </m:e>
                <m:e>
                  <m:r>
                    <w:rPr>
                      <w:rFonts w:ascii="Cambria Math" w:hAnsi="Cambria Math"/>
                    </w:rPr>
                    <m:t>n=γ</m:t>
                  </m:r>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eastAsia="Cambria Math" w:cs="Cambria Math"/>
                      <w:i/>
                    </w:rPr>
                  </m:ctrlPr>
                </m:e>
                <m:e>
                  <m:r>
                    <w:rPr>
                      <w:rFonts w:ascii="Cambria Math" w:hAnsi="Cambria Math" w:eastAsia="Cambria Math" w:cs="Cambria Math"/>
                    </w:rPr>
                    <m:t>o=γ</m:t>
                  </m:r>
                  <m:sSup>
                    <m:sSupPr>
                      <m:ctrlPr>
                        <w:rPr>
                          <w:rFonts w:ascii="Cambria Math" w:hAnsi="Cambria Math" w:eastAsia="Cambria Math" w:cs="Cambria Math"/>
                          <w:i/>
                        </w:rPr>
                      </m:ctrlPr>
                    </m:sSupPr>
                    <m:e>
                      <m:r>
                        <w:rPr>
                          <w:rFonts w:ascii="Cambria Math" w:hAnsi="Cambria Math" w:eastAsia="Cambria Math" w:cs="Cambria Math"/>
                        </w:rPr>
                        <m:t>M</m:t>
                      </m:r>
                      <m:ctrlPr>
                        <w:rPr>
                          <w:rFonts w:ascii="Cambria Math" w:hAnsi="Cambria Math" w:eastAsia="Cambria Math" w:cs="Cambria Math"/>
                          <w:i/>
                        </w:rPr>
                      </m:ctrlPr>
                    </m:e>
                    <m:sup>
                      <m:r>
                        <w:rPr>
                          <w:rFonts w:ascii="Cambria Math" w:hAnsi="Cambria Math" w:eastAsia="Cambria Math" w:cs="Cambria Math"/>
                        </w:rPr>
                        <m:t>-1</m:t>
                      </m:r>
                      <m:ctrlPr>
                        <w:rPr>
                          <w:rFonts w:ascii="Cambria Math" w:hAnsi="Cambria Math" w:eastAsia="Cambria Math" w:cs="Cambria Math"/>
                          <w:i/>
                        </w:rPr>
                      </m:ctrlPr>
                    </m:sup>
                  </m:sSup>
                  <m:sSub>
                    <m:sSubPr>
                      <m:ctrlPr>
                        <w:rPr>
                          <w:rFonts w:ascii="Cambria Math" w:hAnsi="Cambria Math" w:eastAsia="Cambria Math" w:cs="Cambria Math"/>
                          <w:i/>
                        </w:rPr>
                      </m:ctrlPr>
                    </m:sSubPr>
                    <m:e>
                      <m:r>
                        <w:rPr>
                          <w:rFonts w:ascii="Cambria Math" w:hAnsi="Cambria Math" w:eastAsia="Cambria Math" w:cs="Cambria Math"/>
                        </w:rPr>
                        <m:t>h</m:t>
                      </m:r>
                      <m:ctrlPr>
                        <w:rPr>
                          <w:rFonts w:ascii="Cambria Math" w:hAnsi="Cambria Math" w:eastAsia="Cambria Math" w:cs="Cambria Math"/>
                          <w:i/>
                        </w:rPr>
                      </m:ctrlPr>
                    </m:e>
                    <m:sub>
                      <m:r>
                        <w:rPr>
                          <w:rFonts w:ascii="Cambria Math" w:hAnsi="Cambria Math" w:eastAsia="Cambria Math" w:cs="Cambria Math"/>
                        </w:rPr>
                        <m:t>2</m:t>
                      </m:r>
                      <m:ctrlPr>
                        <w:rPr>
                          <w:rFonts w:ascii="Cambria Math" w:hAnsi="Cambria Math" w:eastAsia="Cambria Math" w:cs="Cambria Math"/>
                          <w:i/>
                        </w:rPr>
                      </m:ctrlPr>
                    </m:sub>
                  </m:sSub>
                  <m:ctrlPr>
                    <w:rPr>
                      <w:rFonts w:ascii="Cambria Math" w:hAnsi="Cambria Math" w:eastAsia="Cambria Math" w:cs="Cambria Math"/>
                      <w:i/>
                    </w:rPr>
                  </m:ctrlPr>
                </m:e>
                <m:e>
                  <m:r>
                    <w:rPr>
                      <w:rFonts w:ascii="Cambria Math" w:hAnsi="Cambria Math" w:eastAsia="Cambria Math" w:cs="Cambria Math"/>
                    </w:rPr>
                    <m:t>a=n</m:t>
                  </m:r>
                  <m:r>
                    <w:rPr>
                      <w:rFonts w:hint="eastAsia" w:ascii="Cambria Math" w:hAnsi="Cambria Math" w:cs="Cambria Math"/>
                    </w:rPr>
                    <m:t>×o</m:t>
                  </m:r>
                  <m:ctrlPr>
                    <w:rPr>
                      <w:rFonts w:ascii="Cambria Math" w:hAnsi="Cambria Math" w:eastAsia="Cambria Math" w:cs="Cambria Math"/>
                      <w:i/>
                    </w:rPr>
                  </m:ctrlPr>
                </m:e>
                <m:e>
                  <m:r>
                    <w:rPr>
                      <w:rFonts w:ascii="Cambria Math" w:hAnsi="Cambria Math" w:eastAsia="Cambria Math" w:cs="Cambria Math"/>
                    </w:rPr>
                    <m:t>p=γ</m:t>
                  </m:r>
                  <m:sSup>
                    <m:sSupPr>
                      <m:ctrlPr>
                        <w:rPr>
                          <w:rFonts w:ascii="Cambria Math" w:hAnsi="Cambria Math" w:eastAsia="Cambria Math" w:cs="Cambria Math"/>
                          <w:i/>
                        </w:rPr>
                      </m:ctrlPr>
                    </m:sSupPr>
                    <m:e>
                      <m:r>
                        <w:rPr>
                          <w:rFonts w:ascii="Cambria Math" w:hAnsi="Cambria Math" w:eastAsia="Cambria Math" w:cs="Cambria Math"/>
                        </w:rPr>
                        <m:t>M</m:t>
                      </m:r>
                      <m:ctrlPr>
                        <w:rPr>
                          <w:rFonts w:ascii="Cambria Math" w:hAnsi="Cambria Math" w:eastAsia="Cambria Math" w:cs="Cambria Math"/>
                          <w:i/>
                        </w:rPr>
                      </m:ctrlPr>
                    </m:e>
                    <m:sup>
                      <m:r>
                        <w:rPr>
                          <w:rFonts w:ascii="Cambria Math" w:hAnsi="Cambria Math" w:eastAsia="Cambria Math" w:cs="Cambria Math"/>
                        </w:rPr>
                        <m:t>-1</m:t>
                      </m:r>
                      <m:ctrlPr>
                        <w:rPr>
                          <w:rFonts w:ascii="Cambria Math" w:hAnsi="Cambria Math" w:eastAsia="Cambria Math" w:cs="Cambria Math"/>
                          <w:i/>
                        </w:rPr>
                      </m:ctrlPr>
                    </m:sup>
                  </m:sSup>
                  <m:sSub>
                    <m:sSubPr>
                      <m:ctrlPr>
                        <w:rPr>
                          <w:rFonts w:ascii="Cambria Math" w:hAnsi="Cambria Math" w:eastAsia="Cambria Math" w:cs="Cambria Math"/>
                          <w:i/>
                        </w:rPr>
                      </m:ctrlPr>
                    </m:sSubPr>
                    <m:e>
                      <m:r>
                        <w:rPr>
                          <w:rFonts w:ascii="Cambria Math" w:hAnsi="Cambria Math" w:eastAsia="Cambria Math" w:cs="Cambria Math"/>
                        </w:rPr>
                        <m:t>h</m:t>
                      </m:r>
                      <m:ctrlPr>
                        <w:rPr>
                          <w:rFonts w:ascii="Cambria Math" w:hAnsi="Cambria Math" w:eastAsia="Cambria Math" w:cs="Cambria Math"/>
                          <w:i/>
                        </w:rPr>
                      </m:ctrlPr>
                    </m:e>
                    <m:sub>
                      <m:r>
                        <w:rPr>
                          <w:rFonts w:ascii="Cambria Math" w:hAnsi="Cambria Math" w:eastAsia="Cambria Math" w:cs="Cambria Math"/>
                        </w:rPr>
                        <m:t>3</m:t>
                      </m:r>
                      <m:ctrlPr>
                        <w:rPr>
                          <w:rFonts w:ascii="Cambria Math" w:hAnsi="Cambria Math" w:eastAsia="Cambria Math" w:cs="Cambria Math"/>
                          <w:i/>
                        </w:rPr>
                      </m:ctrlPr>
                    </m:sub>
                  </m:sSub>
                  <m:ctrlPr>
                    <w:rPr>
                      <w:rFonts w:ascii="Cambria Math" w:hAnsi="Cambria Math"/>
                      <w:i/>
                    </w:rPr>
                  </m:ctrlPr>
                </m:e>
              </m:eqArr>
              <m:ctrlPr>
                <w:rPr>
                  <w:rFonts w:ascii="Cambria Math" w:hAnsi="Cambria Math"/>
                </w:rPr>
              </m:ctrlPr>
            </m:e>
          </m:d>
        </m:oMath>
      </m:oMathPara>
    </w:p>
    <w:p>
      <w:pPr>
        <w:spacing w:line="240" w:lineRule="atLeast"/>
        <w:ind w:firstLine="420"/>
      </w:pPr>
      <w:r>
        <w:rPr>
          <w:rFonts w:hint="eastAsia"/>
        </w:rPr>
        <w:t>求得了相机的内参数和外参数就可以求得图像坐标系中目标到世界坐标系中目标的坐标重投影。</w:t>
      </w:r>
    </w:p>
    <w:p>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在坐标和位姿的关系，也就无法根据场景摄像机采集的运动目标的位置信息使用云台摄像机进行目标位置定位。针对单目标定中两个摄像机无关联的问题，本课题实现了对两个摄像机采集的图像进行区域定位，可以使得两个摄像机采集的图像中像素的坐标实现相对于摄像机坐标系的位资定位。</w:t>
      </w:r>
    </w:p>
    <w:p>
      <w:pPr>
        <w:spacing w:line="240" w:lineRule="atLeast"/>
        <w:ind w:firstLine="420"/>
      </w:pPr>
      <w:r>
        <w:t>根据数学模型中的坐标映射关系可以求得一个图像坐标系与世界坐标系的转换矩阵：</w:t>
      </w:r>
    </w:p>
    <w:p>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i</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a</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eastAsia="Cambria Math" w:cs="Cambria Math"/>
                        <w:i/>
                      </w:rPr>
                    </m:ctrlPr>
                  </m:e>
                </m:mr>
                <m:mr>
                  <m:e>
                    <m:r>
                      <w:rPr>
                        <w:rFonts w:ascii="Cambria Math" w:hAnsi="Cambria Math" w:eastAsia="Cambria Math" w:cs="Cambria Math"/>
                      </w:rPr>
                      <m:t>1</m:t>
                    </m:r>
                    <m:ctrlPr>
                      <w:rPr>
                        <w:rFonts w:ascii="Cambria Math" w:hAnsi="Cambria Math"/>
                        <w:i/>
                      </w:rPr>
                    </m:ctrlPr>
                  </m:e>
                </m:mr>
              </m:m>
              <m:ctrlPr>
                <w:rPr>
                  <w:rFonts w:ascii="Cambria Math" w:hAnsi="Cambria Math"/>
                  <w:i/>
                </w:rPr>
              </m:ctrlPr>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t>其中的</w:t>
      </w:r>
      <w:r>
        <w:rPr>
          <w:rFonts w:hint="eastAsia"/>
        </w:rPr>
        <w:t>H就是世界坐标系到图像坐标系的转换矩阵，那么也就存在一个逆矩阵使得图像到世界坐标系存在一个转换矩阵H</w:t>
      </w:r>
      <w:r>
        <w:rPr>
          <w:rFonts w:hint="eastAsia"/>
          <w:vertAlign w:val="superscript"/>
        </w:rPr>
        <w:t>-</w:t>
      </w:r>
      <w:r>
        <w:rPr>
          <w:vertAlign w:val="superscript"/>
        </w:rPr>
        <w:t>1</w:t>
      </w:r>
      <w:r>
        <w:t>可以使图像坐标系能够通过转换矩阵</w:t>
      </w:r>
      <w:r>
        <w:rPr>
          <w:rFonts w:hint="eastAsia"/>
        </w:rPr>
        <w:t>H</w:t>
      </w:r>
      <w:r>
        <w:rPr>
          <w:rFonts w:hint="eastAsia"/>
          <w:vertAlign w:val="superscript"/>
        </w:rPr>
        <w:t>-</w:t>
      </w:r>
      <w:r>
        <w:rPr>
          <w:vertAlign w:val="superscript"/>
        </w:rPr>
        <w:t>1</w:t>
      </w:r>
      <w:r>
        <w:t>将图像中的坐标转换到世界坐标系中。</w:t>
      </w:r>
    </w:p>
    <w:p>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ctrlPr>
                <w:rPr>
                  <w:rFonts w:ascii="Cambria Math" w:hAnsi="Cambria Math"/>
                </w:rPr>
              </m:ctrlPr>
            </m:e>
            <m:sup>
              <m:r>
                <w:rPr>
                  <w:rFonts w:ascii="Cambria Math" w:hAnsi="Cambria Math"/>
                </w:rPr>
                <m:t>-1</m:t>
              </m:r>
              <m:ctrlPr>
                <w:rPr>
                  <w:rFonts w:ascii="Cambria Math" w:hAnsi="Cambria Math"/>
                </w:rPr>
              </m:ctrlP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i</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但是，转换矩阵中不仅包含了相机的内参数矩阵，还包含了针对标定时所用标定板所代表的标定板世界坐标系与相机之间的外参数也就是旋转平移参数，并不具有通用性，所以并不容易得到一个通用的两个摄像机之间的转换矩阵。</w:t>
      </w:r>
    </w:p>
    <w:p>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就可得出一个新的通用的转换矩阵使得两个相机坐标系可以进行坐标转换。</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sty m:val="p"/>
                      </m:rPr>
                      <w:rPr>
                        <w:b w:val="0"/>
                        <w:i w:val="0"/>
                      </w:rPr>
                      <m:t>u</m:t>
                    </m:r>
                    <m:ctrlPr>
                      <w:rPr>
                        <w:rFonts w:ascii="Cambria Math" w:hAnsi="Cambria Math" w:eastAsia="Cambria Math" w:cs="Cambria Math"/>
                      </w:rPr>
                    </m:ctrlPr>
                  </m:e>
                </m:mr>
                <m:mr>
                  <m:e>
                    <m:r>
                      <w:rPr>
                        <w:rFonts w:ascii="Cambria Math" w:hAnsi="Cambria Math" w:eastAsia="Cambria Math" w:cs="Cambria Math"/>
                      </w:rPr>
                      <m:t>v</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hAnsi="Cambria Math" w:eastAsia="Cambria Math" w:cs="Cambria Math"/>
                      </w:rPr>
                    </m:ctrlPr>
                  </m:e>
                </m:mr>
                <m:mr>
                  <m:e>
                    <m:r>
                      <w:rPr>
                        <w:rFonts w:ascii="Cambria Math" w:hAnsi="Cambria Math" w:eastAsia="Cambria Math" w:cs="Cambria Math"/>
                      </w:rPr>
                      <m:t>y</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oMath>
      </m:oMathPara>
    </w:p>
    <w:p>
      <w:pPr>
        <w:spacing w:line="240" w:lineRule="atLeast"/>
        <w:ind w:firstLine="420"/>
      </w:pPr>
      <w:r>
        <w:t>式中，</w:t>
      </w:r>
      <w:r>
        <w:rPr>
          <w:rFonts w:hint="eastAsia"/>
        </w:rPr>
        <w:t>M为内参矩阵，该公式描述了如何使用内参矩阵将图像中的图像坐标转换成相机坐标系中的相机坐标。</w:t>
      </w:r>
    </w:p>
    <w:p>
      <w:pPr>
        <w:spacing w:line="240" w:lineRule="atLeast"/>
        <w:ind w:firstLine="420"/>
      </w:pPr>
      <w:r>
        <w:rPr>
          <w:rFonts w:hint="eastAsia"/>
        </w:rPr>
        <w:t>那么两幅图像中坐标的关系可以表示为：</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l</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l</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r</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r</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r>
            <w:rPr>
              <w:rFonts w:ascii="Cambria Math" w:hAnsi="Cambria Math"/>
            </w:rPr>
            <m:t>RT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r</m:t>
              </m:r>
              <m:ctrlPr>
                <w:rPr>
                  <w:rFonts w:ascii="Cambria Math" w:hAnsi="Cambria Math"/>
                  <w:i/>
                </w:rPr>
              </m:ctrlP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r</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r</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oMath>
      <w:r>
        <w:t>为左边相机的内参矩阵的逆矩阵，</w:t>
      </w:r>
      <w:r>
        <w:rPr>
          <w:rFonts w:hint="eastAsia"/>
        </w:rPr>
        <w:t>R、T分别为两个相机的旋转矩阵和平移矩阵，</w:t>
      </w:r>
      <m:oMath>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r</m:t>
            </m:r>
            <m:ctrlPr>
              <w:rPr>
                <w:rFonts w:ascii="Cambria Math" w:hAnsi="Cambria Math"/>
                <w:i/>
              </w:rPr>
            </m:ctrlPr>
          </m:sub>
        </m:sSub>
      </m:oMath>
      <w:r>
        <w:t>为右边相机的内参矩阵。</w:t>
      </w:r>
    </w:p>
    <w:p>
      <w:pPr>
        <w:spacing w:line="240" w:lineRule="atLeast"/>
        <w:ind w:firstLine="420"/>
      </w:pPr>
    </w:p>
    <w:p>
      <w:pPr>
        <w:pStyle w:val="3"/>
      </w:pPr>
      <w:bookmarkStart w:id="18" w:name="_Toc503812797"/>
      <w:r>
        <w:rPr>
          <w:rFonts w:hint="eastAsia"/>
        </w:rPr>
        <w:t>双摄像机标定结果评定</w:t>
      </w:r>
      <w:bookmarkEnd w:id="18"/>
    </w:p>
    <w:p>
      <w:pPr>
        <w:pStyle w:val="3"/>
      </w:pPr>
      <w:bookmarkStart w:id="19" w:name="_Toc503812798"/>
      <w:r>
        <w:rPr>
          <w:rFonts w:hint="eastAsia"/>
        </w:rPr>
        <w:t>本章小结</w:t>
      </w:r>
      <w:bookmarkEnd w:id="19"/>
    </w:p>
    <w:p>
      <w:pPr>
        <w:ind w:firstLine="420"/>
        <w:rPr>
          <w:rFonts w:ascii="黑体" w:hAnsi="宋体"/>
          <w:sz w:val="28"/>
          <w:szCs w:val="28"/>
        </w:rPr>
      </w:pPr>
      <w:r>
        <w:br w:type="page"/>
      </w:r>
    </w:p>
    <w:p>
      <w:pPr>
        <w:pStyle w:val="2"/>
      </w:pPr>
      <w:bookmarkStart w:id="20" w:name="_Toc503812799"/>
      <w:r>
        <w:rPr>
          <w:rFonts w:hint="eastAsia"/>
        </w:rPr>
        <w:t>运动检测和运动跟踪技术</w:t>
      </w:r>
      <w:bookmarkEnd w:id="20"/>
    </w:p>
    <w:p>
      <w:pPr>
        <w:ind w:firstLine="420"/>
      </w:pPr>
      <w:r>
        <w:rPr>
          <w:rFonts w:hint="eastAsia"/>
        </w:rPr>
        <w:t>本章将介绍课题中使用到运动目标检测和跟踪技术，因为在完成两个摄像机的标定之后，基本上确立了两个摄像机的相对位置关系和采集的图像之间的映射关系，也就可以对两个摄像机进行后续的协同工作研究，而两个摄像机协同对运动目标进行跟踪和抓拍的另一重要基础就是运动目标的检测和跟踪。只有首先在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pPr>
        <w:pStyle w:val="3"/>
      </w:pPr>
      <w:bookmarkStart w:id="21" w:name="_Toc503812800"/>
      <w:r>
        <w:t>运动目标检测技术</w:t>
      </w:r>
      <w:bookmarkEnd w:id="21"/>
    </w:p>
    <w:p>
      <w:pPr>
        <w:ind w:firstLine="420"/>
      </w:pPr>
      <w:r>
        <w:t>运动目标检测技术是实现视频进行分析和运动目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，不仅要针对场景中的光照、环境变换，还要对摄像机抖动、光影扰动有一定的抵抗能力。带着这个目的我们选取几种运动目标检测的算法进行筛选和改进使之适合我们的双摄像机实时视频摘要系统。</w:t>
      </w:r>
    </w:p>
    <w:p>
      <w:pPr>
        <w:pStyle w:val="4"/>
      </w:pPr>
      <w:bookmarkStart w:id="22" w:name="_Toc503812801"/>
      <w:r>
        <w:rPr>
          <w:rFonts w:hint="eastAsia"/>
        </w:rPr>
        <w:t>帧差法</w:t>
      </w:r>
      <w:bookmarkEnd w:id="22"/>
    </w:p>
    <w:p>
      <w:pPr>
        <w:ind w:firstLine="420"/>
      </w:pPr>
      <w:r>
        <w:t>帧差法是运动目标检测技术中较早提出的运动目标检测算法，也叫做帧间差分法，经过长时间的研究和应用后，研究者又将帧差法分为两帧法、三帧差法和多帧差法来满足各种不同场景和应用的需求。</w:t>
      </w:r>
    </w:p>
    <w:p>
      <w:pPr>
        <w:ind w:firstLine="420"/>
      </w:pPr>
      <w:r>
        <w:t>帧间差分法是将视频中的图像序列中的连续两帧或者多帧进行差分运算，然后对差分后得到的数据进行阈值分割处理，得到两帧之间像素灰度值发生一定变化的像素的区域，这些像素灰度发生变化的区域我们一般认为它就是相对于背景而言的前景，也就是场景中的运动目标。帧间差分法是一种相对简单，运算量相对较小的运动目标检测算法，具有很好的实时性，但是需要根据不同的速度和时机选择合适的帧间差分的帧差。</w:t>
      </w:r>
    </w:p>
    <w:p>
      <w:pPr>
        <w:pStyle w:val="5"/>
      </w:pPr>
      <w:bookmarkStart w:id="23" w:name="_Toc503812802"/>
      <w:r>
        <w:rPr>
          <w:rFonts w:hint="eastAsia"/>
        </w:rPr>
        <w:t>相邻帧间差分法</w:t>
      </w:r>
      <w:bookmarkEnd w:id="23"/>
    </w:p>
    <w:p>
      <w:pPr>
        <w:ind w:firstLine="420"/>
      </w:pPr>
      <w:r>
        <w:rPr>
          <w:rFonts w:hint="eastAsia"/>
        </w:rPr>
        <w:t>帧差法中最简单方法是相邻帧间差分法，该算法非常简单且容易理解，计算量小而且实时性很好，由于在背景比较稳定的场景中不需要经常更新场景信息，所以背景稳定的场景比较常用这种算法。</w:t>
      </w:r>
    </w:p>
    <w:tbl>
      <w:tblPr>
        <w:tblStyle w:val="38"/>
        <w:tblW w:w="877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77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160" w:hRule="atLeast"/>
        </w:trPr>
        <w:tc>
          <w:tcPr>
            <w:tcW w:w="8777" w:type="dxa"/>
          </w:tcPr>
          <w:p>
            <w:pPr>
              <w:ind w:firstLine="0" w:firstLineChars="0"/>
              <w:jc w:val="center"/>
            </w:pPr>
            <w:r>
              <mc:AlternateContent>
                <mc:Choice Requires="wps">
                  <w:drawing>
                    <wp:anchor distT="0" distB="0" distL="114300" distR="114300" simplePos="0" relativeHeight="251666432" behindDoc="0" locked="0" layoutInCell="1" allowOverlap="1">
                      <wp:simplePos x="0" y="0"/>
                      <wp:positionH relativeFrom="column">
                        <wp:posOffset>-128270</wp:posOffset>
                      </wp:positionH>
                      <wp:positionV relativeFrom="paragraph">
                        <wp:posOffset>2044700</wp:posOffset>
                      </wp:positionV>
                      <wp:extent cx="555752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相邻帧差算法示意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1pt;margin-top:161pt;height:0.05pt;width:437.6pt;z-index:251666432;mso-width-relative:page;mso-height-relative:page;" fillcolor="#FFFFFF" filled="t" stroked="f" coordsize="21600,21600" o:gfxdata="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yTLEg2wAAAAsBAAAPAAAAAAAAAAEAIAAAACIAAABkcnMvZG93bnJldi54bWxQSwECFAAUAAAA&#10;CACHTuJAvRT3NCQCAAA0BAAADgAAAAAAAAABACAAAAAqAQAAZHJzL2Uyb0RvYy54bWxQSwUGAAAA&#10;AAYABgBZAQAAwAU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相邻帧差算法示意</w:t>
                            </w:r>
                          </w:p>
                        </w:txbxContent>
                      </v:textbox>
                    </v:shape>
                  </w:pict>
                </mc:Fallback>
              </mc:AlternateContent>
            </w:r>
            <w:r>
              <w:rPr>
                <w:rFonts w:hint="eastAsia"/>
              </w:rPr>
              <mc:AlternateContent>
                <mc:Choice Requires="wpc">
                  <w:drawing>
                    <wp:anchor distT="0" distB="0" distL="114300" distR="114300" simplePos="0" relativeHeight="251664384" behindDoc="0" locked="0" layoutInCell="1" allowOverlap="1">
                      <wp:simplePos x="0" y="0"/>
                      <wp:positionH relativeFrom="column">
                        <wp:posOffset>-62865</wp:posOffset>
                      </wp:positionH>
                      <wp:positionV relativeFrom="paragraph">
                        <wp:posOffset>0</wp:posOffset>
                      </wp:positionV>
                      <wp:extent cx="5557520" cy="1987550"/>
                      <wp:effectExtent l="0" t="0" r="0" b="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34230" y="333954"/>
                                  <a:ext cx="1256306" cy="453225"/>
                                </a:xfrm>
                                <a:prstGeom prst="rect">
                                  <a:avLst/>
                                </a:prstGeom>
                              </wps:spPr>
                              <wps:style>
                                <a:lnRef idx="2">
                                  <a:schemeClr val="dk1"/>
                                </a:lnRef>
                                <a:fillRef idx="1">
                                  <a:schemeClr val="lt1"/>
                                </a:fillRef>
                                <a:effectRef idx="0">
                                  <a:schemeClr val="dk1"/>
                                </a:effectRef>
                                <a:fontRef idx="minor">
                                  <a:schemeClr val="dk1"/>
                                </a:fontRef>
                              </wps:style>
                              <wps:txbx>
                                <w:txbxContent>
                                  <w:p>
                                    <w:pPr>
                                      <w:ind w:firstLine="228" w:firstLineChars="95"/>
                                      <w:rPr>
                                        <w:vertAlign w:val="subscript"/>
                                      </w:rPr>
                                    </w:pPr>
                                    <w:r>
                                      <w:rPr>
                                        <w:rFonts w:hint="eastAsia"/>
                                      </w:rPr>
                                      <w:t>第i</w:t>
                                    </w:r>
                                    <w:r>
                                      <w:t>-1帧图像</w:t>
                                    </w:r>
                                    <w:r>
                                      <w:rPr>
                                        <w:rFonts w:hint="eastAsia"/>
                                      </w:rPr>
                                      <w:t>p</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334230" y="1277281"/>
                                  <a:ext cx="1256030" cy="452755"/>
                                </a:xfrm>
                                <a:prstGeom prst="rect">
                                  <a:avLst/>
                                </a:prstGeom>
                              </wps:spPr>
                              <wps:style>
                                <a:lnRef idx="2">
                                  <a:schemeClr val="dk1"/>
                                </a:lnRef>
                                <a:fillRef idx="1">
                                  <a:schemeClr val="lt1"/>
                                </a:fillRef>
                                <a:effectRef idx="0">
                                  <a:schemeClr val="dk1"/>
                                </a:effectRef>
                                <a:fontRef idx="minor">
                                  <a:schemeClr val="dk1"/>
                                </a:fontRef>
                              </wps:style>
                              <wps:txbx>
                                <w:txbxContent>
                                  <w:p>
                                    <w:pPr>
                                      <w:ind w:firstLine="228" w:firstLineChars="95"/>
                                      <w:rPr>
                                        <w:vertAlign w:val="subscript"/>
                                      </w:rPr>
                                    </w:pPr>
                                    <w:r>
                                      <w:rPr>
                                        <w:rFonts w:hint="eastAsia"/>
                                      </w:rPr>
                                      <w:t>第</w:t>
                                    </w:r>
                                    <w:r>
                                      <w:t>i帧图像</w:t>
                                    </w:r>
                                    <w:r>
                                      <w:rPr>
                                        <w:rFonts w:hint="eastAsia"/>
                                      </w:rPr>
                                      <w:t>p</w:t>
                                    </w:r>
                                    <w:r>
                                      <w:rPr>
                                        <w:vertAlign w:val="subscript"/>
                                      </w:rPr>
                                      <w:t>i</w:t>
                                    </w:r>
                                  </w:p>
                                </w:txbxContent>
                              </wps:txbx>
                              <wps:bodyPr rot="0" spcFirstLastPara="0" vert="horz" wrap="square" lIns="91440" tIns="45720" rIns="91440" bIns="45720" numCol="1" spcCol="0" rtlCol="0" fromWordArt="0" anchor="ctr" anchorCtr="0" forceAA="0" compatLnSpc="1">
                                <a:noAutofit/>
                              </wps:bodyPr>
                            </wps:wsp>
                            <wps:wsp>
                              <wps:cNvPr id="15" name="矩形 15"/>
                              <wps:cNvSpPr/>
                              <wps:spPr>
                                <a:xfrm>
                                  <a:off x="2226365" y="874644"/>
                                  <a:ext cx="485030" cy="418540"/>
                                </a:xfrm>
                                <a:prstGeom prst="rect">
                                  <a:avLst/>
                                </a:prstGeom>
                              </wps:spPr>
                              <wps:style>
                                <a:lnRef idx="2">
                                  <a:schemeClr val="dk1"/>
                                </a:lnRef>
                                <a:fillRef idx="1">
                                  <a:schemeClr val="lt1"/>
                                </a:fillRef>
                                <a:effectRef idx="0">
                                  <a:schemeClr val="dk1"/>
                                </a:effectRef>
                                <a:fontRef idx="minor">
                                  <a:schemeClr val="dk1"/>
                                </a:fontRef>
                              </wps:style>
                              <wps:txbx>
                                <w:txbxContent>
                                  <w:p>
                                    <w:pPr>
                                      <w:pStyle w:val="28"/>
                                      <w:spacing w:before="0" w:beforeAutospacing="0" w:after="0" w:afterAutospacing="0" w:line="440" w:lineRule="exact"/>
                                    </w:pPr>
                                    <w:r>
                                      <w:rPr>
                                        <w:rFonts w:ascii="Times New Roman"/>
                                        <w:kern w:val="2"/>
                                        <w:sz w:val="21"/>
                                        <w:szCs w:val="21"/>
                                      </w:rPr>
                                      <w:t>帧差</w:t>
                                    </w:r>
                                  </w:p>
                                </w:txbxContent>
                              </wps:txbx>
                              <wps:bodyPr rot="0" spcFirstLastPara="0" vert="horz" wrap="square" lIns="91440" tIns="45720" rIns="91440" bIns="45720" numCol="1" spcCol="0" rtlCol="0" fromWordArt="0" anchor="ctr" anchorCtr="0" forceAA="0" compatLnSpc="1">
                                <a:noAutofit/>
                              </wps:bodyPr>
                            </wps:wsp>
                            <wps:wsp>
                              <wps:cNvPr id="14" name="肘形连接符 14"/>
                              <wps:cNvCnPr>
                                <a:stCxn id="10" idx="3"/>
                                <a:endCxn id="15" idx="0"/>
                              </wps:cNvCnPr>
                              <wps:spPr>
                                <a:xfrm>
                                  <a:off x="1590536" y="560567"/>
                                  <a:ext cx="878344" cy="3140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endCxn id="15" idx="2"/>
                              </wps:cNvCnPr>
                              <wps:spPr>
                                <a:xfrm flipV="1">
                                  <a:off x="1590536" y="1293184"/>
                                  <a:ext cx="878344" cy="2096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3013544" y="858742"/>
                                  <a:ext cx="909329" cy="4527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28"/>
                                      <w:spacing w:before="0" w:beforeAutospacing="0" w:after="0" w:afterAutospacing="0" w:line="440" w:lineRule="exact"/>
                                      <w:ind w:firstLine="202"/>
                                      <w:jc w:val="both"/>
                                    </w:pPr>
                                    <w:r>
                                      <w:rPr>
                                        <w:rFonts w:hint="eastAsia" w:ascii="Times New Roman"/>
                                        <w:kern w:val="2"/>
                                        <w:sz w:val="21"/>
                                        <w:szCs w:val="21"/>
                                      </w:rPr>
                                      <w:t>阈值判决</w:t>
                                    </w:r>
                                  </w:p>
                                </w:txbxContent>
                              </wps:txbx>
                              <wps:bodyPr rot="0" spcFirstLastPara="0" vert="horz" wrap="square" lIns="91440" tIns="45720" rIns="91440" bIns="45720" numCol="1" spcCol="0" rtlCol="0" fromWordArt="0" anchor="ctr" anchorCtr="0" forceAA="0" compatLnSpc="1">
                                <a:noAutofit/>
                              </wps:bodyPr>
                            </wps:wsp>
                            <wps:wsp>
                              <wps:cNvPr id="17" name="直接箭头连接符 17"/>
                              <wps:cNvCnPr>
                                <a:stCxn id="15" idx="3"/>
                              </wps:cNvCnPr>
                              <wps:spPr>
                                <a:xfrm>
                                  <a:off x="2711395" y="1083914"/>
                                  <a:ext cx="310100" cy="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4274923" y="874644"/>
                                  <a:ext cx="909320" cy="4527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28"/>
                                      <w:spacing w:before="0" w:beforeAutospacing="0" w:after="0" w:afterAutospacing="0" w:line="440" w:lineRule="exact"/>
                                      <w:jc w:val="both"/>
                                      <w:rPr>
                                        <w:vertAlign w:val="subscript"/>
                                      </w:rPr>
                                    </w:pPr>
                                    <w:r>
                                      <w:rPr>
                                        <w:rFonts w:hint="eastAsia" w:ascii="Times New Roman"/>
                                        <w:kern w:val="2"/>
                                        <w:sz w:val="21"/>
                                        <w:szCs w:val="21"/>
                                      </w:rPr>
                                      <w:t>差分图像M</w:t>
                                    </w:r>
                                    <w:r>
                                      <w:rPr>
                                        <w:rFonts w:ascii="Times New Roman"/>
                                        <w:kern w:val="2"/>
                                        <w:sz w:val="21"/>
                                        <w:szCs w:val="21"/>
                                        <w:vertAlign w:val="subscript"/>
                                      </w:rPr>
                                      <w:t>i</w:t>
                                    </w:r>
                                  </w:p>
                                </w:txbxContent>
                              </wps:txbx>
                              <wps:bodyPr rot="0" spcFirstLastPara="0" vert="horz" wrap="square" lIns="91440" tIns="45720" rIns="91440" bIns="45720" numCol="1" spcCol="0" rtlCol="0" fromWordArt="0" anchor="ctr" anchorCtr="0" forceAA="0" compatLnSpc="1">
                                <a:noAutofit/>
                              </wps:bodyPr>
                            </wps:wsp>
                            <wps:wsp>
                              <wps:cNvPr id="21" name="直接箭头连接符 21"/>
                              <wps:cNvCnPr/>
                              <wps:spPr>
                                <a:xfrm>
                                  <a:off x="3922873" y="1102351"/>
                                  <a:ext cx="354928"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_x0000_s1026" o:spid="_x0000_s1026" o:spt="203" style="position:absolute;left:0pt;margin-left:-4.95pt;margin-top:0pt;height:156.5pt;width:437.6pt;mso-wrap-distance-bottom:0pt;mso-wrap-distance-left:9pt;mso-wrap-distance-right:9pt;mso-wrap-distance-top:0pt;z-index:251664384;mso-width-relative:page;mso-height-relative:page;" coordsize="5557520,1987550" editas="canvas" o:gfxdata="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">
                      <o:lock v:ext="edit" aspectratio="f"/>
                      <v:shape id="_x0000_s1026" o:spid="_x0000_s1026" style="position:absolute;left:0;top:0;height:1987550;width:5557520;" filled="f" stroked="f" coordsize="21600,21600" o:gfxdata="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">
                        <v:fill on="f" focussize="0,0"/>
                        <v:stroke on="f"/>
                        <v:imagedata o:title=""/>
                        <o:lock v:ext="edit" aspectratio="t"/>
                      </v:shape>
                      <v:rect id="_x0000_s1026" o:spid="_x0000_s1026" o:spt="1" style="position:absolute;left:334230;top:333954;height:453225;width:1256306;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GDlwPVAAAABwEAAA8AAAAAAAAAAQAgAAAAIgAAAGRycy9kb3ducmV2LnhtbFBLAQIUABQAAAAI&#10;AIdO4kDAbYonYgIAAL0EAAAOAAAAAAAAAAEAIAAAACQBAABkcnMvZTJvRG9jLnhtbFBLBQYAAAAA&#10;BgAGAFkBAAD4BQAAAAA=&#10;">
                        <v:fill on="t" focussize="0,0"/>
                        <v:stroke weight="1pt" color="#000000 [3200]" miterlimit="8" joinstyle="miter"/>
                        <v:imagedata o:title=""/>
                        <o:lock v:ext="edit" aspectratio="f"/>
                        <v:textbox>
                          <w:txbxContent>
                            <w:p>
                              <w:pPr>
                                <w:ind w:firstLine="228" w:firstLineChars="95"/>
                                <w:rPr>
                                  <w:vertAlign w:val="subscript"/>
                                </w:rPr>
                              </w:pPr>
                              <w:r>
                                <w:rPr>
                                  <w:rFonts w:hint="eastAsia"/>
                                </w:rPr>
                                <w:t>第i</w:t>
                              </w:r>
                              <w:r>
                                <w:t>-1帧图像</w:t>
                              </w:r>
                              <w:r>
                                <w:rPr>
                                  <w:rFonts w:hint="eastAsia"/>
                                </w:rPr>
                                <w:t>p</w:t>
                              </w:r>
                              <w:r>
                                <w:rPr>
                                  <w:vertAlign w:val="subscript"/>
                                </w:rPr>
                                <w:t>i-1</w:t>
                              </w:r>
                            </w:p>
                          </w:txbxContent>
                        </v:textbox>
                      </v:rect>
                      <v:rect id="_x0000_s1026" o:spid="_x0000_s1026" o:spt="1" style="position:absolute;left:334230;top:1277281;height:452755;width:1256030;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Rg5cD1QAAAAcBAAAPAAAA&#10;AAAAAAEAIAAAACIAAABkcnMvZG93bnJldi54bWxQSwECFAAUAAAACACHTuJAEZwUoFECAACOBAAA&#10;DgAAAAAAAAABACAAAAAkAQAAZHJzL2Uyb0RvYy54bWxQSwUGAAAAAAYABgBZAQAA5wUAAAAA&#10;">
                        <v:fill on="t" focussize="0,0"/>
                        <v:stroke weight="1pt" color="#000000 [3200]" miterlimit="8" joinstyle="miter"/>
                        <v:imagedata o:title=""/>
                        <o:lock v:ext="edit" aspectratio="f"/>
                        <v:textbox>
                          <w:txbxContent>
                            <w:p>
                              <w:pPr>
                                <w:ind w:firstLine="228" w:firstLineChars="95"/>
                                <w:rPr>
                                  <w:vertAlign w:val="subscript"/>
                                </w:rPr>
                              </w:pPr>
                              <w:r>
                                <w:rPr>
                                  <w:rFonts w:hint="eastAsia"/>
                                </w:rPr>
                                <w:t>第</w:t>
                              </w:r>
                              <w:r>
                                <w:t>i帧图像</w:t>
                              </w:r>
                              <w:r>
                                <w:rPr>
                                  <w:rFonts w:hint="eastAsia"/>
                                </w:rPr>
                                <w:t>p</w:t>
                              </w:r>
                              <w:r>
                                <w:rPr>
                                  <w:vertAlign w:val="subscript"/>
                                </w:rPr>
                                <w:t>i</w:t>
                              </w:r>
                            </w:p>
                          </w:txbxContent>
                        </v:textbox>
                      </v:rect>
                      <v:rect id="_x0000_s1026" o:spid="_x0000_s1026" o:spt="1" style="position:absolute;left:2226365;top:874644;height:418540;width:485030;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GDlwPVAAAABwEA&#10;AA8AAAAAAAAAAQAgAAAAIgAAAGRycy9kb3ducmV2LnhtbFBLAQIUABQAAAAIAIdO4kCD8QoRVgIA&#10;AI0EAAAOAAAAAAAAAAEAIAAAACQBAABkcnMvZTJvRG9jLnhtbFBLBQYAAAAABgAGAFkBAADsBQAA&#10;AAA=&#10;">
                        <v:fill on="t" focussize="0,0"/>
                        <v:stroke weight="1pt" color="#000000 [3200]" miterlimit="8" joinstyle="miter"/>
                        <v:imagedata o:title=""/>
                        <o:lock v:ext="edit" aspectratio="f"/>
                        <v:textbox>
                          <w:txbxContent>
                            <w:p>
                              <w:pPr>
                                <w:pStyle w:val="28"/>
                                <w:spacing w:before="0" w:beforeAutospacing="0" w:after="0" w:afterAutospacing="0" w:line="440" w:lineRule="exact"/>
                              </w:pPr>
                              <w:r>
                                <w:rPr>
                                  <w:rFonts w:ascii="Times New Roman"/>
                                  <w:kern w:val="2"/>
                                  <w:sz w:val="21"/>
                                  <w:szCs w:val="21"/>
                                </w:rPr>
                                <w:t>帧差</w:t>
                              </w:r>
                            </w:p>
                          </w:txbxContent>
                        </v:textbox>
                      </v:rect>
                      <v:shape id="_x0000_s1026" o:spid="_x0000_s1026" o:spt="33" type="#_x0000_t33" style="position:absolute;left:1590536;top:560567;height:314077;width:878344;" filled="f" stroked="t" coordsize="21600,21600" o:gfxdata="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5E1pe1QAAAAcBAAAPAAAAAAAAAAEAIAAA&#10;ACIAAABkcnMvZG93bnJldi54bWxQSwECFAAUAAAACACHTuJAtMzRPg8CAADcAwAADgAAAAAAAAAB&#10;ACAAAAAkAQAAZHJzL2Uyb0RvYy54bWxQSwUGAAAAAAYABgBZAQAApQUAAAAA&#10;">
                        <v:fill on="f" focussize="0,0"/>
                        <v:stroke weight="0.5pt" color="#000000 [3200]" miterlimit="8" joinstyle="miter" endarrow="block"/>
                        <v:imagedata o:title=""/>
                        <o:lock v:ext="edit" aspectratio="f"/>
                      </v:shape>
                      <v:shape id="_x0000_s1026" o:spid="_x0000_s1026" o:spt="33" type="#_x0000_t33" style="position:absolute;left:1590536;top:1293184;flip:y;height:209612;width:878344;" filled="f" stroked="t" coordsize="21600,21600" o:gfxdata="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kEwqrYAAAABwEAAA8AAAAAAAAAAQAg&#10;AAAAIgAAAGRycy9kb3ducmV2LnhtbFBLAQIUABQAAAAIAIdO4kBCzQNcDgIAAM0DAAAOAAAAAAAA&#10;AAEAIAAAACcBAABkcnMvZTJvRG9jLnhtbFBLBQYAAAAABgAGAFkBAACnBQAAAAA=&#10;">
                        <v:fill on="f" focussize="0,0"/>
                        <v:stroke weight="0.5pt" color="#000000 [3200]" miterlimit="8" joinstyle="miter" endarrow="block"/>
                        <v:imagedata o:title=""/>
                        <o:lock v:ext="edit" aspectratio="f"/>
                      </v:shape>
                      <v:rect id="_x0000_s1026" o:spid="_x0000_s1026" o:spt="1" style="position:absolute;left:3013544;top:858742;height:452755;width:909329;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YOXA9UAAAAHAQAA&#10;DwAAAAAAAAABACAAAAAiAAAAZHJzL2Rvd25yZXYueG1sUEsBAhQAFAAAAAgAh07iQEo0fc5VAgAA&#10;jQQAAA4AAAAAAAAAAQAgAAAAJAEAAGRycy9lMm9Eb2MueG1sUEsFBgAAAAAGAAYAWQEAAOsFAAAA&#10;AA==&#10;">
                        <v:fill on="t" focussize="0,0"/>
                        <v:stroke weight="1pt" color="#000000 [3200]" miterlimit="8" joinstyle="miter"/>
                        <v:imagedata o:title=""/>
                        <o:lock v:ext="edit" aspectratio="f"/>
                        <v:textbox>
                          <w:txbxContent>
                            <w:p>
                              <w:pPr>
                                <w:pStyle w:val="28"/>
                                <w:spacing w:before="0" w:beforeAutospacing="0" w:after="0" w:afterAutospacing="0" w:line="440" w:lineRule="exact"/>
                                <w:ind w:firstLine="202"/>
                                <w:jc w:val="both"/>
                              </w:pPr>
                              <w:r>
                                <w:rPr>
                                  <w:rFonts w:hint="eastAsia" w:ascii="Times New Roman"/>
                                  <w:kern w:val="2"/>
                                  <w:sz w:val="21"/>
                                  <w:szCs w:val="21"/>
                                </w:rPr>
                                <w:t>阈值判决</w:t>
                              </w:r>
                            </w:p>
                          </w:txbxContent>
                        </v:textbox>
                      </v:rect>
                      <v:shape id="_x0000_s1026" o:spid="_x0000_s1026" o:spt="32" type="#_x0000_t32" style="position:absolute;left:2711395;top:1083914;height:5414;width:310100;" filled="f" stroked="t" coordsize="21600,21600" o:gfxdata="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&#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KIFQ1QAAAAcBAAAPAAAAAAAAAAEAIAAAACIAAABk&#10;cnMvZG93bnJldi54bWxQSwECFAAUAAAACACHTuJAUi/COQkCAADKAwAADgAAAAAAAAABACAAAAAk&#10;AQAAZHJzL2Uyb0RvYy54bWxQSwUGAAAAAAYABgBZAQAAnwUAAAAA&#10;">
                        <v:fill on="f" focussize="0,0"/>
                        <v:stroke weight="0.5pt" color="#000000 [3200]" miterlimit="8" joinstyle="miter" endarrow="block"/>
                        <v:imagedata o:title=""/>
                        <o:lock v:ext="edit" aspectratio="f"/>
                      </v:shape>
                      <v:rect id="_x0000_s1026" o:spid="_x0000_s1026" o:spt="1" style="position:absolute;left:4274923;top:874644;height:452755;width:909320;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GDlwPVAAAABwEAAA8A&#10;AAAAAAAAAQAgAAAAIgAAAGRycy9kb3ducmV2LnhtbFBLAQIUABQAAAAIAIdO4kB/bmdCUwIAAI0E&#10;AAAOAAAAAAAAAAEAIAAAACQBAABkcnMvZTJvRG9jLnhtbFBLBQYAAAAABgAGAFkBAADpBQAAAAA=&#10;">
                        <v:fill on="t" focussize="0,0"/>
                        <v:stroke weight="1pt" color="#000000 [3200]" miterlimit="8" joinstyle="miter"/>
                        <v:imagedata o:title=""/>
                        <o:lock v:ext="edit" aspectratio="f"/>
                        <v:textbox>
                          <w:txbxContent>
                            <w:p>
                              <w:pPr>
                                <w:pStyle w:val="28"/>
                                <w:spacing w:before="0" w:beforeAutospacing="0" w:after="0" w:afterAutospacing="0" w:line="440" w:lineRule="exact"/>
                                <w:jc w:val="both"/>
                                <w:rPr>
                                  <w:vertAlign w:val="subscript"/>
                                </w:rPr>
                              </w:pPr>
                              <w:r>
                                <w:rPr>
                                  <w:rFonts w:hint="eastAsia" w:ascii="Times New Roman"/>
                                  <w:kern w:val="2"/>
                                  <w:sz w:val="21"/>
                                  <w:szCs w:val="21"/>
                                </w:rPr>
                                <w:t>差分图像M</w:t>
                              </w:r>
                              <w:r>
                                <w:rPr>
                                  <w:rFonts w:ascii="Times New Roman"/>
                                  <w:kern w:val="2"/>
                                  <w:sz w:val="21"/>
                                  <w:szCs w:val="21"/>
                                  <w:vertAlign w:val="subscript"/>
                                </w:rPr>
                                <w:t>i</w:t>
                              </w:r>
                            </w:p>
                          </w:txbxContent>
                        </v:textbox>
                      </v:rect>
                      <v:shape id="_x0000_s1026" o:spid="_x0000_s1026" o:spt="32" type="#_x0000_t32" style="position:absolute;left:3922873;top:1102351;height:5080;width:354928;" filled="f" stroked="t" coordsize="21600,21600" o:gfxdata="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IogVDVAAAABwEAAA8AAAAAAAAAAQAgAAAAIgAAAGRycy9kb3ducmV2Lnht&#10;bFBLAQIUABQAAAAIAIdO4kDa92K2/AEAAKMDAAAOAAAAAAAAAAEAIAAAACQBAABkcnMvZTJvRG9j&#10;LnhtbFBLBQYAAAAABgAGAFkBAACSBQAAAAA=&#10;">
                        <v:fill on="f" focussize="0,0"/>
                        <v:stroke weight="0.5pt" color="#000000 [3200]" miterlimit="8" joinstyle="miter" endarrow="block"/>
                        <v:imagedata o:title=""/>
                        <o:lock v:ext="edit" aspectratio="f"/>
                      </v:shape>
                      <w10:wrap type="square"/>
                    </v:group>
                  </w:pict>
                </mc:Fallback>
              </mc:AlternateContent>
            </w:r>
          </w:p>
        </w:tc>
      </w:tr>
    </w:tbl>
    <w:p>
      <w:pPr>
        <w:ind w:firstLine="420"/>
      </w:pPr>
      <w:r>
        <w:t>在i时刻，图像p</w:t>
      </w:r>
      <w:r>
        <w:rPr>
          <w:vertAlign w:val="subscript"/>
        </w:rPr>
        <w:t>i</w:t>
      </w:r>
      <w:r>
        <w:t>的每个像素值减去p</w:t>
      </w:r>
      <w:r>
        <w:rPr>
          <w:vertAlign w:val="subscript"/>
        </w:rPr>
        <w:t>i-1</w:t>
      </w:r>
      <w:r>
        <w:t>相应位置的像素值，得到一张新的图像根据阈值判决条件对两幅图像中的像素差值进行阈值判断，得到一张差分后的图像</w:t>
      </w:r>
      <w:r>
        <w:rPr>
          <w:rFonts w:hint="eastAsia"/>
        </w:rPr>
        <w:t>M</w:t>
      </w:r>
      <w:r>
        <w:rPr>
          <w:vertAlign w:val="subscript"/>
        </w:rPr>
        <w:t>i</w:t>
      </w:r>
      <w:r>
        <w:t>，这张</w:t>
      </w:r>
      <w:r>
        <w:rPr>
          <w:rFonts w:hint="eastAsia"/>
        </w:rPr>
        <w:t>M</w:t>
      </w:r>
      <w:r>
        <w:rPr>
          <w:vertAlign w:val="subscript"/>
        </w:rPr>
        <w:t>i</w:t>
      </w:r>
      <w:r>
        <w:t>图像可以根据像素的值来区分前景和背景。</w:t>
      </w:r>
    </w:p>
    <w:p>
      <w:pPr>
        <w:spacing w:line="240" w:lineRule="atLeast"/>
        <w:ind w:firstLine="420"/>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d>
                  <m:r>
                    <w:rPr>
                      <w:rFonts w:ascii="Cambria Math" w:hAnsi="Cambria Math"/>
                    </w:rPr>
                    <m:t>&gt;T;</m:t>
                  </m:r>
                  <m:ctrlPr>
                    <w:rPr>
                      <w:rFonts w:ascii="Cambria Math" w:hAnsi="Cambria Math"/>
                      <w:i/>
                    </w:rPr>
                  </m:ctrlPr>
                </m:e>
                <m:e>
                  <m:r>
                    <w:rPr>
                      <w:rFonts w:ascii="Cambria Math" w:hAnsi="Cambria Math"/>
                    </w:rPr>
                    <m:t>0,other</m:t>
                  </m:r>
                  <m:ctrlPr>
                    <w:rPr>
                      <w:rFonts w:ascii="Cambria Math" w:hAnsi="Cambria Math"/>
                      <w:i/>
                    </w:rPr>
                  </m:ctrlPr>
                </m:e>
              </m:eqArr>
              <m:ctrlPr>
                <w:rPr>
                  <w:rFonts w:ascii="Cambria Math" w:hAnsi="Cambria Math"/>
                  <w:i/>
                </w:rPr>
              </m:ctrlPr>
            </m:e>
          </m:d>
        </m:oMath>
      </m:oMathPara>
    </w:p>
    <w:p>
      <w:pPr>
        <w:spacing w:line="240" w:lineRule="atLeast"/>
        <w:ind w:firstLine="420"/>
      </w:pPr>
      <w:r>
        <w:rPr>
          <w:rFonts w:hint="eastAsia"/>
        </w:rPr>
        <w:t>其中公式中的T为</w:t>
      </w:r>
      <w:r>
        <w:t>判决阈值，当像素的差值大于阈值判决条件</w:t>
      </w:r>
      <w:r>
        <w:rPr>
          <w:rFonts w:hint="eastAsia"/>
        </w:rPr>
        <w:t>T</w:t>
      </w:r>
      <w:r>
        <w:t>时像素值变为</w:t>
      </w:r>
      <w:r>
        <w:rPr>
          <w:rFonts w:hint="eastAsia"/>
        </w:rPr>
        <w:t>255，当像素差值小于阈值判决条件T时将像素值调整为0，这样就得到一张差分后的二值图，将前景和背景区分出来。</w:t>
      </w:r>
    </w:p>
    <w:p>
      <w:pPr>
        <w:pStyle w:val="5"/>
      </w:pPr>
      <w:bookmarkStart w:id="24" w:name="_Toc503812803"/>
      <w:r>
        <w:rPr>
          <w:rFonts w:hint="eastAsia"/>
        </w:rPr>
        <w:t>三帧差分法</w:t>
      </w:r>
      <w:bookmarkEnd w:id="24"/>
    </w:p>
    <w:p>
      <w:pPr>
        <w:ind w:firstLine="420"/>
      </w:pPr>
      <w:r>
        <mc:AlternateContent>
          <mc:Choice Requires="wps">
            <w:drawing>
              <wp:anchor distT="0" distB="0" distL="114300" distR="114300" simplePos="0" relativeHeight="251669504" behindDoc="0" locked="0" layoutInCell="1" allowOverlap="1">
                <wp:simplePos x="0" y="0"/>
                <wp:positionH relativeFrom="column">
                  <wp:posOffset>30480</wp:posOffset>
                </wp:positionH>
                <wp:positionV relativeFrom="paragraph">
                  <wp:posOffset>3060700</wp:posOffset>
                </wp:positionV>
                <wp:extent cx="554926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三帧差分法示意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pt;margin-top:241pt;height:0.05pt;width:436.95pt;z-index:251669504;mso-width-relative:page;mso-height-relative:page;" fillcolor="#FFFFFF" filled="t" stroked="f" coordsize="21600,21600" o:gfxdata="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K6+QbZAAAACQEAAA8AAAAAAAAAAQAgAAAAIgAAAGRycy9kb3ducmV2LnhtbFBLAQIUABQAAAAI&#10;AIdO4kAWIUubJQIAADIEAAAOAAAAAAAAAAEAIAAAACgBAABkcnMvZTJvRG9jLnhtbFBLBQYAAAAA&#10;BgAGAFkBAAC/BQ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三帧差分法示意</w:t>
                      </w:r>
                    </w:p>
                  </w:txbxContent>
                </v:textbox>
              </v:shape>
            </w:pict>
          </mc:Fallback>
        </mc:AlternateContent>
      </w:r>
      <w:r>
        <w:rPr>
          <w:rFonts w:hint="eastAsia"/>
        </w:rPr>
        <mc:AlternateContent>
          <mc:Choice Requires="wpc">
            <w:drawing>
              <wp:anchor distT="0" distB="0" distL="114300" distR="114300" simplePos="0" relativeHeight="251667456" behindDoc="0" locked="0" layoutInCell="1" allowOverlap="1">
                <wp:simplePos x="0" y="0"/>
                <wp:positionH relativeFrom="margin">
                  <wp:align>right</wp:align>
                </wp:positionH>
                <wp:positionV relativeFrom="paragraph">
                  <wp:posOffset>897255</wp:posOffset>
                </wp:positionV>
                <wp:extent cx="5549265" cy="2106295"/>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35162" y="174919"/>
                            <a:ext cx="962119" cy="349857"/>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w:t>
                              </w:r>
                              <w:r>
                                <w:t>i-1帧图像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135151" y="943315"/>
                            <a:ext cx="962042"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帧图像</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135773" y="1666883"/>
                            <a:ext cx="961332"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+1帧图像</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2218571" y="548629"/>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M1</w:t>
                              </w:r>
                              <w:r>
                                <w:t>图像</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2218565" y="1293174"/>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M2</w:t>
                              </w:r>
                              <w:r>
                                <w:t>图像</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4338534" y="943315"/>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vertAlign w:val="subscript"/>
                                </w:rPr>
                              </w:pPr>
                              <w:r>
                                <w:rPr>
                                  <w:rFonts w:hint="eastAsia"/>
                                </w:rPr>
                                <w:t>差分</w:t>
                              </w:r>
                              <w:r>
                                <w:t>图像</w:t>
                              </w:r>
                              <w:r>
                                <w:rPr>
                                  <w:rFonts w:hint="eastAsia"/>
                                </w:rPr>
                                <w:t>M</w:t>
                              </w:r>
                              <w:r>
                                <w:rPr>
                                  <w:vertAlign w:val="subscript"/>
                                </w:rPr>
                                <w:t>i</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1359674" y="553713"/>
                            <a:ext cx="484737"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wps:txbx>
                        <wps:bodyPr rot="0" spcFirstLastPara="0" vert="horz" wrap="square" lIns="91440" tIns="45720" rIns="91440" bIns="45720" numCol="1" spcCol="0" rtlCol="0" fromWordArt="0" anchor="ctr" anchorCtr="0" forceAA="0" compatLnSpc="1">
                          <a:noAutofit/>
                        </wps:bodyPr>
                      </wps:wsp>
                      <wps:wsp>
                        <wps:cNvPr id="28" name="矩形 28"/>
                        <wps:cNvSpPr/>
                        <wps:spPr>
                          <a:xfrm>
                            <a:off x="1359565" y="1297029"/>
                            <a:ext cx="484894"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3503647" y="947779"/>
                            <a:ext cx="440055"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与</w:t>
                              </w:r>
                            </w:p>
                          </w:txbxContent>
                        </wps:txbx>
                        <wps:bodyPr rot="0" spcFirstLastPara="0" vert="horz" wrap="square" lIns="91440" tIns="45720" rIns="91440" bIns="45720" numCol="1" spcCol="0" rtlCol="0" fromWordArt="0" anchor="ctr" anchorCtr="0" forceAA="0" compatLnSpc="1">
                          <a:noAutofit/>
                        </wps:bodyPr>
                      </wps:wsp>
                      <wps:wsp>
                        <wps:cNvPr id="5" name="直接箭头连接符 5"/>
                        <wps:cNvCnPr>
                          <a:stCxn id="27" idx="2"/>
                          <a:endCxn id="28" idx="0"/>
                        </wps:cNvCnPr>
                        <wps:spPr>
                          <a:xfrm flipH="1">
                            <a:off x="1602012" y="902963"/>
                            <a:ext cx="31" cy="3940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肘形连接符 6"/>
                        <wps:cNvCnPr>
                          <a:endCxn id="27" idx="0"/>
                        </wps:cNvCnPr>
                        <wps:spPr>
                          <a:xfrm>
                            <a:off x="1113006" y="357810"/>
                            <a:ext cx="489037" cy="19590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肘形连接符 7"/>
                        <wps:cNvCnPr>
                          <a:stCxn id="23" idx="3"/>
                          <a:endCxn id="28" idx="2"/>
                        </wps:cNvCnPr>
                        <wps:spPr>
                          <a:xfrm flipV="1">
                            <a:off x="1097105" y="1646279"/>
                            <a:ext cx="504907" cy="1952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113095" y="1121135"/>
                            <a:ext cx="511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844557" y="731205"/>
                            <a:ext cx="373837" cy="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28" idx="3"/>
                          <a:endCxn id="25" idx="1"/>
                        </wps:cNvCnPr>
                        <wps:spPr>
                          <a:xfrm flipV="1">
                            <a:off x="1844459" y="1467799"/>
                            <a:ext cx="374106" cy="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肘形连接符 30"/>
                        <wps:cNvCnPr>
                          <a:endCxn id="29" idx="0"/>
                        </wps:cNvCnPr>
                        <wps:spPr>
                          <a:xfrm>
                            <a:off x="3132815" y="736289"/>
                            <a:ext cx="590563" cy="2114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9" idx="2"/>
                        </wps:cNvCnPr>
                        <wps:spPr>
                          <a:xfrm flipV="1">
                            <a:off x="3132565" y="1297029"/>
                            <a:ext cx="590813" cy="1746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9" idx="3"/>
                          <a:endCxn id="26" idx="1"/>
                        </wps:cNvCnPr>
                        <wps:spPr>
                          <a:xfrm flipV="1">
                            <a:off x="3943388" y="1117940"/>
                            <a:ext cx="394800" cy="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_x0000_s1026" o:spid="_x0000_s1026" o:spt="203" style="position:absolute;left:0pt;margin-top:70.65pt;height:165.85pt;width:436.95pt;mso-position-horizontal:right;mso-position-horizontal-relative:margin;mso-wrap-distance-bottom:0pt;mso-wrap-distance-top:0pt;z-index:251667456;mso-width-relative:page;mso-height-relative:page;" coordsize="5549265,2106295" editas="canvas" o:gfxdata="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">
                <o:lock v:ext="edit" aspectratio="f"/>
                <v:shape id="_x0000_s1026" o:spid="_x0000_s1026" style="position:absolute;left:0;top:0;height:2106295;width:5549265;" filled="f" stroked="f" coordsize="21600,21600" o:gfxdata="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">
                  <v:fill on="f" focussize="0,0"/>
                  <v:stroke on="f"/>
                  <v:imagedata o:title=""/>
                  <o:lock v:ext="edit" aspectratio="t"/>
                </v:shape>
                <v:rect id="_x0000_s1026" o:spid="_x0000_s1026" o:spt="1" style="position:absolute;left:135162;top:174919;height:349857;width:962119;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LjBna1gAAAAgBAAAPAAAAAAAAAAEAIAAAACIAAABkcnMvZG93bnJldi54bWxQSwECFAAUAAAA&#10;CACHTuJA3MvIemICAAC6BAAADgAAAAAAAAABACAAAAAlAQAAZHJzL2Uyb0RvYy54bWxQSwUGAAAA&#10;AAYABgBZAQAA+QU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w:t>
                        </w:r>
                        <w:r>
                          <w:t>i-1帧图像</w:t>
                        </w:r>
                      </w:p>
                    </w:txbxContent>
                  </v:textbox>
                </v:rect>
                <v:rect id="_x0000_s1026" o:spid="_x0000_s1026" o:spt="1" style="position:absolute;left:135151;top:943315;height:349250;width:962042;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LjBna1gAAAAgB&#10;AAAPAAAAAAAAAAEAIAAAACIAAABkcnMvZG93bnJldi54bWxQSwECFAAUAAAACACHTuJA/mwJElYC&#10;AACMBAAADgAAAAAAAAABACAAAAAlAQAAZHJzL2Uyb0RvYy54bWxQSwUGAAAAAAYABgBZAQAA7QUA&#10;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帧图像</w:t>
                        </w:r>
                      </w:p>
                    </w:txbxContent>
                  </v:textbox>
                </v:rect>
                <v:rect id="_x0000_s1026" o:spid="_x0000_s1026" o:spt="1" style="position:absolute;left:135773;top:1666883;height:349250;width:961332;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4wZ2tYAAAAI&#10;AQAADwAAAAAAAAABACAAAAAiAAAAZHJzL2Rvd25yZXYueG1sUEsBAhQAFAAAAAgAh07iQPCQm5NX&#10;AgAAjQQAAA4AAAAAAAAAAQAgAAAAJQEAAGRycy9lMm9Eb2MueG1sUEsFBgAAAAAGAAYAWQEAAO4F&#10;A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+1帧图像</w:t>
                        </w:r>
                      </w:p>
                    </w:txbxContent>
                  </v:textbox>
                </v:rect>
                <v:rect id="_x0000_s1026" o:spid="_x0000_s1026" o:spt="1" style="position:absolute;left:2218571;top:548629;height:349250;width:897890;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uMGdrWAAAACAEA&#10;AA8AAAAAAAAAAQAgAAAAIgAAAGRycy9kb3ducmV2LnhtbFBLAQIUABQAAAAIAIdO4kCVxUBvVQIA&#10;AI0EAAAOAAAAAAAAAAEAIAAAACUBAABkcnMvZTJvRG9jLnhtbFBLBQYAAAAABgAGAFkBAADsBQAA&#10;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M1</w:t>
                        </w:r>
                        <w:r>
                          <w:t>图像</w:t>
                        </w:r>
                      </w:p>
                    </w:txbxContent>
                  </v:textbox>
                </v:rect>
                <v:rect id="_x0000_s1026" o:spid="_x0000_s1026" o:spt="1" style="position:absolute;left:2218565;top:1293174;height:349250;width:897890;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LjBna1gAAAAgB&#10;AAAPAAAAAAAAAAEAIAAAACIAAABkcnMvZG93bnJldi54bWxQSwECFAAUAAAACACHTuJAI1SvcVYC&#10;AACOBAAADgAAAAAAAAABACAAAAAlAQAAZHJzL2Uyb0RvYy54bWxQSwUGAAAAAAYABgBZAQAA7QUA&#10;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M2</w:t>
                        </w:r>
                        <w:r>
                          <w:t>图像</w:t>
                        </w:r>
                      </w:p>
                    </w:txbxContent>
                  </v:textbox>
                </v:rect>
                <v:rect id="_x0000_s1026" o:spid="_x0000_s1026" o:spt="1" style="position:absolute;left:4338534;top:943315;height:349250;width:897890;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uMGdrWAAAACAEA&#10;AA8AAAAAAAAAAQAgAAAAIgAAAGRycy9kb3ducmV2LnhtbFBLAQIUABQAAAAIAIdO4kAdo/hjVQIA&#10;AI0EAAAOAAAAAAAAAAEAIAAAACUBAABkcnMvZTJvRG9jLnhtbFBLBQYAAAAABgAGAFkBAADsBQAA&#10;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vertAlign w:val="subscript"/>
                          </w:rPr>
                        </w:pPr>
                        <w:r>
                          <w:rPr>
                            <w:rFonts w:hint="eastAsia"/>
                          </w:rPr>
                          <w:t>差分</w:t>
                        </w:r>
                        <w:r>
                          <w:t>图像</w:t>
                        </w:r>
                        <w:r>
                          <w:rPr>
                            <w:rFonts w:hint="eastAsia"/>
                          </w:rPr>
                          <w:t>M</w:t>
                        </w:r>
                        <w:r>
                          <w:rPr>
                            <w:vertAlign w:val="subscript"/>
                          </w:rPr>
                          <w:t>i</w:t>
                        </w:r>
                      </w:p>
                    </w:txbxContent>
                  </v:textbox>
                </v:rect>
                <v:rect id="_x0000_s1026" o:spid="_x0000_s1026" o:spt="1" style="position:absolute;left:1359674;top:553713;height:349250;width:484737;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4wZ2tYAAAAI&#10;AQAADwAAAAAAAAABACAAAAAiAAAAZHJzL2Rvd25yZXYueG1sUEsBAhQAFAAAAAgAh07iQFWyKRdX&#10;AgAAjQQAAA4AAAAAAAAAAQAgAAAAJQEAAGRycy9lMm9Eb2MueG1sUEsFBgAAAAAGAAYAWQEAAO4F&#10;A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v:textbox>
                </v:rect>
                <v:rect id="_x0000_s1026" o:spid="_x0000_s1026" o:spt="1" style="position:absolute;left:1359565;top:1297029;height:349250;width:484894;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4wZ2tYAAAAI&#10;AQAADwAAAAAAAAABACAAAAAiAAAAZHJzL2Rvd25yZXYueG1sUEsBAhQAFAAAAAgAh07iQEorFPVX&#10;AgAAjgQAAA4AAAAAAAAAAQAgAAAAJQEAAGRycy9lMm9Eb2MueG1sUEsFBgAAAAAGAAYAWQEAAO4F&#10;A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v:textbox>
                </v:rect>
                <v:rect id="_x0000_s1026" o:spid="_x0000_s1026" o:spt="1" style="position:absolute;left:3503647;top:947779;height:349250;width:440055;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LjBna1gAA&#10;AAgBAAAPAAAAAAAAAAEAIAAAACIAAABkcnMvZG93bnJldi54bWxQSwECFAAUAAAACACHTuJAwv2z&#10;sFkCAACNBAAADgAAAAAAAAABACAAAAAlAQAAZHJzL2Uyb0RvYy54bWxQSwUGAAAAAAYABgBZAQAA&#10;8AU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与</w:t>
                        </w:r>
                      </w:p>
                    </w:txbxContent>
                  </v:textbox>
                </v:rect>
                <v:shape id="_x0000_s1026" o:spid="_x0000_s1026" o:spt="32" type="#_x0000_t32" style="position:absolute;left:1602012;top:902963;flip:x;height:394066;width:31;" filled="f" stroked="t" coordsize="21600,21600" o:gfxdata="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nH0mNYAAAAI&#10;AQAADwAAAAAAAAABACAAAAAiAAAAZHJzL2Rvd25yZXYueG1sUEsBAhQAFAAAAAgAh07iQPtGN5se&#10;AgAABgQAAA4AAAAAAAAAAQAgAAAAJQEAAGRycy9lMm9Eb2MueG1sUEsFBgAAAAAGAAYAWQEAALUF&#10;AAAAAA==&#10;">
                  <v:fill on="f" focussize="0,0"/>
                  <v:stroke weight="0.5pt" color="#000000 [3200]" miterlimit="8" joinstyle="miter" startarrow="block" endarrow="block"/>
                  <v:imagedata o:title=""/>
                  <o:lock v:ext="edit" aspectratio="f"/>
                </v:shape>
                <v:shape id="_x0000_s1026" o:spid="_x0000_s1026" o:spt="33" type="#_x0000_t33" style="position:absolute;left:1113006;top:357810;height:195903;width:489037;" filled="f" stroked="t" coordsize="21600,21600" o:gfxdata="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6fHv1gAAAAgBAAAPAAAAAAAAAAEAIAAAACIAAABkcnMvZG93&#10;bnJldi54bWxQSwECFAAUAAAACACHTuJA+DOQHAICAADAAwAADgAAAAAAAAABACAAAAAlAQAAZHJz&#10;L2Uyb0RvYy54bWxQSwUGAAAAAAYABgBZAQAAmQUAAAAA&#10;">
                  <v:fill on="f" focussize="0,0"/>
                  <v:stroke weight="0.5pt" color="#000000 [3200]" miterlimit="8" joinstyle="miter" endarrow="block"/>
                  <v:imagedata o:title=""/>
                  <o:lock v:ext="edit" aspectratio="f"/>
                </v:shape>
                <v:shape id="_x0000_s1026" o:spid="_x0000_s1026" o:spt="33" type="#_x0000_t33" style="position:absolute;left:1097105;top:1646279;flip:y;height:195229;width:504907;" filled="f" stroked="t" coordsize="21600,21600" o:gfxdata="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io9Zp2QAAAAgBAAAP&#10;AAAAAAAAAAEAIAAAACIAAABkcnMvZG93bnJldi54bWxQSwECFAAUAAAACACHTuJAz83NTxcCAADl&#10;AwAADgAAAAAAAAABACAAAAAoAQAAZHJzL2Uyb0RvYy54bWxQSwUGAAAAAAYABgBZAQAAsQUAAAAA&#10;">
                  <v:fill on="f" focussize="0,0"/>
                  <v:stroke weight="0.5pt" color="#000000 [3200]" miterlimit="8" joinstyle="miter" endarrow="block"/>
                  <v:imagedata o:title=""/>
                  <o:lock v:ext="edit" aspectratio="f"/>
                </v:shape>
                <v:shape id="_x0000_s1026" o:spid="_x0000_s1026" o:spt="32" type="#_x0000_t32" style="position:absolute;left:1113095;top:1121135;height:0;width:511205;" filled="f" stroked="t" coordsize="21600,21600" o:gfxdata="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oqfNdYAAAAIAQAADwAAAAAAAAABACAAAAAiAAAAZHJzL2Rvd25yZXYueG1sUEsBAhQA&#10;FAAAAAgAh07iQNcy2C/0AQAAngMAAA4AAAAAAAAAAQAgAAAAJQEAAGRycy9lMm9Eb2MueG1sUEsF&#10;BgAAAAAGAAYAWQEAAIsFAAAAAA==&#10;">
                  <v:fill on="f" focussize="0,0"/>
                  <v:stroke weight="0.5pt" color="#000000 [3200]" miterlimit="8" joinstyle="miter" endarrow="block"/>
                  <v:imagedata o:title=""/>
                  <o:lock v:ext="edit" aspectratio="f"/>
                </v:shape>
                <v:shape id="_x0000_s1026" o:spid="_x0000_s1026" o:spt="32" type="#_x0000_t32" style="position:absolute;left:1844557;top:731205;flip:y;height:5084;width:373837;" filled="f" stroked="t" coordsize="21600,21600" o:gfxdata="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wkp6NgAAAAIAQAADwAAAAAAAAABACAAAAAiAAAAZHJzL2Rvd25y&#10;ZXYueG1sUEsBAhQAFAAAAAgAh07iQGscHMr+AQAArAMAAA4AAAAAAAAAAQAgAAAAJwEAAGRycy9l&#10;Mm9Eb2MueG1sUEsFBgAAAAAGAAYAWQEAAJcFAAAAAA==&#10;">
                  <v:fill on="f" focussize="0,0"/>
                  <v:stroke weight="0.5pt" color="#000000 [3200]" miterlimit="8" joinstyle="miter" endarrow="block"/>
                  <v:imagedata o:title=""/>
                  <o:lock v:ext="edit" aspectratio="f"/>
                </v:shape>
                <v:shape id="_x0000_s1026" o:spid="_x0000_s1026" o:spt="32" type="#_x0000_t32" style="position:absolute;left:1844459;top:1467799;flip:y;height:3855;width:374106;" filled="f" stroked="t" coordsize="21600,21600" o:gfxdata="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sJKejYAAAACAEA&#10;AA8AAAAAAAAAAQAgAAAAIgAAAGRycy9kb3ducmV2LnhtbFBLAQIUABQAAAAIAIdO4kDwNQHrGgIA&#10;AO8DAAAOAAAAAAAAAAEAIAAAACcBAABkcnMvZTJvRG9jLnhtbFBLBQYAAAAABgAGAFkBAACzBQAA&#10;AAA=&#10;">
                  <v:fill on="f" focussize="0,0"/>
                  <v:stroke weight="0.5pt" color="#000000 [3200]" miterlimit="8" joinstyle="miter" endarrow="block"/>
                  <v:imagedata o:title=""/>
                  <o:lock v:ext="edit" aspectratio="f"/>
                </v:shape>
                <v:shape id="_x0000_s1026" o:spid="_x0000_s1026" o:spt="33" type="#_x0000_t33" style="position:absolute;left:3132815;top:736289;height:211490;width:590563;" filled="f" stroked="t" coordsize="21600,21600" o:gfxdata="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4enx79YAAAAIAQAADwAAAAAAAAABACAAAAAiAAAA&#10;ZHJzL2Rvd25yZXYueG1sUEsBAhQAFAAAAAgAh07iQAV+ZakJAgAAwgMAAA4AAAAAAAAAAQAgAAAA&#10;JQEAAGRycy9lMm9Eb2MueG1sUEsFBgAAAAAGAAYAWQEAAKAFAAAAAA==&#10;">
                  <v:fill on="f" focussize="0,0"/>
                  <v:stroke weight="0.5pt" color="#000000 [3200]" miterlimit="8" joinstyle="miter" endarrow="block"/>
                  <v:imagedata o:title=""/>
                  <o:lock v:ext="edit" aspectratio="f"/>
                </v:shape>
                <v:shape id="_x0000_s1026" o:spid="_x0000_s1026" o:spt="33" type="#_x0000_t33" style="position:absolute;left:3132565;top:1297029;flip:y;height:174625;width:590813;" filled="f" stroked="t" coordsize="21600,21600" o:gfxdata="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io9Zp2QAAAAgBAAAPAAAAAAAAAAEA&#10;IAAAACIAAABkcnMvZG93bnJldi54bWxQSwECFAAUAAAACACHTuJAgUFP5w4CAADNAwAADgAAAAAA&#10;AAABACAAAAAoAQAAZHJzL2Uyb0RvYy54bWxQSwUGAAAAAAYABgBZAQAAqAUAAAAA&#10;">
                  <v:fill on="f" focussize="0,0"/>
                  <v:stroke weight="0.5pt" color="#000000 [3200]" miterlimit="8" joinstyle="miter" endarrow="block"/>
                  <v:imagedata o:title=""/>
                  <o:lock v:ext="edit" aspectratio="f"/>
                </v:shape>
                <v:shape id="_x0000_s1026" o:spid="_x0000_s1026" o:spt="32" type="#_x0000_t32" style="position:absolute;left:3943388;top:1117940;flip:y;height:4464;width:394800;" filled="f" stroked="t" coordsize="21600,21600" o:gfxdata="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kp6NgAAAAIAQAADwAA&#10;AAAAAAABACAAAAAiAAAAZHJzL2Rvd25yZXYueG1sUEsBAhQAFAAAAAgAh07iQEx7Or8WAgAA7wMA&#10;AA4AAAAAAAAAAQAgAAAAJwEAAGRycy9lMm9Eb2MueG1sUEsFBgAAAAAGAAYAWQEAAK8FAAAAAA==&#10;">
                  <v:fill on="f" focussize="0,0"/>
                  <v:stroke weight="0.5pt" color="#000000 [3200]" miterlimit="8" joinstyle="miter" endarrow="block"/>
                  <v:imagedata o:title=""/>
                  <o:lock v:ext="edit" aspectratio="f"/>
                </v:shape>
                <w10:wrap type="topAndBottom"/>
              </v:group>
            </w:pict>
          </mc:Fallback>
        </mc:AlternateContent>
      </w:r>
      <w:r>
        <w:rPr>
          <w:rFonts w:hint="eastAsia"/>
        </w:rPr>
        <w:t>相邻帧间差分法是运动目标检测中的基础方法，拥有快速和简单的特点，但是也存在</w:t>
      </w:r>
      <w:r>
        <w:t>两帧间间隔过大或者运动目标过快的速度，会产生“空洞”和“双影”的情况，这会导致错检运动目标或者检测的目标不完整。针对以上问题，研究者们推出了一种帧差分法的改进版本三帧差分法。</w:t>
      </w:r>
    </w:p>
    <w:p>
      <w:pPr>
        <w:ind w:firstLine="420"/>
      </w:pPr>
    </w:p>
    <w:p>
      <w:pPr>
        <w:ind w:firstLine="420"/>
      </w:pPr>
      <w:r>
        <w:t>三帧差分法改进于相邻帧差法，首先将第i帧图像和第i-1帧图像进行差分运算得到</w:t>
      </w:r>
      <w:r>
        <w:rPr>
          <w:rFonts w:hint="eastAsia"/>
        </w:rPr>
        <w:t>M1图像，将第i+</w:t>
      </w:r>
      <w:r>
        <w:t>1帧和第i帧图像做差分运算得到</w:t>
      </w:r>
      <w:r>
        <w:rPr>
          <w:rFonts w:hint="eastAsia"/>
        </w:rPr>
        <w:t>M2图像，再将求得的M1和M2进行与运算得到最终的M</w:t>
      </w:r>
      <w:r>
        <w:rPr>
          <w:rFonts w:hint="eastAsia"/>
          <w:vertAlign w:val="subscript"/>
        </w:rPr>
        <w:t>i</w:t>
      </w:r>
      <w:r>
        <w:rPr>
          <w:rFonts w:hint="eastAsia"/>
        </w:rPr>
        <w:t>图像，由于在第一步做差分之后产生的M1图像和M2图像大部分区域都是背景，只有部分存在不同，在做了“与”操作后，能够有效的抑制相邻帧差法导致的拉长影和空洞情况。这种方法效果不仅明显优于相邻帧差法还兼顾了相邻帧差法的运算量小，速度快的特点。</w:t>
      </w:r>
    </w:p>
    <w:p>
      <w:pPr>
        <w:pStyle w:val="4"/>
      </w:pPr>
      <w:bookmarkStart w:id="25" w:name="_Toc503812804"/>
      <w:r>
        <w:rPr>
          <w:rFonts w:hint="eastAsia"/>
        </w:rPr>
        <w:t>背景减除法</w:t>
      </w:r>
      <w:bookmarkEnd w:id="25"/>
    </w:p>
    <w:p>
      <w:pPr>
        <w:tabs>
          <w:tab w:val="left" w:pos="6237"/>
        </w:tabs>
        <w:ind w:firstLine="420"/>
      </w:pPr>
      <w:r>
        <mc:AlternateContent>
          <mc:Choice Requires="wps">
            <w:drawing>
              <wp:anchor distT="0" distB="0" distL="114300" distR="114300" simplePos="0" relativeHeight="251672576" behindDoc="0" locked="0" layoutInCell="1" allowOverlap="1">
                <wp:simplePos x="0" y="0"/>
                <wp:positionH relativeFrom="column">
                  <wp:posOffset>206375</wp:posOffset>
                </wp:positionH>
                <wp:positionV relativeFrom="paragraph">
                  <wp:posOffset>6757670</wp:posOffset>
                </wp:positionV>
                <wp:extent cx="5166995" cy="63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背景减除法示意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25pt;margin-top:532.1pt;height:0.05pt;width:406.85pt;mso-wrap-distance-bottom:0pt;mso-wrap-distance-left:9pt;mso-wrap-distance-right:9pt;mso-wrap-distance-top:0pt;z-index:251672576;mso-width-relative:page;mso-height-relative:page;" fillcolor="#FFFFFF" filled="t" stroked="f" coordsize="21600,21600" o:gfxdata="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AeoXtoAAAAMAQAADwAAAAAAAAABACAAAAAiAAAAZHJzL2Rvd25yZXYueG1sUEsBAhQAFAAA&#10;AAgAh07iQPg+UwEmAgAANAQAAA4AAAAAAAAAAQAgAAAAKQEAAGRycy9lMm9Eb2MueG1sUEsFBgAA&#10;AAAGAAYAWQEAAMEFA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背景减除法示意</w:t>
                      </w:r>
                    </w:p>
                  </w:txbxContent>
                </v:textbox>
                <w10:wrap type="square"/>
              </v:shape>
            </w:pict>
          </mc:Fallback>
        </mc:AlternateContent>
      </w:r>
      <w:r>
        <w:rPr>
          <w:rFonts w:hint="eastAsia"/>
        </w:rPr>
        <w:drawing>
          <wp:anchor distT="0" distB="0" distL="114300" distR="114300" simplePos="0" relativeHeight="251670528" behindDoc="0" locked="0" layoutInCell="1" allowOverlap="1">
            <wp:simplePos x="0" y="0"/>
            <wp:positionH relativeFrom="margin">
              <wp:align>center</wp:align>
            </wp:positionH>
            <wp:positionV relativeFrom="paragraph">
              <wp:posOffset>1784350</wp:posOffset>
            </wp:positionV>
            <wp:extent cx="5166995" cy="4916170"/>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179092" cy="4927560"/>
                    </a:xfrm>
                    <a:prstGeom prst="rect">
                      <a:avLst/>
                    </a:prstGeom>
                  </pic:spPr>
                </pic:pic>
              </a:graphicData>
            </a:graphic>
          </wp:anchor>
        </w:drawing>
      </w:r>
      <w:r>
        <w:rPr>
          <w:rStyle w:val="36"/>
        </w:rPr>
        <w:commentReference w:id="0"/>
      </w:r>
      <w:r>
        <w:t>背景减除法是利用建立的背景参数模型来作为一个场景的代表，使用当前帧与背景模型做差分来实现运动目标的检测。同样是做差分运算，但是背景减除法与帧差法不同的是做帧差的对象是当前帧和背景模型。背景模型大多是根据统计学原理依据场景中像素的统计信息进行背景建模，因此，大多数的背景减除法求运动目标比较容易受光照和抖动等干扰的影响，但是，由于背景减除法建立背景模型的时候大都采用统计学的方法对背景进行建模，分割运动目标的时候会得到更清晰的轮廓信息。</w:t>
      </w:r>
    </w:p>
    <w:p>
      <w:pPr>
        <w:tabs>
          <w:tab w:val="left" w:pos="6237"/>
        </w:tabs>
        <w:ind w:firstLine="420"/>
      </w:pPr>
      <w:r>
        <w:rPr>
          <w:rFonts w:hint="eastAsia"/>
        </w:rPr>
        <w:t>背景减除法进行运动目标检测，首先要选择合适的模型进行背景建模，然后根据背景建模模型从视频帧序列中得到背景模型，再将当前需要被检测的帧和背景模型帧进行差分，经过多次的迭代区分过程，可以得到前景也就是运动目标和背景，背景也将加入背景建模的过程实现对背景模型的维护，实现动态的稳定模型输出。这样动态环境中也可以比较稳定的区分出运动目标比较清晰的轮廓信息。</w:t>
      </w:r>
    </w:p>
    <w:p>
      <w:pPr>
        <w:pStyle w:val="5"/>
      </w:pPr>
      <w:bookmarkStart w:id="26" w:name="_Toc503812805"/>
      <w:r>
        <w:rPr>
          <w:rFonts w:hint="eastAsia"/>
        </w:rPr>
        <w:t>混合高斯背景建模</w:t>
      </w:r>
      <w:bookmarkEnd w:id="26"/>
    </w:p>
    <w:p>
      <w:pPr>
        <w:ind w:firstLine="420"/>
      </w:pPr>
      <w:r>
        <w:rPr>
          <w:rFonts w:hint="eastAsia"/>
        </w:rPr>
        <w:t>混合高斯背景建模是由</w:t>
      </w:r>
      <w:r>
        <w:t>Stauffer等【Adaptive background mixture models for real-time tracking】在</w:t>
      </w:r>
      <w:r>
        <w:rPr>
          <w:rFonts w:hint="eastAsia"/>
        </w:rPr>
        <w:t>高斯背景建模的基础上发展而来的一种优秀的背景建模方法。作为最常用背景减除时求取运动目标的背景建模方法，有着出色的环境适应性和通用性，它弥补了单高斯模型中对抖动的应对表现不足的情况，能更清晰的收敛出运动目标的轮廓信息。</w:t>
      </w:r>
    </w:p>
    <w:p>
      <w:pPr>
        <w:ind w:firstLine="420"/>
      </w:pPr>
      <w:r>
        <w:rPr>
          <w:rFonts w:hint="eastAsia"/>
        </w:rPr>
        <w:t>经典的混合高斯背景建模算法为视频中每一帧图像中的每个像素点定义K个状态，这个K值一般取3~</w:t>
      </w:r>
      <w:r>
        <w:t>5。假设每个像素位置上的像素值使用X</w:t>
      </w:r>
      <w:r>
        <w:rPr>
          <w:vertAlign w:val="subscript"/>
        </w:rPr>
        <w:t>t</w:t>
      </w:r>
      <w:r>
        <w:rPr>
          <w:rFonts w:hint="eastAsia"/>
        </w:rPr>
        <w:t>表示，那么这个像素值的概率密度函数可以使用K个高斯函数来表示：</w:t>
      </w:r>
    </w:p>
    <w:p>
      <w:pPr>
        <w:ind w:firstLine="420"/>
        <w:jc w:val="center"/>
      </w:pPr>
      <w:r>
        <w:rPr>
          <w:position w:val="-28"/>
        </w:rPr>
        <w:object>
          <v:shape id="_x0000_i1025" o:spt="75" type="#_x0000_t75" style="height:34pt;width:151pt;" o:ole="t" filled="f" o:preferrelative="t" stroked="f" coordsize="21600,21600">
            <v:path/>
            <v:fill on="f" focussize="0,0"/>
            <v:stroke on="f" joinstyle="miter"/>
            <v:imagedata r:id="rId35" o:title=""/>
            <o:lock v:ext="edit" aspectratio="t"/>
            <w10:wrap type="none"/>
            <w10:anchorlock/>
          </v:shape>
          <o:OLEObject Type="Embed" ProgID="Equation.DSMT4" ShapeID="_x0000_i1025" DrawAspect="Content" ObjectID="_1468075735" r:id="rId34">
            <o:LockedField>false</o:LockedField>
          </o:OLEObject>
        </w:object>
      </w:r>
    </w:p>
    <w:p>
      <w:pPr>
        <w:spacing w:line="240" w:lineRule="atLeast"/>
        <w:ind w:firstLine="420"/>
      </w:pPr>
      <w:r>
        <w:rPr>
          <w:rFonts w:hint="eastAsia"/>
        </w:rPr>
        <w:t>式中</w:t>
      </w:r>
      <w:r>
        <w:rPr>
          <w:position w:val="-14"/>
        </w:rPr>
        <w:object>
          <v:shape id="_x0000_i1026" o:spt="75" type="#_x0000_t75" style="height:19pt;width:57pt;" o:ole="t" filled="f" o:preferrelative="t" stroked="f" coordsize="21600,21600">
            <v:path/>
            <v:fill on="f" focussize="0,0"/>
            <v:stroke on="f" joinstyle="miter"/>
            <v:imagedata r:id="rId37" o:title=""/>
            <o:lock v:ext="edit" aspectratio="t"/>
            <w10:wrap type="none"/>
            <w10:anchorlock/>
          </v:shape>
          <o:OLEObject Type="Embed" ProgID="Equation.DSMT4" ShapeID="_x0000_i1026" DrawAspect="Content" ObjectID="_1468075736" r:id="rId36">
            <o:LockedField>false</o:LockedField>
          </o:OLEObject>
        </w:object>
      </w:r>
      <w:r>
        <w:rPr>
          <w:rFonts w:hint="eastAsia"/>
        </w:rPr>
        <w:t>,分别为t时刻第i个高斯分布的权值、均值矩阵、协方差估计矩阵,</w:t>
      </w:r>
      <w:r>
        <w:t xml:space="preserve"> </w:t>
      </w:r>
      <w:r>
        <w:rPr>
          <w:position w:val="-14"/>
        </w:rPr>
        <w:object>
          <v:shape id="_x0000_i1027" o:spt="75" type="#_x0000_t75" style="height:19pt;width:71pt;" o:ole="t" filled="f" o:preferrelative="t" stroked="f" coordsize="21600,21600">
            <v:path/>
            <v:fill on="f" focussize="0,0"/>
            <v:stroke on="f" joinstyle="miter"/>
            <v:imagedata r:id="rId39" o:title=""/>
            <o:lock v:ext="edit" aspectratio="t"/>
            <w10:wrap type="none"/>
            <w10:anchorlock/>
          </v:shape>
          <o:OLEObject Type="Embed" ProgID="Equation.DSMT4" ShapeID="_x0000_i1027" DrawAspect="Content" ObjectID="_1468075737" r:id="rId38">
            <o:LockedField>false</o:LockedField>
          </o:OLEObject>
        </w:object>
      </w:r>
      <w:r>
        <w:rPr>
          <w:rFonts w:hint="eastAsia"/>
        </w:rPr>
        <w:t>为t时刻的第i个高斯分布的概率密度函数，因此：</w:t>
      </w:r>
    </w:p>
    <w:p>
      <w:pPr>
        <w:spacing w:line="240" w:lineRule="atLeast"/>
        <w:ind w:firstLine="480"/>
        <w:jc w:val="center"/>
        <w:rPr>
          <w:sz w:val="24"/>
        </w:rPr>
      </w:pPr>
      <w:r>
        <w:rPr>
          <w:position w:val="-60"/>
          <w:sz w:val="24"/>
        </w:rPr>
        <w:object>
          <v:shape id="_x0000_i1028" o:spt="75" type="#_x0000_t75" style="height:66pt;width:322pt;" o:ole="t" filled="f" o:preferrelative="t" stroked="f" coordsize="21600,21600">
            <v:path/>
            <v:fill on="f" focussize="0,0"/>
            <v:stroke on="f" joinstyle="miter"/>
            <v:imagedata r:id="rId41" o:title=""/>
            <o:lock v:ext="edit" aspectratio="t"/>
            <w10:wrap type="none"/>
            <w10:anchorlock/>
          </v:shape>
          <o:OLEObject Type="Embed" ProgID="Equation.DSMT4" ShapeID="_x0000_i1028" DrawAspect="Content" ObjectID="_1468075738" r:id="rId40">
            <o:LockedField>false</o:LockedField>
          </o:OLEObject>
        </w:object>
      </w:r>
    </w:p>
    <w:p>
      <w:pPr>
        <w:ind w:firstLine="420"/>
      </w:pPr>
      <w:r>
        <w:rPr>
          <w:rFonts w:hint="eastAsia"/>
        </w:rPr>
        <w:t>式中n为颜色通道数，当n&gt;1时模型假设各颜色通道相互独立且具有相同的方差</w:t>
      </w:r>
      <w:r>
        <w:rPr>
          <w:position w:val="-14"/>
        </w:rPr>
        <w:object>
          <v:shape id="_x0000_i1029" o:spt="75" type="#_x0000_t75" style="height:20pt;width:18.5pt;" o:ole="t" filled="f" o:preferrelative="t" stroked="f" coordsize="21600,21600">
            <v:path/>
            <v:fill on="f" focussize="0,0"/>
            <v:stroke on="f" joinstyle="miter"/>
            <v:imagedata r:id="rId43" o:title=""/>
            <o:lock v:ext="edit" aspectratio="t"/>
            <w10:wrap type="none"/>
            <w10:anchorlock/>
          </v:shape>
          <o:OLEObject Type="Embed" ProgID="Equation.DSMT4" ShapeID="_x0000_i1029" DrawAspect="Content" ObjectID="_1468075739" r:id="rId42">
            <o:LockedField>false</o:LockedField>
          </o:OLEObject>
        </w:object>
      </w:r>
      <w:r>
        <w:t>。</w:t>
      </w:r>
    </w:p>
    <w:p>
      <w:pPr>
        <w:ind w:firstLine="420"/>
      </w:pPr>
      <w:r>
        <w:rPr>
          <w:rFonts w:hint="eastAsia"/>
        </w:rPr>
        <w:t>若当前像素值Xt满足</w:t>
      </w:r>
      <w:r>
        <w:rPr>
          <w:position w:val="-16"/>
        </w:rPr>
        <w:object>
          <v:shape id="_x0000_i1030" o:spt="75" type="#_x0000_t75" style="height:22pt;width:111pt;" o:ole="t" filled="f" o:preferrelative="t" stroked="f" coordsize="21600,21600">
            <v:path/>
            <v:fill on="f" focussize="0,0"/>
            <v:stroke on="f" joinstyle="miter"/>
            <v:imagedata r:id="rId45" o:title=""/>
            <o:lock v:ext="edit" aspectratio="t"/>
            <w10:wrap type="none"/>
            <w10:anchorlock/>
          </v:shape>
          <o:OLEObject Type="Embed" ProgID="Equation.DSMT4" ShapeID="_x0000_i1030" DrawAspect="Content" ObjectID="_1468075740" r:id="rId44">
            <o:LockedField>false</o:LockedField>
          </o:OLEObject>
        </w:object>
      </w:r>
      <w:r>
        <w:rPr>
          <w:rFonts w:hint="eastAsia"/>
        </w:rPr>
        <w:t>(c表示各颜色通道)，则认为该像素值与第i个高斯分布匹配，并对首个匹配的高斯分布进行如下参数更新：</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d>
                    <m:dPr>
                      <m:ctrlPr>
                        <w:rPr>
                          <w:rFonts w:ascii="Cambria Math" w:hAnsi="Cambria Math"/>
                          <w:i/>
                        </w:rPr>
                      </m:ctrlPr>
                    </m:dPr>
                    <m:e>
                      <m:r>
                        <w:rPr>
                          <w:rFonts w:ascii="Cambria Math" w:hAnsi="Cambria Math"/>
                        </w:rPr>
                        <m:t>1-α</m:t>
                      </m:r>
                      <m:ctrlPr>
                        <w:rPr>
                          <w:rFonts w:ascii="Cambria Math" w:hAnsi="Cambria Math"/>
                          <w:i/>
                        </w:rPr>
                      </m:ctrlPr>
                    </m:e>
                  </m:d>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+α</m:t>
                  </m:r>
                  <m:ctrlPr>
                    <w:rPr>
                      <w:rFonts w:ascii="Cambria Math" w:hAnsi="Cambria Math"/>
                      <w:i/>
                    </w:rPr>
                  </m:ctrlPr>
                </m:e>
                <m:e>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d>
                    <m:dPr>
                      <m:ctrlPr>
                        <w:rPr>
                          <w:rFonts w:ascii="Cambria Math" w:hAnsi="Cambria Math"/>
                          <w:i/>
                        </w:rPr>
                      </m:ctrlPr>
                    </m:dPr>
                    <m:e>
                      <m:r>
                        <w:rPr>
                          <w:rFonts w:ascii="Cambria Math" w:hAnsi="Cambria Math"/>
                        </w:rPr>
                        <m:t>1-ρ</m:t>
                      </m:r>
                      <m:ctrlPr>
                        <w:rPr>
                          <w:rFonts w:ascii="Cambria Math" w:hAnsi="Cambria Math"/>
                          <w:i/>
                        </w:rPr>
                      </m:ctrlPr>
                    </m:e>
                  </m:d>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+ρ</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eastAsia="Cambria Math" w:cs="Cambria Math"/>
                      <w:i/>
                    </w:rPr>
                  </m:ctrlPr>
                </m:e>
                <m:e>
                  <m:sSubSup>
                    <m:sSubSupPr>
                      <m:ctrlPr>
                        <w:rPr>
                          <w:rFonts w:ascii="Cambria Math" w:hAnsi="Cambria Math" w:eastAsia="Cambria Math" w:cs="Cambria Math"/>
                          <w:i/>
                        </w:rPr>
                      </m:ctrlPr>
                    </m:sSubSupPr>
                    <m:e>
                      <m:r>
                        <w:rPr>
                          <w:rFonts w:ascii="Cambria Math" w:hAnsi="Cambria Math" w:eastAsia="Cambria Math" w:cs="Cambria Math"/>
                        </w:rPr>
                        <m:t>δ</m:t>
                      </m:r>
                      <m:ctrlPr>
                        <w:rPr>
                          <w:rFonts w:ascii="Cambria Math" w:hAnsi="Cambria Math" w:eastAsia="Cambria Math" w:cs="Cambria Math"/>
                          <w:i/>
                        </w:rPr>
                      </m:ctrlPr>
                    </m:e>
                    <m:sub>
                      <m:r>
                        <w:rPr>
                          <w:rFonts w:ascii="Cambria Math" w:hAnsi="Cambria Math" w:eastAsia="Cambria Math" w:cs="Cambria Math"/>
                        </w:rPr>
                        <m:t>i,t</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r>
                    <w:rPr>
                      <w:rFonts w:ascii="Cambria Math" w:hAnsi="Cambria Math" w:eastAsia="Cambria Math" w:cs="Cambria Math"/>
                    </w:rPr>
                    <m:t>=</m:t>
                  </m:r>
                  <m:d>
                    <m:dPr>
                      <m:ctrlPr>
                        <w:rPr>
                          <w:rFonts w:ascii="Cambria Math" w:hAnsi="Cambria Math" w:eastAsia="Cambria Math" w:cs="Cambria Math"/>
                          <w:i/>
                        </w:rPr>
                      </m:ctrlPr>
                    </m:dPr>
                    <m:e>
                      <m:r>
                        <w:rPr>
                          <w:rFonts w:ascii="Cambria Math" w:hAnsi="Cambria Math" w:eastAsia="Cambria Math" w:cs="Cambria Math"/>
                        </w:rPr>
                        <m:t>1-ρ</m:t>
                      </m:r>
                      <m:ctrlPr>
                        <w:rPr>
                          <w:rFonts w:ascii="Cambria Math" w:hAnsi="Cambria Math" w:eastAsia="Cambria Math" w:cs="Cambria Math"/>
                          <w:i/>
                        </w:rPr>
                      </m:ctrlPr>
                    </m:e>
                  </m:d>
                  <m:sSubSup>
                    <m:sSubSupPr>
                      <m:ctrlPr>
                        <w:rPr>
                          <w:rFonts w:ascii="Cambria Math" w:hAnsi="Cambria Math" w:eastAsia="Cambria Math" w:cs="Cambria Math"/>
                          <w:i/>
                        </w:rPr>
                      </m:ctrlPr>
                    </m:sSubSupPr>
                    <m:e>
                      <m:r>
                        <w:rPr>
                          <w:rFonts w:ascii="Cambria Math" w:hAnsi="Cambria Math" w:eastAsia="Cambria Math" w:cs="Cambria Math"/>
                        </w:rPr>
                        <m:t>σ</m:t>
                      </m:r>
                      <m:ctrlPr>
                        <w:rPr>
                          <w:rFonts w:ascii="Cambria Math" w:hAnsi="Cambria Math" w:eastAsia="Cambria Math" w:cs="Cambria Math"/>
                          <w:i/>
                        </w:rPr>
                      </m:ctrlPr>
                    </m:e>
                    <m:sub>
                      <m:r>
                        <w:rPr>
                          <w:rFonts w:ascii="Cambria Math" w:hAnsi="Cambria Math" w:eastAsia="Cambria Math" w:cs="Cambria Math"/>
                        </w:rPr>
                        <m:t>i,t</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r>
                    <w:rPr>
                      <w:rFonts w:ascii="Cambria Math" w:hAnsi="Cambria Math" w:eastAsia="Cambria Math" w:cs="Cambria Math"/>
                    </w:rPr>
                    <m:t>+ρ</m:t>
                  </m:r>
                  <m:sSup>
                    <m:sSupPr>
                      <m:ctrlPr>
                        <w:rPr>
                          <w:rFonts w:ascii="Cambria Math" w:hAnsi="Cambria Math" w:eastAsia="Cambria Math" w:cs="Cambria Math"/>
                          <w:i/>
                        </w:rPr>
                      </m:ctrlPr>
                    </m:sSupPr>
                    <m:e>
                      <m:d>
                        <m:dPr>
                          <m:ctrlPr>
                            <w:rPr>
                              <w:rFonts w:ascii="Cambria Math" w:hAnsi="Cambria Math" w:eastAsia="Cambria Math" w:cs="Cambria Math"/>
                              <w:i/>
                            </w:rPr>
                          </m:ctrlPr>
                        </m:dPr>
                        <m:e>
                          <m:sSub>
                            <m:sSubPr>
                              <m:ctrlPr>
                                <w:rPr>
                                  <w:rFonts w:ascii="Cambria Math" w:hAnsi="Cambria Math" w:eastAsia="Cambria Math" w:cs="Cambria Math"/>
                                  <w:i/>
                                </w:rPr>
                              </m:ctrlPr>
                            </m:sSub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μ</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ctrlPr>
                            <w:rPr>
                              <w:rFonts w:ascii="Cambria Math" w:hAnsi="Cambria Math" w:eastAsia="Cambria Math" w:cs="Cambria Math"/>
                              <w:i/>
                            </w:rPr>
                          </m:ctrlPr>
                        </m:e>
                      </m:d>
                      <m:ctrlPr>
                        <w:rPr>
                          <w:rFonts w:ascii="Cambria Math" w:hAnsi="Cambria Math" w:eastAsia="Cambria Math" w:cs="Cambria Math"/>
                          <w:i/>
                        </w:rPr>
                      </m:ctrlPr>
                    </m:e>
                    <m:sup>
                      <m:r>
                        <w:rPr>
                          <w:rFonts w:ascii="Cambria Math" w:hAnsi="Cambria Math" w:eastAsia="Cambria Math" w:cs="Cambria Math"/>
                        </w:rPr>
                        <m:t>T</m:t>
                      </m:r>
                      <m:ctrlPr>
                        <w:rPr>
                          <w:rFonts w:ascii="Cambria Math" w:hAnsi="Cambria Math" w:eastAsia="Cambria Math" w:cs="Cambria Math"/>
                          <w:i/>
                        </w:rPr>
                      </m:ctrlPr>
                    </m:sup>
                  </m:sSup>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μ</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r>
                    <w:rPr>
                      <w:rFonts w:ascii="Cambria Math" w:hAnsi="Cambria Math" w:eastAsia="Cambria Math" w:cs="Cambria Math"/>
                    </w:rPr>
                    <m:t>)</m:t>
                  </m:r>
                  <m:ctrlPr>
                    <w:rPr>
                      <w:rFonts w:ascii="Cambria Math" w:hAnsi="Cambria Math"/>
                      <w:i/>
                    </w:rPr>
                  </m:ctrlPr>
                </m:e>
              </m:eqArr>
              <m:ctrlPr>
                <w:rPr>
                  <w:rFonts w:ascii="Cambria Math" w:hAnsi="Cambria Math"/>
                </w:rPr>
              </m:ctrlPr>
            </m:e>
          </m:d>
        </m:oMath>
      </m:oMathPara>
    </w:p>
    <w:p>
      <w:pPr>
        <w:spacing w:line="240" w:lineRule="atLeast"/>
        <w:ind w:firstLine="420"/>
      </w:pPr>
      <w:r>
        <w:rPr>
          <w:rFonts w:hint="eastAsia"/>
        </w:rPr>
        <w:t>式中</w:t>
      </w:r>
      <m:oMath>
        <m:r>
          <m:rPr>
            <m:sty m:val="p"/>
          </m:rPr>
          <w:rPr>
            <w:rFonts w:ascii="Cambria Math" w:hAnsi="Cambria Math"/>
          </w:rPr>
          <m:t>α</m:t>
        </m:r>
      </m:oMath>
      <w:r>
        <w:rPr>
          <w:rFonts w:hint="eastAsia"/>
        </w:rPr>
        <w:t>为学习率,</w:t>
      </w:r>
      <m:oMath>
        <m:r>
          <m:rPr>
            <m:sty m:val="p"/>
          </m:rPr>
          <w:rPr>
            <w:rFonts w:ascii="Cambria Math" w:hAnsi="Cambria Math"/>
          </w:rPr>
          <m:t>ρ=αη(</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μ</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σ</m:t>
            </m:r>
            <m:ctrlPr>
              <w:rPr>
                <w:rFonts w:ascii="Cambria Math" w:hAnsi="Cambria Math"/>
              </w:rPr>
            </m:ctrlPr>
          </m:e>
          <m:sub>
            <m:r>
              <w:rPr>
                <w:rFonts w:ascii="Cambria Math" w:hAnsi="Cambria Math"/>
              </w:rPr>
              <m:t>t</m:t>
            </m:r>
            <m:ctrlPr>
              <w:rPr>
                <w:rFonts w:ascii="Cambria Math" w:hAnsi="Cambria Math"/>
              </w:rPr>
            </m:ctrlPr>
          </m:sub>
        </m:sSub>
        <m:r>
          <m:rPr>
            <m:sty m:val="p"/>
          </m:rPr>
          <w:rPr>
            <w:rFonts w:ascii="Cambria Math" w:hAnsi="Cambria Math"/>
          </w:rPr>
          <m:t>)</m:t>
        </m:r>
      </m:oMath>
      <w:r>
        <w:rPr>
          <w:rFonts w:hint="eastAsia"/>
        </w:rPr>
        <w:t>是参数更新的学习因子，即：</w:t>
      </w:r>
    </w:p>
    <w:p>
      <w:pPr>
        <w:spacing w:line="240" w:lineRule="atLeast"/>
        <w:ind w:firstLine="420"/>
      </w:pPr>
      <m:oMathPara>
        <m:oMath>
          <m:r>
            <m:rPr>
              <m:sty m:val="p"/>
            </m:rPr>
            <w:rPr>
              <w:rFonts w:ascii="Cambria Math" w:hAnsi="Cambria Math"/>
            </w:rPr>
            <m:t>ρ</m:t>
          </m:r>
          <m:r>
            <m:rPr>
              <m:sty m:val="p"/>
            </m:rPr>
            <w:rPr>
              <w:rFonts w:hint="eastAsia" w:ascii="Cambria Math" w:hAnsi="Cambria Math"/>
            </w:rPr>
            <m:t>=</m:t>
          </m:r>
          <m:r>
            <m:rPr>
              <m:sty m:val="p"/>
            </m:rPr>
            <w:rPr>
              <w:rFonts w:ascii="Cambria Math" w:hAnsi="Cambria Math"/>
            </w:rPr>
            <m:t>α</m:t>
          </m:r>
          <m:r>
            <m:rPr>
              <m:sty m:val="p"/>
            </m:rPr>
            <w:rPr>
              <w:rFonts w:ascii="MS Gothic" w:hAnsi="MS Gothic" w:cs="MS Gothic"/>
            </w:rPr>
            <m:t>*</m:t>
          </m:r>
          <m:f>
            <m:fPr>
              <m:ctrlPr>
                <w:rPr>
                  <w:rFonts w:ascii="Cambria Math" w:hAnsi="Cambria Math" w:cs="MS Gothic"/>
                </w:rPr>
              </m:ctrlPr>
            </m:fPr>
            <m:num>
              <m:r>
                <w:rPr>
                  <w:rFonts w:ascii="Cambria Math" w:hAnsi="Cambria Math" w:cs="MS Gothic"/>
                </w:rPr>
                <m:t>1</m:t>
              </m:r>
              <m:ctrlPr>
                <w:rPr>
                  <w:rFonts w:ascii="Cambria Math" w:hAnsi="Cambria Math" w:cs="MS Gothic"/>
                </w:rPr>
              </m:ctrlPr>
            </m:num>
            <m:den>
              <m:sSup>
                <m:sSupPr>
                  <m:ctrlPr>
                    <w:rPr>
                      <w:rFonts w:ascii="Cambria Math" w:hAnsi="MS Gothic" w:cs="MS Gothic"/>
                    </w:rPr>
                  </m:ctrlPr>
                </m:sSupPr>
                <m:e>
                  <m:d>
                    <m:dPr>
                      <m:ctrlPr>
                        <w:rPr>
                          <w:rFonts w:ascii="Cambria Math" w:hAnsi="MS Gothic" w:cs="MS Gothic"/>
                          <w:i/>
                        </w:rPr>
                      </m:ctrlPr>
                    </m:dPr>
                    <m:e>
                      <m:r>
                        <w:rPr>
                          <w:rFonts w:ascii="Cambria Math" w:hAnsi="MS Gothic" w:cs="MS Gothic"/>
                        </w:rPr>
                        <m:t>2</m:t>
                      </m:r>
                      <m:r>
                        <w:rPr>
                          <w:rFonts w:ascii="Cambria Math" w:hAnsi="Cambria Math" w:cs="MS Gothic"/>
                        </w:rPr>
                        <m:t>π</m:t>
                      </m:r>
                      <m:ctrlPr>
                        <w:rPr>
                          <w:rFonts w:ascii="Cambria Math" w:hAnsi="Cambria Math" w:cs="MS Gothic"/>
                          <w:i/>
                        </w:rPr>
                      </m:ctrlPr>
                    </m:e>
                  </m:d>
                  <m:ctrlPr>
                    <w:rPr>
                      <w:rFonts w:ascii="Cambria Math" w:hAnsi="MS Gothic" w:cs="MS Gothic"/>
                    </w:rPr>
                  </m:ctrlPr>
                </m:e>
                <m:sup>
                  <m:f>
                    <m:fPr>
                      <m:ctrlPr>
                        <w:rPr>
                          <w:rFonts w:ascii="Cambria Math" w:hAnsi="MS Gothic" w:cs="MS Gothic"/>
                          <w:i/>
                        </w:rPr>
                      </m:ctrlPr>
                    </m:fPr>
                    <m:num>
                      <m:r>
                        <w:rPr>
                          <w:rFonts w:ascii="Cambria Math" w:hAnsi="MS Gothic" w:cs="MS Gothic"/>
                        </w:rPr>
                        <m:t>n</m:t>
                      </m:r>
                      <m:ctrlPr>
                        <w:rPr>
                          <w:rFonts w:ascii="Cambria Math" w:hAnsi="MS Gothic" w:cs="MS Gothic"/>
                          <w:i/>
                        </w:rPr>
                      </m:ctrlPr>
                    </m:num>
                    <m:den>
                      <m:r>
                        <w:rPr>
                          <w:rFonts w:ascii="Cambria Math" w:hAnsi="MS Gothic" w:cs="MS Gothic"/>
                        </w:rPr>
                        <m:t>2</m:t>
                      </m:r>
                      <m:ctrlPr>
                        <w:rPr>
                          <w:rFonts w:ascii="Cambria Math" w:hAnsi="MS Gothic" w:cs="MS Gothic"/>
                          <w:i/>
                        </w:rPr>
                      </m:ctrlPr>
                    </m:den>
                  </m:f>
                  <m:ctrlPr>
                    <w:rPr>
                      <w:rFonts w:ascii="Cambria Math" w:hAnsi="MS Gothic" w:cs="MS Gothic"/>
                    </w:rPr>
                  </m:ctrlPr>
                </m:sup>
              </m:sSup>
              <m:sSup>
                <m:sSupPr>
                  <m:ctrlPr>
                    <w:rPr>
                      <w:rFonts w:ascii="Cambria Math" w:hAnsi="MS Gothic" w:cs="MS Gothic"/>
                      <w:i/>
                    </w:rPr>
                  </m:ctrlPr>
                </m:sSupPr>
                <m:e>
                  <m:d>
                    <m:dPr>
                      <m:begChr m:val="|"/>
                      <m:endChr m:val="|"/>
                      <m:ctrlPr>
                        <w:rPr>
                          <w:rFonts w:ascii="Cambria Math" w:hAnsi="MS Gothic" w:cs="MS Gothic"/>
                          <w:i/>
                        </w:rPr>
                      </m:ctrlPr>
                    </m:dPr>
                    <m:e>
                      <m:sSub>
                        <m:sSubPr>
                          <m:ctrlPr>
                            <w:rPr>
                              <w:rFonts w:ascii="Cambria Math" w:hAnsi="MS Gothic" w:cs="MS Gothic"/>
                              <w:i/>
                            </w:rPr>
                          </m:ctrlPr>
                        </m:sSubPr>
                        <m:e>
                          <m:r>
                            <m:rPr>
                              <m:sty m:val="p"/>
                            </m:rPr>
                            <w:rPr>
                              <w:rFonts w:ascii="Cambria Math" w:hAnsi="Cambria Math" w:cs="MS Gothic"/>
                            </w:rPr>
                            <m:t>Σ</m:t>
                          </m:r>
                          <m:ctrlPr>
                            <w:rPr>
                              <w:rFonts w:ascii="Cambria Math" w:hAnsi="MS Gothic" w:cs="MS Gothic"/>
                              <w:i/>
                            </w:rPr>
                          </m:ctrlPr>
                        </m:e>
                        <m:sub>
                          <m:r>
                            <w:rPr>
                              <w:rFonts w:ascii="Cambria Math" w:hAnsi="MS Gothic" w:cs="MS Gothic"/>
                            </w:rPr>
                            <m:t>i,t</m:t>
                          </m:r>
                          <m:ctrlPr>
                            <w:rPr>
                              <w:rFonts w:ascii="Cambria Math" w:hAnsi="MS Gothic" w:cs="MS Gothic"/>
                              <w:i/>
                            </w:rPr>
                          </m:ctrlPr>
                        </m:sub>
                      </m:sSub>
                      <m:ctrlPr>
                        <w:rPr>
                          <w:rFonts w:ascii="Cambria Math" w:hAnsi="MS Gothic" w:cs="MS Gothic"/>
                          <w:i/>
                        </w:rPr>
                      </m:ctrlPr>
                    </m:e>
                  </m:d>
                  <m:ctrlPr>
                    <w:rPr>
                      <w:rFonts w:ascii="Cambria Math" w:hAnsi="MS Gothic" w:cs="MS Gothic"/>
                      <w:i/>
                    </w:rPr>
                  </m:ctrlPr>
                </m:e>
                <m:sup>
                  <m:f>
                    <m:fPr>
                      <m:ctrlPr>
                        <w:rPr>
                          <w:rFonts w:ascii="Cambria Math" w:hAnsi="MS Gothic" w:cs="MS Gothic"/>
                          <w:i/>
                        </w:rPr>
                      </m:ctrlPr>
                    </m:fPr>
                    <m:num>
                      <m:r>
                        <w:rPr>
                          <w:rFonts w:ascii="Cambria Math" w:hAnsi="MS Gothic" w:cs="MS Gothic"/>
                        </w:rPr>
                        <m:t>1</m:t>
                      </m:r>
                      <m:ctrlPr>
                        <w:rPr>
                          <w:rFonts w:ascii="Cambria Math" w:hAnsi="MS Gothic" w:cs="MS Gothic"/>
                          <w:i/>
                        </w:rPr>
                      </m:ctrlPr>
                    </m:num>
                    <m:den>
                      <m:r>
                        <w:rPr>
                          <w:rFonts w:ascii="Cambria Math" w:hAnsi="MS Gothic" w:cs="MS Gothic"/>
                        </w:rPr>
                        <m:t>2</m:t>
                      </m:r>
                      <m:ctrlPr>
                        <w:rPr>
                          <w:rFonts w:ascii="Cambria Math" w:hAnsi="MS Gothic" w:cs="MS Gothic"/>
                          <w:i/>
                        </w:rPr>
                      </m:ctrlPr>
                    </m:den>
                  </m:f>
                  <m:ctrlPr>
                    <w:rPr>
                      <w:rFonts w:ascii="Cambria Math" w:hAnsi="MS Gothic" w:cs="MS Gothic"/>
                      <w:i/>
                    </w:rPr>
                  </m:ctrlPr>
                </m:sup>
              </m:sSup>
              <m:ctrlPr>
                <w:rPr>
                  <w:rFonts w:ascii="Cambria Math" w:hAnsi="Cambria Math" w:cs="MS Gothic"/>
                </w:rPr>
              </m:ctrlPr>
            </m:den>
          </m:f>
          <m:r>
            <w:rPr>
              <w:rFonts w:ascii="Cambria Math" w:hAnsi="Cambria Math" w:cs="MS Gothic"/>
            </w:rPr>
            <m:t>*</m:t>
          </m:r>
          <m:sSup>
            <m:sSupPr>
              <m:ctrlPr>
                <w:rPr>
                  <w:rFonts w:ascii="Cambria Math" w:hAnsi="Cambria Math" w:cs="MS Gothic"/>
                  <w:i/>
                </w:rPr>
              </m:ctrlPr>
            </m:sSupPr>
            <m:e>
              <m:r>
                <w:rPr>
                  <w:rFonts w:ascii="Cambria Math" w:hAnsi="Cambria Math" w:cs="MS Gothic"/>
                </w:rPr>
                <m:t>e</m:t>
              </m:r>
              <m:ctrlPr>
                <w:rPr>
                  <w:rFonts w:ascii="Cambria Math" w:hAnsi="Cambria Math" w:cs="MS Gothic"/>
                  <w:i/>
                </w:rPr>
              </m:ctrlPr>
            </m:e>
            <m:sup>
              <m:r>
                <w:rPr>
                  <w:rFonts w:ascii="Cambria Math" w:hAnsi="Cambria Math" w:cs="MS Gothic"/>
                </w:rPr>
                <m:t>[-</m:t>
              </m:r>
              <m:f>
                <m:fPr>
                  <m:ctrlPr>
                    <w:rPr>
                      <w:rFonts w:ascii="Cambria Math" w:hAnsi="Cambria Math" w:cs="MS Gothic"/>
                      <w:i/>
                    </w:rPr>
                  </m:ctrlPr>
                </m:fPr>
                <m:num>
                  <m:r>
                    <w:rPr>
                      <w:rFonts w:ascii="Cambria Math" w:hAnsi="Cambria Math" w:cs="MS Gothic"/>
                    </w:rPr>
                    <m:t>1</m:t>
                  </m:r>
                  <m:ctrlPr>
                    <w:rPr>
                      <w:rFonts w:ascii="Cambria Math" w:hAnsi="Cambria Math" w:cs="MS Gothic"/>
                      <w:i/>
                    </w:rPr>
                  </m:ctrlPr>
                </m:num>
                <m:den>
                  <m:r>
                    <w:rPr>
                      <w:rFonts w:ascii="Cambria Math" w:hAnsi="Cambria Math" w:cs="MS Gothic"/>
                    </w:rPr>
                    <m:t>2</m:t>
                  </m:r>
                  <m:ctrlPr>
                    <w:rPr>
                      <w:rFonts w:ascii="Cambria Math" w:hAnsi="Cambria Math" w:cs="MS Gothic"/>
                      <w:i/>
                    </w:rPr>
                  </m:ctrlPr>
                </m:den>
              </m:f>
              <m:sSup>
                <m:sSupPr>
                  <m:ctrlPr>
                    <w:rPr>
                      <w:rFonts w:ascii="Cambria Math" w:hAnsi="Cambria Math" w:cs="MS Gothic"/>
                      <w:i/>
                    </w:rPr>
                  </m:ctrlPr>
                </m:sSupPr>
                <m:e>
                  <m:d>
                    <m:dPr>
                      <m:ctrlPr>
                        <w:rPr>
                          <w:rFonts w:ascii="Cambria Math" w:hAnsi="Cambria Math" w:cs="MS Gothic"/>
                          <w:i/>
                        </w:rPr>
                      </m:ctrlPr>
                    </m:dPr>
                    <m:e>
                      <m:sSub>
                        <m:sSubPr>
                          <m:ctrlPr>
                            <w:rPr>
                              <w:rFonts w:ascii="Cambria Math" w:hAnsi="Cambria Math" w:cs="MS Gothic"/>
                              <w:i/>
                            </w:rPr>
                          </m:ctrlPr>
                        </m:sSubPr>
                        <m:e>
                          <m:r>
                            <w:rPr>
                              <w:rFonts w:ascii="Cambria Math" w:hAnsi="Cambria Math" w:cs="MS Gothic"/>
                            </w:rPr>
                            <m:t>X</m:t>
                          </m:r>
                          <m:ctrlPr>
                            <w:rPr>
                              <w:rFonts w:ascii="Cambria Math" w:hAnsi="Cambria Math" w:cs="MS Gothic"/>
                              <w:i/>
                            </w:rPr>
                          </m:ctrlPr>
                        </m:e>
                        <m:sub>
                          <m:r>
                            <w:rPr>
                              <w:rFonts w:ascii="Cambria Math" w:hAnsi="Cambria Math" w:cs="MS Gothic"/>
                            </w:rPr>
                            <m:t>t</m:t>
                          </m:r>
                          <m:ctrlPr>
                            <w:rPr>
                              <w:rFonts w:ascii="Cambria Math" w:hAnsi="Cambria Math" w:cs="MS Gothic"/>
                              <w:i/>
                            </w:rPr>
                          </m:ctrlP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ctrlPr>
                            <w:rPr>
                              <w:rFonts w:ascii="Cambria Math" w:hAnsi="Cambria Math" w:cs="MS Gothic"/>
                              <w:i/>
                            </w:rPr>
                          </m:ctrlPr>
                        </m:e>
                        <m:sub>
                          <m:r>
                            <w:rPr>
                              <w:rFonts w:ascii="Cambria Math" w:hAnsi="Cambria Math" w:cs="MS Gothic"/>
                            </w:rPr>
                            <m:t>i,t</m:t>
                          </m:r>
                          <m:ctrlPr>
                            <w:rPr>
                              <w:rFonts w:ascii="Cambria Math" w:hAnsi="Cambria Math" w:cs="MS Gothic"/>
                              <w:i/>
                            </w:rPr>
                          </m:ctrlPr>
                        </m:sub>
                      </m:sSub>
                      <m:ctrlPr>
                        <w:rPr>
                          <w:rFonts w:ascii="Cambria Math" w:hAnsi="Cambria Math" w:cs="MS Gothic"/>
                          <w:i/>
                        </w:rPr>
                      </m:ctrlPr>
                    </m:e>
                  </m:d>
                  <m:ctrlPr>
                    <w:rPr>
                      <w:rFonts w:ascii="Cambria Math" w:hAnsi="Cambria Math" w:cs="MS Gothic"/>
                      <w:i/>
                    </w:rPr>
                  </m:ctrlPr>
                </m:e>
                <m:sup>
                  <m:r>
                    <w:rPr>
                      <w:rFonts w:ascii="Cambria Math" w:hAnsi="Cambria Math" w:cs="MS Gothic"/>
                    </w:rPr>
                    <m:t>T</m:t>
                  </m:r>
                  <m:ctrlPr>
                    <w:rPr>
                      <w:rFonts w:ascii="Cambria Math" w:hAnsi="Cambria Math" w:cs="MS Gothic"/>
                      <w:i/>
                    </w:rPr>
                  </m:ctrlPr>
                </m:sup>
              </m:sSup>
              <m:sSubSup>
                <m:sSubSupPr>
                  <m:ctrlPr>
                    <w:rPr>
                      <w:rFonts w:ascii="Cambria Math" w:hAnsi="Cambria Math" w:cs="MS Gothic"/>
                      <w:i/>
                    </w:rPr>
                  </m:ctrlPr>
                </m:sSubSupPr>
                <m:e>
                  <m:r>
                    <m:rPr>
                      <m:sty m:val="p"/>
                    </m:rPr>
                    <w:rPr>
                      <w:rFonts w:ascii="Cambria Math" w:hAnsi="Cambria Math" w:cs="MS Gothic"/>
                    </w:rPr>
                    <m:t>Σ</m:t>
                  </m:r>
                  <m:ctrlPr>
                    <w:rPr>
                      <w:rFonts w:ascii="Cambria Math" w:hAnsi="Cambria Math" w:cs="MS Gothic"/>
                      <w:i/>
                    </w:rPr>
                  </m:ctrlPr>
                </m:e>
                <m:sub>
                  <m:r>
                    <w:rPr>
                      <w:rFonts w:ascii="Cambria Math" w:hAnsi="Cambria Math" w:cs="MS Gothic"/>
                    </w:rPr>
                    <m:t>i,t</m:t>
                  </m:r>
                  <m:ctrlPr>
                    <w:rPr>
                      <w:rFonts w:ascii="Cambria Math" w:hAnsi="Cambria Math" w:cs="MS Gothic"/>
                      <w:i/>
                    </w:rPr>
                  </m:ctrlPr>
                </m:sub>
                <m:sup>
                  <m:r>
                    <w:rPr>
                      <w:rFonts w:ascii="Cambria Math" w:hAnsi="Cambria Math" w:cs="MS Gothic"/>
                    </w:rPr>
                    <m:t>-1</m:t>
                  </m:r>
                  <m:ctrlPr>
                    <w:rPr>
                      <w:rFonts w:ascii="Cambria Math" w:hAnsi="Cambria Math" w:cs="MS Gothic"/>
                      <w:i/>
                    </w:rPr>
                  </m:ctrlPr>
                </m:sup>
              </m:sSubSup>
              <m:r>
                <w:rPr>
                  <w:rFonts w:ascii="Cambria Math" w:hAnsi="Cambria Math" w:cs="MS Gothic"/>
                </w:rPr>
                <m:t>(</m:t>
              </m:r>
              <m:sSub>
                <m:sSubPr>
                  <m:ctrlPr>
                    <w:rPr>
                      <w:rFonts w:ascii="Cambria Math" w:hAnsi="Cambria Math" w:cs="MS Gothic"/>
                      <w:i/>
                    </w:rPr>
                  </m:ctrlPr>
                </m:sSubPr>
                <m:e>
                  <m:r>
                    <w:rPr>
                      <w:rFonts w:ascii="Cambria Math" w:hAnsi="Cambria Math" w:cs="MS Gothic"/>
                    </w:rPr>
                    <m:t>X</m:t>
                  </m:r>
                  <m:ctrlPr>
                    <w:rPr>
                      <w:rFonts w:ascii="Cambria Math" w:hAnsi="Cambria Math" w:cs="MS Gothic"/>
                      <w:i/>
                    </w:rPr>
                  </m:ctrlPr>
                </m:e>
                <m:sub>
                  <m:r>
                    <w:rPr>
                      <w:rFonts w:ascii="Cambria Math" w:hAnsi="Cambria Math" w:cs="MS Gothic"/>
                    </w:rPr>
                    <m:t>t</m:t>
                  </m:r>
                  <m:ctrlPr>
                    <w:rPr>
                      <w:rFonts w:ascii="Cambria Math" w:hAnsi="Cambria Math" w:cs="MS Gothic"/>
                      <w:i/>
                    </w:rPr>
                  </m:ctrlP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ctrlPr>
                    <w:rPr>
                      <w:rFonts w:ascii="Cambria Math" w:hAnsi="Cambria Math" w:cs="MS Gothic"/>
                      <w:i/>
                    </w:rPr>
                  </m:ctrlPr>
                </m:e>
                <m:sub>
                  <m:r>
                    <w:rPr>
                      <w:rFonts w:ascii="Cambria Math" w:hAnsi="Cambria Math" w:cs="MS Gothic"/>
                    </w:rPr>
                    <m:t>i,t</m:t>
                  </m:r>
                  <m:ctrlPr>
                    <w:rPr>
                      <w:rFonts w:ascii="Cambria Math" w:hAnsi="Cambria Math" w:cs="MS Gothic"/>
                      <w:i/>
                    </w:rPr>
                  </m:ctrlPr>
                </m:sub>
              </m:sSub>
              <m:r>
                <w:rPr>
                  <w:rFonts w:ascii="Cambria Math" w:hAnsi="Cambria Math" w:cs="MS Gothic"/>
                </w:rPr>
                <m:t>)]</m:t>
              </m:r>
              <m:ctrlPr>
                <w:rPr>
                  <w:rFonts w:ascii="Cambria Math" w:hAnsi="Cambria Math" w:cs="MS Gothic"/>
                  <w:i/>
                </w:rPr>
              </m:ctrlPr>
            </m:sup>
          </m:sSup>
        </m:oMath>
      </m:oMathPara>
    </w:p>
    <w:p>
      <w:pPr>
        <w:spacing w:line="240" w:lineRule="atLeast"/>
        <w:ind w:firstLine="420"/>
      </w:pPr>
      <w:r>
        <w:rPr>
          <w:rFonts w:hint="eastAsia"/>
        </w:rPr>
        <w:t>对其他高斯匹配则只进行权值衰减：</w:t>
      </w:r>
      <m:oMath>
        <m:sSub>
          <m:sSubPr>
            <m:ctrlPr>
              <w:rPr>
                <w:rFonts w:ascii="Cambria Math" w:hAnsi="Cambria Math"/>
              </w:rPr>
            </m:ctrlPr>
          </m:sSubPr>
          <m:e>
            <m:r>
              <w:rPr>
                <w:rFonts w:ascii="Cambria Math" w:hAnsi="Cambria Math"/>
              </w:rPr>
              <m:t>ω</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=(1-α)</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t-1</m:t>
            </m:r>
            <m:ctrlPr>
              <w:rPr>
                <w:rFonts w:ascii="Cambria Math" w:hAnsi="Cambria Math"/>
                <w:i/>
              </w:rPr>
            </m:ctrlPr>
          </m:sub>
        </m:sSub>
      </m:oMath>
      <w:r>
        <w:rPr>
          <w:rFonts w:hint="eastAsia"/>
        </w:rPr>
        <w:t>，同一像素的各点高斯分布的权值应该满足</w:t>
      </w:r>
      <m:oMath>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r>
          <m:rPr>
            <m:sty m:val="p"/>
          </m:rPr>
          <w:rPr>
            <w:rFonts w:ascii="Cambria Math" w:hAnsi="Cambria Math"/>
          </w:rPr>
          <m:t>=1</m:t>
        </m:r>
      </m:oMath>
      <w:r>
        <w:rPr>
          <w:rFonts w:hint="eastAsia"/>
        </w:rPr>
        <w:t>。</w:t>
      </w:r>
    </w:p>
    <w:p>
      <w:pPr>
        <w:spacing w:line="240" w:lineRule="atLeast"/>
        <w:ind w:firstLine="420"/>
      </w:pPr>
      <w:r>
        <w:rPr>
          <w:rFonts w:hint="eastAsia"/>
        </w:rPr>
        <w:t>若</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oMath>
      <w:r>
        <w:rPr>
          <w:rFonts w:hint="eastAsia"/>
        </w:rPr>
        <w:t>与其他所有的高斯分布都不匹配，则令这个与其他分布不匹配的参数加入模型，或者取代</w:t>
      </w:r>
      <w:r>
        <w:t>优先级最低的高斯分布。完成参数更新后，按照优先级</w:t>
      </w:r>
      <m:oMath>
        <m:r>
          <m:rPr>
            <m:sty m:val="p"/>
          </m:rPr>
          <w:rPr>
            <w:rFonts w:ascii="Cambria Math" w:hAnsi="Cambria Math"/>
          </w:rPr>
          <m:t>β</m:t>
        </m:r>
      </m:oMath>
      <w:r>
        <w:t>对高斯分布进行降幂排序，根据下式取前</w:t>
      </w:r>
      <w:r>
        <w:rPr>
          <w:rFonts w:hint="eastAsia"/>
        </w:rPr>
        <w:t>B个高斯分布作为背景模型。</w:t>
      </w:r>
    </w:p>
    <w:p>
      <w:pPr>
        <w:spacing w:line="240" w:lineRule="atLeast"/>
        <w:ind w:firstLine="420"/>
      </w:pPr>
      <m:oMathPara>
        <m:oMath>
          <m:r>
            <m:rPr>
              <m:sty m:val="p"/>
            </m:rPr>
            <w:rPr>
              <w:rFonts w:ascii="Cambria Math" w:hAnsi="Cambria Math"/>
            </w:rPr>
            <m:t>B=</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ctrlPr>
                    <w:rPr>
                      <w:rFonts w:ascii="Cambria Math" w:hAnsi="Cambria Math"/>
                    </w:rPr>
                  </m:ctrlPr>
                </m:e>
                <m:lim>
                  <m:r>
                    <w:rPr>
                      <w:rFonts w:ascii="Cambria Math" w:hAnsi="Cambria Math"/>
                    </w:rPr>
                    <m:t>b</m:t>
                  </m:r>
                  <m:ctrlPr>
                    <w:rPr>
                      <w:rFonts w:ascii="Cambria Math" w:hAnsi="Cambria Math"/>
                    </w:rPr>
                  </m:ctrlPr>
                </m:lim>
              </m:limLow>
              <m:ctrlPr>
                <w:rPr>
                  <w:rFonts w:ascii="Cambria Math" w:hAnsi="Cambria Math"/>
                </w:rPr>
              </m:ctrlP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b</m:t>
                      </m:r>
                      <m:ctrlPr>
                        <w:rPr>
                          <w:rFonts w:ascii="Cambria Math" w:hAnsi="Cambria Math"/>
                          <w:i/>
                        </w:rPr>
                      </m:ctrlPr>
                    </m:sup>
                    <m:e>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k,t</m:t>
                          </m:r>
                          <m:ctrlPr>
                            <w:rPr>
                              <w:rFonts w:ascii="Cambria Math" w:hAnsi="Cambria Math"/>
                              <w:i/>
                            </w:rPr>
                          </m:ctrlPr>
                        </m:sub>
                      </m:sSub>
                      <m:r>
                        <w:rPr>
                          <w:rFonts w:ascii="Cambria Math" w:hAnsi="Cambria Math"/>
                        </w:rPr>
                        <m:t>&gt;T</m:t>
                      </m:r>
                      <m:ctrlPr>
                        <w:rPr>
                          <w:rFonts w:ascii="Cambria Math" w:hAnsi="Cambria Math"/>
                          <w:i/>
                        </w:rPr>
                      </m:ctrlPr>
                    </m:e>
                  </m:nary>
                  <m:ctrlPr>
                    <w:rPr>
                      <w:rFonts w:ascii="Cambria Math" w:hAnsi="Cambria Math"/>
                      <w:i/>
                    </w:rPr>
                  </m:ctrlPr>
                </m:e>
              </m:d>
              <m:ctrlPr>
                <w:rPr>
                  <w:rFonts w:ascii="Cambria Math" w:hAnsi="Cambria Math"/>
                </w:rPr>
              </m:ctrlPr>
            </m:e>
          </m:func>
        </m:oMath>
      </m:oMathPara>
    </w:p>
    <w:p>
      <w:pPr>
        <w:spacing w:line="240" w:lineRule="atLeast"/>
        <w:ind w:firstLine="420"/>
      </w:pPr>
      <w:r>
        <w:rPr>
          <w:rFonts w:hint="eastAsia"/>
        </w:rPr>
        <w:t>上式中T表示权重阈值，一般取为0.</w:t>
      </w:r>
      <w:r>
        <w:t>7。</w:t>
      </w:r>
    </w:p>
    <w:p>
      <w:pPr>
        <w:spacing w:line="240" w:lineRule="atLeast"/>
        <w:ind w:firstLine="420"/>
      </w:pPr>
      <w:r>
        <w:rPr>
          <w:rFonts w:hint="eastAsia"/>
        </w:rPr>
        <w:t>混合高斯背景建模虽然有比较好的背景描述能力，但是由于要对每一帧的每个像素进行混合高斯建模，运算量相当之大，尤其是在图片的彩色模式下。因此，这样明显的缺陷也导致了混合高斯背景建模的实时性相当低，如果我们需要在监控中实时的进行运动目标检测，那么就必须在背景建模的过程中提升背景建模的效率，减少背景建模中的运算量。</w:t>
      </w:r>
    </w:p>
    <w:p>
      <w:pPr>
        <w:pStyle w:val="5"/>
      </w:pPr>
      <w:bookmarkStart w:id="27" w:name="_Toc503812806"/>
      <w:r>
        <w:rPr>
          <w:rFonts w:hint="eastAsia"/>
        </w:rPr>
        <w:t>改进的混合高斯背景建模</w:t>
      </w:r>
      <w:bookmarkEnd w:id="27"/>
    </w:p>
    <w:p>
      <w:pPr>
        <w:ind w:firstLine="420"/>
      </w:pPr>
      <w:r>
        <w:t>基于混合高斯背景建模的优秀的背景区分能力，很多学者对混合高斯建模算法进行了改进，但大多数学者的改进都是以提升建模后背景的稳定性和算法精度上。针对本课题我们需要选用算法精度达到一定程度并且运算速率较高，满足本系统的实时检测运动目标的实时性要求。</w:t>
      </w:r>
    </w:p>
    <w:p>
      <w:pPr>
        <w:ind w:firstLine="420"/>
      </w:pPr>
      <w:r>
        <w:t>目前，针对减少建模运算量的改进也出现了很多很不错的算法，如白向峰【】等人提出了以偏差均值作为混合高斯背景建模中前景匹配阈值参数的方法，黄玉等【】提出了基于</w:t>
      </w:r>
      <w:r>
        <w:rPr>
          <w:rFonts w:hint="eastAsia"/>
        </w:rPr>
        <w:t>YCb</w:t>
      </w:r>
      <w:r>
        <w:t>Cr颜色空间的混合高斯背景建模方法，这两种方法均在一定程度上减少了混合高斯背景建模的运算量，但是建模的过程中仍需对每一帧中的转换到更小的域中的每个像素点进行混合高斯建模，运算量仍然比较大。在查阅文献和比较算法的优劣后，我们发现董俊宁【】提出的基于空间约束的混合高斯背景建模方法在建模的过程中减少参与运算的帧数的过程能够极大的减少建模中的运算量，比较适合本课题的实时检测要求。</w:t>
      </w:r>
    </w:p>
    <w:p>
      <w:pPr>
        <w:ind w:firstLine="420"/>
      </w:pPr>
      <w:r>
        <mc:AlternateContent>
          <mc:Choice Requires="wps">
            <w:drawing>
              <wp:anchor distT="0" distB="0" distL="114300" distR="114300" simplePos="0" relativeHeight="251676672" behindDoc="0" locked="0" layoutInCell="1" allowOverlap="1">
                <wp:simplePos x="0" y="0"/>
                <wp:positionH relativeFrom="column">
                  <wp:posOffset>522605</wp:posOffset>
                </wp:positionH>
                <wp:positionV relativeFrom="paragraph">
                  <wp:posOffset>4488180</wp:posOffset>
                </wp:positionV>
                <wp:extent cx="4537075"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t xml:space="preserve"> 基于空间约束的混合高斯背景建模示意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1.15pt;margin-top:353.4pt;height:0.05pt;width:357.25pt;mso-wrap-distance-bottom:0pt;mso-wrap-distance-left:9pt;mso-wrap-distance-right:9pt;mso-wrap-distance-top:0pt;z-index:251676672;mso-width-relative:page;mso-height-relative:page;" fillcolor="#FFFFFF" filled="t" stroked="f" coordsize="21600,21600" o:gfxdata="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2ANsnaAAAACgEAAA8AAAAAAAAAAQAgAAAAIgAAAGRycy9kb3ducmV2LnhtbFBLAQIUABQA&#10;AAAIAIdO4kBqhe31JwIAADQEAAAOAAAAAAAAAAEAIAAAACkBAABkcnMvZTJvRG9jLnhtbFBLBQYA&#10;AAAABgAGAFkBAADCBQ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t xml:space="preserve"> 基于空间约束的混合高斯背景建模示意</w:t>
                      </w:r>
                    </w:p>
                  </w:txbxContent>
                </v:textbox>
                <w10:wrap type="square"/>
              </v:shape>
            </w:pict>
          </mc:Fallback>
        </mc:AlternateContent>
      </w:r>
      <w:r>
        <w:pict>
          <v:shape id="_x0000_s8153" o:spid="_x0000_s8153" o:spt="75" type="#_x0000_t75" style="position:absolute;left:0pt;margin-top:107.75pt;height:241.15pt;width:357.25pt;mso-position-horizontal:center;mso-wrap-distance-bottom:0pt;mso-wrap-distance-left:9pt;mso-wrap-distance-right:9pt;mso-wrap-distance-top:0pt;z-index:251674624;mso-width-relative:page;mso-height-relative:page;" filled="f" o:preferrelative="t" stroked="f" coordsize="21600,21600">
            <v:path/>
            <v:fill on="f" focussize="0,0"/>
            <v:stroke on="f" joinstyle="miter"/>
            <v:imagedata r:id="rId46" o:title="SCGMM"/>
            <o:lock v:ext="edit" aspectratio="t"/>
            <w10:wrap type="square"/>
          </v:shape>
        </w:pict>
      </w:r>
      <w:r>
        <w:t>基于空间约束的混合背景建模采用了建立双重背景模型的方式，在第一种背景模型的运算中将疑似前景的区域进行空间上的约束，使得每一帧在进行第二重混合高斯背景建模的时候进行的混合高斯建模只在第一重建模的空间约束的基础下进行建模，这样会减少每帧中混合高斯建模的像素的个数，极大的减少运算量，提升了背景收敛的速率和对运动目标发现的敏感性。</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w:t>基于空间约束的背景建模对运动目标检测示意如图所示，模型通过自适应背景抽取和背景减除的方式对背景第一次建模，得到前景的空间约束矩阵</w:t>
      </w:r>
      <w:r>
        <w:rPr>
          <w:rFonts w:hint="eastAsia"/>
        </w:rPr>
        <w:t>M，然后模型只对空间矩阵中疑似前景的部分进行混合高斯背景建模更好的描述出前景也就是运动目标的信息。</w:t>
      </w:r>
    </w:p>
    <w:p>
      <w:pPr>
        <w:ind w:firstLine="420"/>
      </w:pPr>
      <w:r>
        <w:t>假设最终得到的运动目标检测结果帧是</w:t>
      </w:r>
      <w:r>
        <w:rPr>
          <w:rFonts w:hint="eastAsia"/>
        </w:rPr>
        <w:t>G，那么对G帧图像中的任意像素点(</w:t>
      </w:r>
      <w:r>
        <w:t>x,y</w:t>
      </w:r>
      <w:r>
        <w:rPr>
          <w:rFonts w:hint="eastAsia"/>
        </w:rPr>
        <w:t>)，其第t帧对应的运算可以描述为：</w:t>
      </w:r>
    </w:p>
    <w:p>
      <w:pPr>
        <w:spacing w:line="240" w:lineRule="atLeast"/>
        <w:ind w:firstLine="420"/>
      </w:pPr>
      <m:oMathPara>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t,x,y</m:t>
              </m:r>
              <m:ctrlPr>
                <w:rPr>
                  <w:rFonts w:ascii="Cambria Math" w:hAnsi="Cambria Math"/>
                </w:rPr>
              </m:ctrlP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t,x,y</m:t>
                      </m:r>
                      <m:ctrlPr>
                        <w:rPr>
                          <w:rFonts w:ascii="Cambria Math" w:hAnsi="Cambria Math"/>
                          <w:i/>
                        </w:rPr>
                      </m:ctrlPr>
                    </m:sub>
                  </m:sSub>
                  <m:r>
                    <w:rPr>
                      <w:rFonts w:ascii="Cambria Math" w:hAnsi="Cambria Math"/>
                    </w:rPr>
                    <m:t>=0∪</m:t>
                  </m:r>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r>
                            <w:rPr>
                              <w:rFonts w:ascii="Cambria Math" w:hAnsi="Cambria Math"/>
                            </w:rPr>
                            <m:t>1,B</m:t>
                          </m:r>
                          <m:ctrlPr>
                            <w:rPr>
                              <w:rFonts w:ascii="Cambria Math" w:hAnsi="Cambria Math"/>
                              <w:i/>
                            </w:rPr>
                          </m:ctrlP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t,x,y</m:t>
                              </m:r>
                              <m:ctrlPr>
                                <w:rPr>
                                  <w:rFonts w:ascii="Cambria Math" w:hAnsi="Cambria Math"/>
                                  <w:i/>
                                </w:rPr>
                              </m:ctrlPr>
                            </m:sub>
                            <m:sup>
                              <m:r>
                                <w:rPr>
                                  <w:rFonts w:ascii="Cambria Math" w:hAnsi="Cambria Math"/>
                                </w:rPr>
                                <m:t>c</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μ</m:t>
                              </m:r>
                              <m:ctrlPr>
                                <w:rPr>
                                  <w:rFonts w:ascii="Cambria Math" w:hAnsi="Cambria Math"/>
                                  <w:i/>
                                </w:rPr>
                              </m:ctrlPr>
                            </m:e>
                            <m:sub>
                              <m:r>
                                <w:rPr>
                                  <w:rFonts w:ascii="Cambria Math" w:hAnsi="Cambria Math"/>
                                </w:rPr>
                                <m:t>i,t-1,x,y</m:t>
                              </m:r>
                              <m:ctrlPr>
                                <w:rPr>
                                  <w:rFonts w:ascii="Cambria Math" w:hAnsi="Cambria Math"/>
                                  <w:i/>
                                </w:rPr>
                              </m:ctrlPr>
                            </m:sub>
                            <m:sup>
                              <m:r>
                                <w:rPr>
                                  <w:rFonts w:ascii="Cambria Math" w:hAnsi="Cambria Math"/>
                                </w:rPr>
                                <m:t>c</m:t>
                              </m:r>
                              <m:ctrlPr>
                                <w:rPr>
                                  <w:rFonts w:ascii="Cambria Math" w:hAnsi="Cambria Math"/>
                                  <w:i/>
                                </w:rPr>
                              </m:ctrlPr>
                            </m:sup>
                          </m:sSubSup>
                          <m:ctrlPr>
                            <w:rPr>
                              <w:rFonts w:ascii="Cambria Math" w:hAnsi="Cambria Math"/>
                              <w:i/>
                            </w:rPr>
                          </m:ctrlPr>
                        </m:e>
                      </m:d>
                      <m:r>
                        <w:rPr>
                          <w:rFonts w:ascii="Cambria Math" w:hAnsi="Cambria Math"/>
                        </w:rPr>
                        <m:t>&lt;2.5</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i,t-1</m:t>
                          </m:r>
                          <m:ctrlPr>
                            <w:rPr>
                              <w:rFonts w:ascii="Cambria Math" w:hAnsi="Cambria Math"/>
                              <w:i/>
                            </w:rPr>
                          </m:ctrlPr>
                        </m:sub>
                      </m:sSub>
                      <m:ctrlPr>
                        <w:rPr>
                          <w:rFonts w:ascii="Cambria Math" w:hAnsi="Cambria Math"/>
                          <w:i/>
                        </w:rPr>
                      </m:ctrlPr>
                    </m:e>
                  </m:d>
                  <m:ctrlPr>
                    <w:rPr>
                      <w:rFonts w:ascii="Cambria Math" w:hAnsi="Cambria Math"/>
                      <w:i/>
                    </w:rPr>
                  </m:ctrlPr>
                </m:e>
                <m:e>
                  <m:sSup>
                    <m:sSupPr>
                      <m:ctrlPr>
                        <w:rPr>
                          <w:rFonts w:ascii="Cambria Math" w:hAnsi="Cambria Math"/>
                          <w:i/>
                        </w:rPr>
                      </m:ctrlPr>
                    </m:sSupPr>
                    <m:e>
                      <m:r>
                        <w:rPr>
                          <w:rFonts w:ascii="Cambria Math" w:hAnsi="Cambria Math"/>
                        </w:rPr>
                        <m:t>2</m:t>
                      </m:r>
                      <m:ctrlPr>
                        <w:rPr>
                          <w:rFonts w:ascii="Cambria Math" w:hAnsi="Cambria Math"/>
                          <w:i/>
                        </w:rPr>
                      </m:ctrlPr>
                    </m:e>
                    <m:sup>
                      <m:r>
                        <w:rPr>
                          <w:rFonts w:ascii="Cambria Math" w:hAnsi="Cambria Math"/>
                        </w:rPr>
                        <m:t>d</m:t>
                      </m:r>
                      <m:ctrlPr>
                        <w:rPr>
                          <w:rFonts w:ascii="Cambria Math" w:hAnsi="Cambria Math"/>
                          <w:i/>
                        </w:rPr>
                      </m:ctrlPr>
                    </m:sup>
                  </m:sSup>
                  <m:r>
                    <w:rPr>
                      <w:rFonts w:ascii="Cambria Math" w:hAnsi="Cambria Math"/>
                    </w:rPr>
                    <m:t>-1 ,  其他</m:t>
                  </m:r>
                  <m:ctrlPr>
                    <w:rPr>
                      <w:rFonts w:ascii="Cambria Math" w:hAnsi="Cambria Math"/>
                      <w:i/>
                    </w:rPr>
                  </m:ctrlPr>
                </m:e>
              </m:eqArr>
              <m:ctrlPr>
                <w:rPr>
                  <w:rFonts w:ascii="Cambria Math" w:hAnsi="Cambria Math"/>
                  <w:i/>
                </w:rPr>
              </m:ctrlPr>
            </m:e>
          </m:d>
        </m:oMath>
      </m:oMathPara>
    </w:p>
    <w:p>
      <w:pPr>
        <w:ind w:firstLine="420"/>
      </w:pPr>
      <w:r>
        <w:t>式中，n为图像深度，</w:t>
      </w:r>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t,x,y</m:t>
            </m:r>
            <m:ctrlPr>
              <w:rPr>
                <w:rFonts w:ascii="Cambria Math" w:hAnsi="Cambria Math"/>
              </w:rPr>
            </m:ctrlPr>
          </m:sub>
        </m:sSub>
        <m:r>
          <w:rPr>
            <w:rFonts w:ascii="Cambria Math" w:hAnsi="Cambria Math"/>
          </w:rPr>
          <m:t>=0</m:t>
        </m:r>
      </m:oMath>
      <w:r>
        <w:t>的时候为黑色背景，</w:t>
      </w:r>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t,x,y</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d</m:t>
            </m:r>
            <m:ctrlPr>
              <w:rPr>
                <w:rFonts w:ascii="Cambria Math" w:hAnsi="Cambria Math"/>
              </w:rPr>
            </m:ctrlPr>
          </m:sup>
        </m:sSup>
        <m:r>
          <w:rPr>
            <w:rFonts w:ascii="Cambria Math" w:hAnsi="Cambria Math"/>
          </w:rPr>
          <m:t>-1</m:t>
        </m:r>
      </m:oMath>
      <w:r>
        <w:rPr>
          <w:rFonts w:hint="eastAsia"/>
        </w:rPr>
        <w:t>时为白色前景即运动目标。</w:t>
      </w:r>
    </w:p>
    <w:p>
      <w:pPr>
        <w:ind w:firstLine="420"/>
      </w:pPr>
      <w:r>
        <w:t>模型由于先进行简单的帧差运算，简单的固定背景减除法等方法先把疑似前景进行空间约束，这些运算相对混合高斯模型运算相当的小，随后进行的完整混合高斯建模运算也是相对完整的混合高斯运算只有少数空间约束矩阵中的部分像素。因此，基于空间约束的混合高斯建模算法在速度上较混合高斯背景建模算法提升了四倍以上的速度，精度也较混合高斯背景建模略有提高，在满足准确检测目标的同时大大的提升了运动目标检测的实时性。</w:t>
      </w:r>
    </w:p>
    <w:p>
      <w:pPr>
        <w:pStyle w:val="3"/>
      </w:pPr>
      <w:bookmarkStart w:id="28" w:name="_Toc503812807"/>
      <w:r>
        <w:t>运动目标跟踪技术</w:t>
      </w:r>
      <w:bookmarkEnd w:id="28"/>
    </w:p>
    <w:p>
      <w:pPr>
        <w:ind w:firstLine="420"/>
      </w:pPr>
      <w:r>
        <w:rPr>
          <w:rFonts w:hint="eastAsia"/>
          <w:lang w:val="en-US" w:eastAsia="zh-CN"/>
        </w:rPr>
        <w:t>本节将介绍本文用到的运动目标跟踪技术</w:t>
      </w:r>
      <w:r>
        <w:t>，运动目标跟踪效果的好坏直接影响到后续对视频的语义识别等基于运动目标跟踪的处理。由于跟踪目标和环境的多样性，各种目标跟踪技术也层出不穷，基于不同的场景和要跟随的目标不同的目标跟踪技术所展示出的效果也大相径庭。因此，本节将就本课题将要面对的场景和跟踪目标的特殊性进行运动目标跟踪算法的研究。</w:t>
      </w:r>
    </w:p>
    <w:p>
      <w:pPr>
        <w:pStyle w:val="4"/>
      </w:pPr>
      <w:r>
        <w:rPr>
          <w:rFonts w:hint="eastAsia"/>
          <w:lang w:val="en-US" w:eastAsia="zh-CN"/>
        </w:rPr>
        <w:t>基于Camshift的运动目标跟踪</w:t>
      </w:r>
    </w:p>
    <w:p>
      <w:pPr>
        <w:pStyle w:val="4"/>
      </w:pPr>
      <w:r>
        <w:t>M</w:t>
      </w:r>
      <w:r>
        <w:rPr>
          <w:rFonts w:hint="eastAsia"/>
        </w:rPr>
        <w:t>eanshift运动目标跟踪</w:t>
      </w:r>
    </w:p>
    <w:p>
      <w:pPr>
        <w:ind w:firstLine="420"/>
      </w:pPr>
      <w:r>
        <w:t>M</w:t>
      </w:r>
      <w:r>
        <w:rPr>
          <w:rFonts w:hint="eastAsia"/>
        </w:rPr>
        <w:t>eanshift这个概念最早由F</w:t>
      </w:r>
      <w:r>
        <w:t>ukunaga等人【】于</w:t>
      </w:r>
      <w:r>
        <w:rPr>
          <w:rFonts w:hint="eastAsia"/>
        </w:rPr>
        <w:t>1</w:t>
      </w:r>
      <w:r>
        <w:t>975年在一篇关于概率密度梯度函数的估计中提出的，其起初只是单纯的对一个偏移的均值向量进行描述。随后，基于该理论有人将meanshift算法的核心理论运用迭代的方式动态的对偏移向量进行迭代，在不断改进的过程中</w:t>
      </w:r>
      <w:r>
        <w:rPr>
          <w:rFonts w:hint="eastAsia"/>
        </w:rPr>
        <w:t>1995年Cheng</w:t>
      </w:r>
      <w:r>
        <w:t xml:space="preserve"> Yizong【】引入了核函数的概念设置偏移量的权值系数来达到使meanshift方法具有更广泛的适用的目的，在经过诸多研究者的改进和扩充，</w:t>
      </w:r>
      <w:r>
        <w:rPr>
          <w:rFonts w:hint="eastAsia"/>
        </w:rPr>
        <w:t>Co</w:t>
      </w:r>
      <w:r>
        <w:t>maniciu等人【】将meanshift算法成功的运用于运动目标跟踪。因meanshift算法在运动跟踪时无需参数，匹配目标实时性高，在匹配跟踪非刚性目标时候效果显著的特点，meanshift算法被广泛应用于目标跟踪领域。</w:t>
      </w:r>
    </w:p>
    <w:p>
      <w:pPr>
        <w:ind w:firstLine="420"/>
      </w:pPr>
      <w:r>
        <w:t>基于meanshift的运动目标跟踪的基础是基于meanshift模型，基本的meanshift模型可以描述为概率密度的偏移向量。</w:t>
      </w:r>
    </w:p>
    <w:p>
      <w:pPr>
        <w:ind w:firstLine="420"/>
      </w:pPr>
      <w:r>
        <w:t>设x</w:t>
      </w:r>
      <w:r>
        <w:rPr>
          <w:vertAlign w:val="subscript"/>
        </w:rPr>
        <w:t>i</w:t>
      </w:r>
      <w:r>
        <w:t>(i=1,…,n)是属于d维空间的</w:t>
      </w:r>
      <w:r>
        <w:rPr>
          <w:rFonts w:hint="eastAsia"/>
        </w:rPr>
        <w:t>R</w:t>
      </w:r>
      <w:r>
        <w:rPr>
          <w:vertAlign w:val="superscript"/>
        </w:rPr>
        <w:t>d</w:t>
      </w:r>
      <w:r>
        <w:t>中的样本点，有n个这样的样本点，那么x使用meanshift模型描述的基本表达式为：</w:t>
      </w:r>
    </w:p>
    <w:p>
      <w:pPr>
        <w:spacing w:line="240" w:lineRule="atLeast"/>
        <w:ind w:firstLine="420"/>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h</m:t>
                  </m:r>
                  <m:ctrlPr>
                    <w:rPr>
                      <w:rFonts w:ascii="Cambria Math" w:hAnsi="Cambria Math"/>
                      <w:i/>
                    </w:rPr>
                  </m:ctrlPr>
                </m:sub>
              </m:sSub>
              <m:ctrlPr>
                <w:rPr>
                  <w:rFonts w:ascii="Cambria Math" w:hAnsi="Cambria Math"/>
                  <w:i/>
                </w:rPr>
              </m:ctrlPr>
            </m:sub>
            <m:sup>
              <m:ctrlPr>
                <w:rPr>
                  <w:rFonts w:ascii="Cambria Math" w:hAnsi="Cambria Math"/>
                  <w:i/>
                </w:rPr>
              </m:ctrlPr>
            </m:sup>
            <m:e>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-x)</m:t>
              </m:r>
              <m:ctrlPr>
                <w:rPr>
                  <w:rFonts w:ascii="Cambria Math" w:hAnsi="Cambria Math"/>
                  <w:i/>
                </w:rPr>
              </m:ctrlPr>
            </m:e>
          </m:nary>
        </m:oMath>
      </m:oMathPara>
    </w:p>
    <w:p>
      <w:pPr>
        <w:ind w:firstLine="420"/>
      </w:pPr>
      <w:r>
        <w:rPr>
          <w:rFonts w:hint="eastAsia"/>
        </w:rPr>
        <w:t>式中，假定S</w:t>
      </w:r>
      <w:r>
        <w:rPr>
          <w:rFonts w:hint="eastAsia"/>
          <w:vertAlign w:val="subscript"/>
        </w:rPr>
        <w:t>h</w:t>
      </w:r>
      <w:r>
        <w:rPr>
          <w:rFonts w:hint="eastAsia"/>
        </w:rPr>
        <w:t>是作为y点的集合</w:t>
      </w:r>
      <w:r>
        <w:t>满足</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y-x</m:t>
                    </m:r>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d>
              <m:dPr>
                <m:ctrlPr>
                  <w:rPr>
                    <w:rFonts w:ascii="Cambria Math" w:hAnsi="Cambria Math"/>
                    <w:i/>
                  </w:rPr>
                </m:ctrlPr>
              </m:dPr>
              <m:e>
                <m:r>
                  <w:rPr>
                    <w:rFonts w:ascii="Cambria Math" w:hAnsi="Cambria Math"/>
                  </w:rPr>
                  <m:t>y-x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d>
      </m:oMath>
      <w:r>
        <w:t>，那么</w:t>
      </w:r>
      <w:r>
        <w:rPr>
          <w:rFonts w:hint="eastAsia"/>
        </w:rPr>
        <w:t>S</w:t>
      </w:r>
      <w:r>
        <w:rPr>
          <w:rFonts w:hint="eastAsia"/>
          <w:vertAlign w:val="subscript"/>
        </w:rPr>
        <w:t>h</w:t>
      </w:r>
      <w:r>
        <w:rPr>
          <w:rFonts w:hint="eastAsia"/>
        </w:rPr>
        <w:t>构成一个半径为h的球形区域。其中，k代表球形区域内包含的采样点的数目，k</w:t>
      </w:r>
      <w:r>
        <w:rPr>
          <w:rFonts w:hint="eastAsia" w:ascii="宋体" w:hAnsi="宋体"/>
        </w:rPr>
        <w:t>≤</w:t>
      </w:r>
      <w:r>
        <w:rPr>
          <w:rFonts w:hint="eastAsia"/>
        </w:rPr>
        <w:t>n</w:t>
      </w:r>
      <w:r>
        <w:t>。</w:t>
      </w:r>
      <w:r>
        <w:rPr>
          <w:rFonts w:hint="eastAsia"/>
        </w:rPr>
        <w:t>式中的(x</w:t>
      </w:r>
      <w:r>
        <w:rPr>
          <w:rFonts w:hint="eastAsia"/>
          <w:vertAlign w:val="subscript"/>
        </w:rPr>
        <w:t>i</w:t>
      </w:r>
      <w:r>
        <w:rPr>
          <w:rFonts w:hint="eastAsia"/>
        </w:rPr>
        <w:t>-x</w:t>
      </w:r>
      <w:r>
        <w:t>)代表样本点中x</w:t>
      </w:r>
      <w:r>
        <w:rPr>
          <w:vertAlign w:val="subscript"/>
        </w:rPr>
        <w:t>i</w:t>
      </w:r>
      <w:r>
        <w:t>相对于基准点x的偏移向量。Meanshift</w:t>
      </w:r>
      <w:r>
        <w:rPr>
          <w:rFonts w:hint="eastAsia"/>
        </w:rPr>
        <w:t>向量</w:t>
      </w:r>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oMath>
      <w:r>
        <w:rPr>
          <w:rFonts w:hint="eastAsia"/>
        </w:rPr>
        <w:t>实际上是对落入区域</w:t>
      </w:r>
      <m:oMath>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h</m:t>
            </m:r>
            <m:ctrlPr>
              <w:rPr>
                <w:rFonts w:ascii="Cambria Math" w:hAnsi="Cambria Math"/>
                <w:i/>
              </w:rPr>
            </m:ctrlPr>
          </m:sub>
        </m:sSub>
      </m:oMath>
      <w:r>
        <w:t>中的k个样本点相对于基准点x的偏移向量先求和，再求平均的结果。假设样本</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oMath>
      <w:r>
        <w:t>来自于某个</w:t>
      </w:r>
      <m:oMath>
        <m:r>
          <w:rPr>
            <w:rFonts w:ascii="Cambria Math" w:hAnsi="Cambria Math"/>
          </w:rPr>
          <m:t>f(x)</m:t>
        </m:r>
      </m:oMath>
      <w:r>
        <w:rPr>
          <w:rFonts w:hint="eastAsia"/>
        </w:rPr>
        <w:t>的概率密度函数中，已知概率密度增加最大方向等同于概率密度的梯度方向，则会存在以下结果：</w:t>
      </w:r>
      <m:oMath>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h</m:t>
            </m:r>
            <m:ctrlPr>
              <w:rPr>
                <w:rFonts w:ascii="Cambria Math" w:hAnsi="Cambria Math"/>
                <w:i/>
              </w:rPr>
            </m:ctrlPr>
          </m:sub>
        </m:sSub>
      </m:oMath>
      <w:r>
        <w:t>区域内的样本点在概率密度梯度方向上的分布更加集中，也可以说，概率密度梯度的方向与meanshift向量</w:t>
      </w:r>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oMath>
      <w:r>
        <w:t>的方向一致。</w:t>
      </w:r>
    </w:p>
    <w:p>
      <w:pPr>
        <w:ind w:firstLine="420"/>
      </w:pPr>
      <w:r>
        <w:t>根据以上的meanshift模型描述，如果使用该模型进行运动目标跟踪的话可以进行如下几步：</w:t>
      </w:r>
    </w:p>
    <w:p>
      <w:pPr>
        <w:ind w:firstLine="420"/>
        <w:rPr>
          <w:rFonts w:hint="eastAsia"/>
        </w:rPr>
      </w:pPr>
    </w:p>
    <w:p>
      <w:pPr>
        <w:ind w:firstLine="420"/>
        <w:rPr>
          <w:rFonts w:hint="eastAsia"/>
        </w:rPr>
      </w:pPr>
    </w:p>
    <w:p>
      <w:pPr>
        <w:pStyle w:val="3"/>
      </w:pPr>
      <w:bookmarkStart w:id="29" w:name="_Toc503812808"/>
      <w:r>
        <w:t>运动目标检测和跟踪</w:t>
      </w:r>
      <w:bookmarkEnd w:id="29"/>
    </w:p>
    <w:p>
      <w:pPr>
        <w:pStyle w:val="3"/>
      </w:pPr>
      <w:bookmarkStart w:id="30" w:name="_Toc503812809"/>
      <w:r>
        <w:t>运动目标检测和跟踪结果评定</w:t>
      </w:r>
      <w:bookmarkEnd w:id="30"/>
    </w:p>
    <w:p>
      <w:pPr>
        <w:pStyle w:val="3"/>
      </w:pPr>
      <w:bookmarkStart w:id="31" w:name="_Toc503812810"/>
      <w:r>
        <w:rPr>
          <w:rFonts w:hint="eastAsia"/>
        </w:rPr>
        <w:t>本章小结</w:t>
      </w:r>
      <w:bookmarkEnd w:id="31"/>
    </w:p>
    <w:p>
      <w:pPr>
        <w:pStyle w:val="2"/>
      </w:pPr>
      <w:bookmarkStart w:id="32" w:name="_Toc503812811"/>
      <w:r>
        <w:t>双摄像机协同工作及摘要系统实现</w:t>
      </w:r>
      <w:bookmarkEnd w:id="32"/>
    </w:p>
    <w:p>
      <w:pPr>
        <w:pStyle w:val="3"/>
      </w:pPr>
      <w:bookmarkStart w:id="33" w:name="_Toc503812812"/>
      <w:r>
        <w:rPr>
          <w:rFonts w:hint="eastAsia"/>
        </w:rPr>
        <w:t>系统概要</w:t>
      </w:r>
      <w:bookmarkEnd w:id="33"/>
    </w:p>
    <w:p>
      <w:pPr>
        <w:pStyle w:val="3"/>
      </w:pPr>
      <w:bookmarkStart w:id="34" w:name="_Toc503812813"/>
      <w:r>
        <w:rPr>
          <w:rFonts w:hint="eastAsia"/>
        </w:rPr>
        <w:t>系统环境和技术</w:t>
      </w:r>
      <w:bookmarkEnd w:id="34"/>
    </w:p>
    <w:p>
      <w:pPr>
        <w:pStyle w:val="3"/>
      </w:pPr>
      <w:bookmarkStart w:id="35" w:name="_Toc503812814"/>
      <w:r>
        <w:rPr>
          <w:rFonts w:hint="eastAsia"/>
        </w:rPr>
        <w:t>系统设计</w:t>
      </w:r>
      <w:bookmarkEnd w:id="35"/>
    </w:p>
    <w:p>
      <w:pPr>
        <w:pStyle w:val="3"/>
      </w:pPr>
      <w:bookmarkStart w:id="36" w:name="_Toc503812815"/>
      <w:r>
        <w:rPr>
          <w:rFonts w:hint="eastAsia"/>
        </w:rPr>
        <w:t>系统模块设计</w:t>
      </w:r>
      <w:bookmarkEnd w:id="36"/>
    </w:p>
    <w:p>
      <w:pPr>
        <w:pStyle w:val="3"/>
      </w:pPr>
      <w:bookmarkStart w:id="37" w:name="_Toc503812816"/>
      <w:r>
        <w:rPr>
          <w:rFonts w:hint="eastAsia"/>
        </w:rPr>
        <w:t>系统性能分析</w:t>
      </w:r>
      <w:bookmarkEnd w:id="37"/>
    </w:p>
    <w:p>
      <w:pPr>
        <w:pStyle w:val="3"/>
      </w:pPr>
      <w:bookmarkStart w:id="38" w:name="_Toc503812817"/>
      <w:r>
        <w:rPr>
          <w:rFonts w:hint="eastAsia"/>
        </w:rPr>
        <w:t>本章小结</w:t>
      </w:r>
      <w:bookmarkEnd w:id="38"/>
    </w:p>
    <w:p>
      <w:pPr>
        <w:pStyle w:val="2"/>
      </w:pPr>
      <w:bookmarkStart w:id="39" w:name="_Toc503812818"/>
      <w:r>
        <w:rPr>
          <w:rFonts w:hint="eastAsia"/>
        </w:rPr>
        <w:t>总结与展望</w:t>
      </w:r>
      <w:bookmarkEnd w:id="39"/>
    </w:p>
    <w:p>
      <w:pPr>
        <w:pStyle w:val="3"/>
      </w:pPr>
      <w:bookmarkStart w:id="40" w:name="_Toc503812819"/>
      <w:r>
        <w:rPr>
          <w:rFonts w:hint="eastAsia"/>
        </w:rPr>
        <w:t>总结</w:t>
      </w:r>
      <w:bookmarkEnd w:id="40"/>
    </w:p>
    <w:p>
      <w:pPr>
        <w:pStyle w:val="3"/>
      </w:pPr>
      <w:bookmarkStart w:id="41" w:name="_Toc503812820"/>
      <w:r>
        <w:rPr>
          <w:rFonts w:hint="eastAsia"/>
        </w:rPr>
        <w:t>展望</w:t>
      </w:r>
      <w:bookmarkEnd w:id="41"/>
    </w:p>
    <w:p>
      <w:pPr>
        <w:ind w:firstLine="420"/>
      </w:pPr>
    </w:p>
    <w:p>
      <w:pPr>
        <w:ind w:firstLine="420"/>
      </w:pPr>
      <w:r>
        <w:br w:type="page"/>
      </w:r>
    </w:p>
    <w:p>
      <w:pPr>
        <w:ind w:firstLine="420"/>
      </w:pPr>
    </w:p>
    <w:p>
      <w:pPr>
        <w:pStyle w:val="43"/>
        <w:ind w:left="520" w:firstLine="400"/>
      </w:pPr>
      <w:r>
        <w:fldChar w:fldCharType="begin"/>
      </w:r>
      <w:r>
        <w:instrText xml:space="preserve"> ADDIN EN.REFLIST </w:instrText>
      </w:r>
      <w:r>
        <w:fldChar w:fldCharType="separate"/>
      </w:r>
      <w:r>
        <w:t>[1]</w:t>
      </w:r>
      <w:r>
        <w:tab/>
      </w:r>
      <w:r>
        <w:t>Z K, K M, J M. Tracking-Learning-Detection. IEEE Transactions on Pattern Analysis &amp; Machine Intelligence,</w:t>
      </w:r>
      <w:r>
        <w:rPr>
          <w:i/>
        </w:rPr>
        <w:t xml:space="preserve"> </w:t>
      </w:r>
      <w:r>
        <w:t>2012, 34 (7): 1409-22</w:t>
      </w:r>
    </w:p>
    <w:p>
      <w:pPr>
        <w:pStyle w:val="43"/>
        <w:ind w:left="520" w:firstLine="400"/>
      </w:pPr>
      <w:r>
        <w:t>[2]</w:t>
      </w:r>
      <w:r>
        <w:tab/>
      </w:r>
      <w:r>
        <w:t>Bai T, Li Y F. Robust visual tracking with structured sparse representation appearance model. Pattern Recognition,</w:t>
      </w:r>
      <w:r>
        <w:rPr>
          <w:i/>
        </w:rPr>
        <w:t xml:space="preserve"> </w:t>
      </w:r>
      <w:r>
        <w:t>2012, 45 (6): 2390-2404</w:t>
      </w:r>
    </w:p>
    <w:p>
      <w:pPr>
        <w:pStyle w:val="43"/>
        <w:ind w:left="520" w:firstLine="400"/>
      </w:pPr>
      <w:r>
        <w:t>[3]</w:t>
      </w:r>
      <w:r>
        <w:tab/>
      </w:r>
      <w:r>
        <w:t>Ponceleon D, Srinivasan S, Amir A, et al. Key to effective video retrieval:effective cataloging and browsing. in: ACM International Conference on Multimedia '98, Bristol, England, September. 1998: 99-107</w:t>
      </w:r>
    </w:p>
    <w:p>
      <w:pPr>
        <w:pStyle w:val="43"/>
        <w:ind w:left="520" w:firstLine="400"/>
      </w:pPr>
      <w:r>
        <w:t>[4]</w:t>
      </w:r>
      <w:r>
        <w:tab/>
      </w:r>
      <w:r>
        <w:t>Ajmal M, Ashraf M H, Shakir M, et al. Video Summarization: Techniques and Classification. in: International Conference on Computer Vision and Graphics. 2012: 1-13</w:t>
      </w:r>
    </w:p>
    <w:p>
      <w:pPr>
        <w:pStyle w:val="43"/>
        <w:ind w:left="520" w:firstLine="400"/>
      </w:pPr>
      <w:r>
        <w:t>[5]</w:t>
      </w:r>
      <w:r>
        <w:tab/>
      </w:r>
      <w:r>
        <w:t>Kettnaker V, Zabih R. Bayesian Multi-Camera Surveillance. in: Computer Vision and Pattern Recognition, 1999. IEEE Computer Society Conference on. 1999: 259 Vol. 2</w:t>
      </w:r>
    </w:p>
    <w:p>
      <w:pPr>
        <w:pStyle w:val="43"/>
        <w:ind w:left="520" w:firstLine="400"/>
      </w:pPr>
      <w:r>
        <w:t>[6]</w:t>
      </w:r>
      <w:r>
        <w:tab/>
      </w:r>
      <w:r>
        <w:t>Bano S, Cavallaro A. Discovery and organization of multi-camera user-generated videos of the same event. Information Sciences,</w:t>
      </w:r>
      <w:r>
        <w:rPr>
          <w:i/>
        </w:rPr>
        <w:t xml:space="preserve"> </w:t>
      </w:r>
      <w:r>
        <w:t>2015, 302 (C): 108-121</w:t>
      </w:r>
    </w:p>
    <w:p>
      <w:pPr>
        <w:pStyle w:val="43"/>
        <w:ind w:left="520" w:firstLine="400"/>
      </w:pPr>
      <w:r>
        <w:t>[7]</w:t>
      </w:r>
      <w:r>
        <w:tab/>
      </w:r>
      <w:r>
        <w:t>Ristani E, Solera F, Zou R, et al. Performance Measures and a Data Set for Multi-target, Multi-camera Tracking. 2016: 17-35</w:t>
      </w:r>
    </w:p>
    <w:p>
      <w:pPr>
        <w:pStyle w:val="43"/>
        <w:ind w:left="520" w:firstLine="400"/>
      </w:pPr>
      <w:r>
        <w:t>[8]</w:t>
      </w:r>
      <w:r>
        <w:tab/>
      </w:r>
      <w:r>
        <w:t>Zhang K, Zhang L, Yang M H. Real-Time Compressive Tracking. in: European Conference on Computer Vision. 2012: 864-877</w:t>
      </w:r>
    </w:p>
    <w:p>
      <w:pPr>
        <w:pStyle w:val="43"/>
        <w:ind w:left="520" w:firstLine="400"/>
      </w:pPr>
      <w:r>
        <w:t>[9]</w:t>
      </w:r>
      <w:r>
        <w:tab/>
      </w:r>
      <w:r>
        <w:t>Chang S F, Chen W, Meng H J, et al. VideoQ: an automated content based video search system using visual cues. in: ACM International Conference on Multimedia. 1997: 313-324</w:t>
      </w:r>
    </w:p>
    <w:p>
      <w:pPr>
        <w:pStyle w:val="43"/>
        <w:ind w:left="520" w:firstLine="400"/>
      </w:pPr>
      <w:r>
        <w:t>[10]</w:t>
      </w:r>
      <w:r>
        <w:tab/>
      </w:r>
      <w:r>
        <w:t>Ponceleon D, Amir A, Srinivasan S, et al. CueVideo:automated multimedia indexing and retrieval. in: ACM International Conference on Multimedia '99, Orlando, Fl, Usa, October 30 - November. 1999: 199</w:t>
      </w:r>
    </w:p>
    <w:p>
      <w:pPr>
        <w:pStyle w:val="43"/>
        <w:ind w:left="520" w:firstLine="400"/>
      </w:pPr>
      <w:r>
        <w:t>[11]</w:t>
      </w:r>
      <w:r>
        <w:tab/>
      </w:r>
      <w:r>
        <w:t>Kanade M A S T. Video Skimming and Characterization through the Combination of Image and Language Understanding. in: IEEE International Workshop on Content-Based Access of Image and Video Database, 1998. Proceedings. 1997: 61-70</w:t>
      </w:r>
    </w:p>
    <w:p>
      <w:pPr>
        <w:ind w:firstLine="420"/>
      </w:pPr>
      <w:r>
        <w:fldChar w:fldCharType="end"/>
      </w:r>
    </w:p>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134" w:header="567" w:footer="567" w:gutter="567"/>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cy" w:date="2018-01-11T15:48:00Z" w:initials="l">
    <w:p w14:paraId="076D67B3">
      <w:pPr>
        <w:pStyle w:val="12"/>
        <w:ind w:firstLine="42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76D67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G Times">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ind w:firstLine="360"/>
      <w:rPr>
        <w:rStyle w:val="32"/>
      </w:rPr>
    </w:pPr>
    <w:r>
      <w:fldChar w:fldCharType="begin"/>
    </w:r>
    <w:r>
      <w:rPr>
        <w:rStyle w:val="32"/>
      </w:rPr>
      <w:instrText xml:space="preserve">PAGE  </w:instrText>
    </w:r>
    <w:r>
      <w:fldChar w:fldCharType="separate"/>
    </w:r>
    <w:r>
      <w:rPr>
        <w:rStyle w:val="32"/>
      </w:rPr>
      <w:t>29</w:t>
    </w:r>
    <w:r>
      <w:fldChar w:fldCharType="end"/>
    </w: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南昌航空大学硕士学位论文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FAD5"/>
    <w:multiLevelType w:val="multilevel"/>
    <w:tmpl w:val="59CCFAD5"/>
    <w:lvl w:ilvl="0" w:tentative="0">
      <w:start w:val="1"/>
      <w:numFmt w:val="decimal"/>
      <w:pStyle w:val="2"/>
      <w:lvlText w:val="第%1章"/>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lvl>
    <w:lvl w:ilvl="2" w:tentative="0">
      <w:start w:val="1"/>
      <w:numFmt w:val="decimal"/>
      <w:pStyle w:val="4"/>
      <w:lvlText w:val="%1.%2.%3"/>
      <w:lvlJc w:val="left"/>
      <w:pPr>
        <w:ind w:left="1418" w:hanging="567"/>
      </w:pPr>
    </w:lvl>
    <w:lvl w:ilvl="3" w:tentative="0">
      <w:start w:val="1"/>
      <w:numFmt w:val="decimal"/>
      <w:pStyle w:val="5"/>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5A0173BE"/>
    <w:multiLevelType w:val="singleLevel"/>
    <w:tmpl w:val="5A0173BE"/>
    <w:lvl w:ilvl="0" w:tentative="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tentative="0">
      <w:start w:val="1"/>
      <w:numFmt w:val="bullet"/>
      <w:lvlText w:val=""/>
      <w:lvlJc w:val="left"/>
      <w:pPr>
        <w:ind w:left="420" w:hanging="420"/>
      </w:pPr>
      <w:rPr>
        <w:rFonts w:hint="default" w:ascii="Wingdings" w:hAnsi="Wingdings"/>
      </w:rPr>
    </w:lvl>
  </w:abstractNum>
  <w:abstractNum w:abstractNumId="3">
    <w:nsid w:val="67737872"/>
    <w:multiLevelType w:val="multilevel"/>
    <w:tmpl w:val="67737872"/>
    <w:lvl w:ilvl="0" w:tentative="0">
      <w:start w:val="1"/>
      <w:numFmt w:val="decimal"/>
      <w:pStyle w:val="56"/>
      <w:lvlText w:val="（%1）"/>
      <w:lvlJc w:val="left"/>
      <w:pPr>
        <w:tabs>
          <w:tab w:val="left" w:pos="900"/>
        </w:tabs>
        <w:ind w:left="900" w:hanging="42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786B7EEB"/>
    <w:multiLevelType w:val="multilevel"/>
    <w:tmpl w:val="786B7E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cy">
    <w15:presenceInfo w15:providerId="None" w15:userId="l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0F5"/>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2487"/>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47EA6"/>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753"/>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1E9"/>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3835"/>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DEC"/>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591"/>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026"/>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B85"/>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11C"/>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A78"/>
    <w:rsid w:val="00322D0C"/>
    <w:rsid w:val="003230CF"/>
    <w:rsid w:val="00323185"/>
    <w:rsid w:val="00323448"/>
    <w:rsid w:val="0032366E"/>
    <w:rsid w:val="00323B83"/>
    <w:rsid w:val="00323C0A"/>
    <w:rsid w:val="00324C19"/>
    <w:rsid w:val="00324DC2"/>
    <w:rsid w:val="00325156"/>
    <w:rsid w:val="0032527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6"/>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0D4C"/>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5D"/>
    <w:rsid w:val="003C0DE4"/>
    <w:rsid w:val="003C1666"/>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4D5A"/>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1D0"/>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DC8"/>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598"/>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701"/>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1B8"/>
    <w:rsid w:val="005A3BD2"/>
    <w:rsid w:val="005A3E32"/>
    <w:rsid w:val="005A4040"/>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083F"/>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96"/>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112"/>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02E"/>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E59"/>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30E"/>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C9C"/>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530"/>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12C"/>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5C8"/>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06C"/>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5DB4"/>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3E0"/>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C71"/>
    <w:rsid w:val="00A66F22"/>
    <w:rsid w:val="00A6788E"/>
    <w:rsid w:val="00A678F8"/>
    <w:rsid w:val="00A679F5"/>
    <w:rsid w:val="00A67BB4"/>
    <w:rsid w:val="00A67E72"/>
    <w:rsid w:val="00A67F5F"/>
    <w:rsid w:val="00A707D7"/>
    <w:rsid w:val="00A7094F"/>
    <w:rsid w:val="00A70D70"/>
    <w:rsid w:val="00A7119A"/>
    <w:rsid w:val="00A71635"/>
    <w:rsid w:val="00A71D90"/>
    <w:rsid w:val="00A7239B"/>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08"/>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9B0"/>
    <w:rsid w:val="00B62B25"/>
    <w:rsid w:val="00B62D3F"/>
    <w:rsid w:val="00B62DE8"/>
    <w:rsid w:val="00B63D69"/>
    <w:rsid w:val="00B641EF"/>
    <w:rsid w:val="00B6469D"/>
    <w:rsid w:val="00B657EF"/>
    <w:rsid w:val="00B65810"/>
    <w:rsid w:val="00B65814"/>
    <w:rsid w:val="00B65ADE"/>
    <w:rsid w:val="00B66439"/>
    <w:rsid w:val="00B668D1"/>
    <w:rsid w:val="00B672C4"/>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5FA4"/>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3FD6"/>
    <w:rsid w:val="00CC42AE"/>
    <w:rsid w:val="00CC445F"/>
    <w:rsid w:val="00CC4B6F"/>
    <w:rsid w:val="00CC4FA9"/>
    <w:rsid w:val="00CC545C"/>
    <w:rsid w:val="00CC566B"/>
    <w:rsid w:val="00CC5F70"/>
    <w:rsid w:val="00CC5FC6"/>
    <w:rsid w:val="00CC6203"/>
    <w:rsid w:val="00CC6389"/>
    <w:rsid w:val="00CC6B36"/>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868"/>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3BB"/>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5CA"/>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67"/>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087"/>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2CC5"/>
    <w:rsid w:val="00F84BE0"/>
    <w:rsid w:val="00F8507F"/>
    <w:rsid w:val="00F85134"/>
    <w:rsid w:val="00F85C30"/>
    <w:rsid w:val="00F85ED0"/>
    <w:rsid w:val="00F85EEA"/>
    <w:rsid w:val="00F8620D"/>
    <w:rsid w:val="00F86D12"/>
    <w:rsid w:val="00F874B2"/>
    <w:rsid w:val="00F9002C"/>
    <w:rsid w:val="00F90237"/>
    <w:rsid w:val="00F907C1"/>
    <w:rsid w:val="00F90F40"/>
    <w:rsid w:val="00F91367"/>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4F63219"/>
    <w:rsid w:val="18286D87"/>
    <w:rsid w:val="1DAB24B2"/>
    <w:rsid w:val="1E71054B"/>
    <w:rsid w:val="273602F3"/>
    <w:rsid w:val="2BA44564"/>
    <w:rsid w:val="2BE91771"/>
    <w:rsid w:val="2D8838E8"/>
    <w:rsid w:val="32837712"/>
    <w:rsid w:val="330479A1"/>
    <w:rsid w:val="33D37529"/>
    <w:rsid w:val="39406D3D"/>
    <w:rsid w:val="3BDA2F38"/>
    <w:rsid w:val="3BFF5F92"/>
    <w:rsid w:val="42B41B63"/>
    <w:rsid w:val="47732A87"/>
    <w:rsid w:val="4F0C5CC2"/>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adjustRightInd w:val="0"/>
      <w:spacing w:line="360" w:lineRule="auto"/>
      <w:ind w:left="0" w:firstLine="0" w:firstLineChars="0"/>
      <w:jc w:val="left"/>
      <w:outlineLvl w:val="0"/>
    </w:pPr>
    <w:rPr>
      <w:rFonts w:ascii="黑体"/>
      <w:b/>
      <w:bCs/>
      <w:kern w:val="44"/>
      <w:sz w:val="30"/>
      <w:szCs w:val="32"/>
    </w:rPr>
  </w:style>
  <w:style w:type="paragraph" w:styleId="3">
    <w:name w:val="heading 2"/>
    <w:basedOn w:val="1"/>
    <w:next w:val="1"/>
    <w:qFormat/>
    <w:uiPriority w:val="0"/>
    <w:pPr>
      <w:keepNext/>
      <w:keepLines/>
      <w:numPr>
        <w:ilvl w:val="1"/>
        <w:numId w:val="1"/>
      </w:numPr>
      <w:spacing w:line="360" w:lineRule="auto"/>
      <w:ind w:left="0" w:firstLine="0" w:firstLineChars="0"/>
      <w:jc w:val="left"/>
      <w:outlineLvl w:val="1"/>
    </w:pPr>
    <w:rPr>
      <w:rFonts w:ascii="黑体" w:hAnsi="宋体"/>
      <w:b/>
      <w:bCs/>
      <w:sz w:val="28"/>
      <w:szCs w:val="28"/>
    </w:rPr>
  </w:style>
  <w:style w:type="paragraph" w:styleId="4">
    <w:name w:val="heading 3"/>
    <w:basedOn w:val="1"/>
    <w:next w:val="1"/>
    <w:qFormat/>
    <w:uiPriority w:val="0"/>
    <w:pPr>
      <w:keepNext/>
      <w:keepLines/>
      <w:numPr>
        <w:ilvl w:val="2"/>
        <w:numId w:val="1"/>
      </w:numPr>
      <w:spacing w:line="360" w:lineRule="auto"/>
      <w:ind w:left="0" w:firstLine="0" w:firstLineChars="0"/>
      <w:outlineLvl w:val="2"/>
    </w:pPr>
    <w:rPr>
      <w:rFonts w:ascii="黑体"/>
      <w:b/>
      <w:bCs/>
      <w:sz w:val="24"/>
    </w:rPr>
  </w:style>
  <w:style w:type="paragraph" w:styleId="5">
    <w:name w:val="heading 4"/>
    <w:basedOn w:val="1"/>
    <w:next w:val="1"/>
    <w:qFormat/>
    <w:uiPriority w:val="0"/>
    <w:pPr>
      <w:keepNext/>
      <w:keepLines/>
      <w:numPr>
        <w:ilvl w:val="3"/>
        <w:numId w:val="1"/>
      </w:numPr>
      <w:wordWrap w:val="0"/>
      <w:spacing w:line="360" w:lineRule="auto"/>
      <w:ind w:left="0" w:firstLine="0" w:firstLineChars="0"/>
      <w:jc w:val="left"/>
      <w:textAlignment w:val="top"/>
      <w:outlineLvl w:val="3"/>
    </w:pPr>
    <w:rPr>
      <w:rFonts w:ascii="Arial" w:hAnsi="Arial"/>
      <w:b/>
      <w:bCs/>
      <w:szCs w:val="28"/>
    </w:rPr>
  </w:style>
  <w:style w:type="paragraph" w:styleId="6">
    <w:name w:val="heading 5"/>
    <w:basedOn w:val="1"/>
    <w:next w:val="1"/>
    <w:qFormat/>
    <w:uiPriority w:val="0"/>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7">
    <w:name w:val="heading 6"/>
    <w:basedOn w:val="1"/>
    <w:next w:val="1"/>
    <w:qFormat/>
    <w:uiPriority w:val="0"/>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10">
    <w:name w:val="heading 9"/>
    <w:basedOn w:val="1"/>
    <w:next w:val="1"/>
    <w:qFormat/>
    <w:uiPriority w:val="0"/>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30">
    <w:name w:val="Default Paragraph Font"/>
    <w:semiHidden/>
    <w:unhideWhenUsed/>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3"/>
    <w:qFormat/>
    <w:uiPriority w:val="0"/>
    <w:rPr>
      <w:b/>
      <w:bCs/>
    </w:rPr>
  </w:style>
  <w:style w:type="paragraph" w:styleId="12">
    <w:name w:val="annotation text"/>
    <w:basedOn w:val="1"/>
    <w:link w:val="62"/>
    <w:qFormat/>
    <w:uiPriority w:val="0"/>
    <w:pPr>
      <w:jc w:val="left"/>
    </w:p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qFormat/>
    <w:uiPriority w:val="0"/>
    <w:pPr>
      <w:shd w:val="clear" w:color="auto" w:fill="000080"/>
    </w:pPr>
  </w:style>
  <w:style w:type="paragraph" w:styleId="15">
    <w:name w:val="Body Text"/>
    <w:basedOn w:val="1"/>
    <w:qFormat/>
    <w:uiPriority w:val="0"/>
    <w:rPr>
      <w:rFonts w:ascii="宋体" w:hAnsi="宋体"/>
      <w:b/>
      <w:bCs/>
      <w:sz w:val="24"/>
      <w:szCs w:val="20"/>
    </w:rPr>
  </w:style>
  <w:style w:type="paragraph" w:styleId="16">
    <w:name w:val="Body Text Indent"/>
    <w:basedOn w:val="1"/>
    <w:qFormat/>
    <w:uiPriority w:val="0"/>
    <w:pPr>
      <w:spacing w:after="120"/>
      <w:ind w:left="420" w:leftChars="200"/>
    </w:pPr>
  </w:style>
  <w:style w:type="paragraph" w:styleId="17">
    <w:name w:val="toc 3"/>
    <w:basedOn w:val="1"/>
    <w:next w:val="1"/>
    <w:qFormat/>
    <w:uiPriority w:val="39"/>
    <w:pPr>
      <w:ind w:left="840" w:leftChars="400"/>
    </w:pPr>
  </w:style>
  <w:style w:type="paragraph" w:styleId="18">
    <w:name w:val="Date"/>
    <w:basedOn w:val="1"/>
    <w:next w:val="1"/>
    <w:qFormat/>
    <w:uiPriority w:val="0"/>
    <w:pPr>
      <w:ind w:left="100" w:leftChars="2500"/>
    </w:pPr>
    <w:rPr>
      <w:rFonts w:ascii="CG Times" w:hAnsi="CG Times"/>
      <w:sz w:val="24"/>
      <w:szCs w:val="20"/>
    </w:rPr>
  </w:style>
  <w:style w:type="paragraph" w:styleId="19">
    <w:name w:val="endnote text"/>
    <w:basedOn w:val="1"/>
    <w:semiHidden/>
    <w:qFormat/>
    <w:uiPriority w:val="0"/>
    <w:pPr>
      <w:snapToGrid w:val="0"/>
      <w:spacing w:line="360" w:lineRule="auto"/>
      <w:jc w:val="left"/>
    </w:pPr>
    <w:rPr>
      <w:sz w:val="24"/>
      <w:szCs w:val="20"/>
    </w:rPr>
  </w:style>
  <w:style w:type="paragraph" w:styleId="20">
    <w:name w:val="Balloon Text"/>
    <w:basedOn w:val="1"/>
    <w:semiHidden/>
    <w:qFormat/>
    <w:uiPriority w:val="0"/>
    <w:rPr>
      <w:sz w:val="18"/>
      <w:szCs w:val="18"/>
    </w:rPr>
  </w:style>
  <w:style w:type="paragraph" w:styleId="21">
    <w:name w:val="footer"/>
    <w:basedOn w:val="1"/>
    <w:qFormat/>
    <w:uiPriority w:val="0"/>
    <w:pPr>
      <w:tabs>
        <w:tab w:val="center" w:pos="4153"/>
        <w:tab w:val="right" w:pos="8306"/>
      </w:tabs>
      <w:snapToGrid w:val="0"/>
      <w:jc w:val="left"/>
    </w:pPr>
    <w:rPr>
      <w:sz w:val="18"/>
      <w:szCs w:val="18"/>
    </w:rPr>
  </w:style>
  <w:style w:type="paragraph" w:styleId="2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tabs>
        <w:tab w:val="left" w:pos="434"/>
        <w:tab w:val="right" w:leader="dot" w:pos="8595"/>
      </w:tabs>
      <w:ind w:right="90" w:rightChars="43"/>
    </w:pPr>
    <w:rPr>
      <w:sz w:val="30"/>
      <w:szCs w:val="28"/>
    </w:rPr>
  </w:style>
  <w:style w:type="paragraph" w:styleId="24">
    <w:name w:val="toc 4"/>
    <w:basedOn w:val="1"/>
    <w:next w:val="1"/>
    <w:qFormat/>
    <w:uiPriority w:val="39"/>
    <w:pPr>
      <w:ind w:left="1260" w:leftChars="600"/>
    </w:pPr>
  </w:style>
  <w:style w:type="paragraph" w:styleId="25">
    <w:name w:val="footnote text"/>
    <w:basedOn w:val="1"/>
    <w:semiHidden/>
    <w:qFormat/>
    <w:uiPriority w:val="0"/>
    <w:pPr>
      <w:widowControl/>
      <w:autoSpaceDE w:val="0"/>
      <w:autoSpaceDN w:val="0"/>
      <w:ind w:firstLine="202"/>
    </w:pPr>
    <w:rPr>
      <w:kern w:val="0"/>
      <w:sz w:val="16"/>
      <w:szCs w:val="16"/>
      <w:lang w:eastAsia="en-US"/>
    </w:rPr>
  </w:style>
  <w:style w:type="paragraph" w:styleId="26">
    <w:name w:val="toc 2"/>
    <w:basedOn w:val="1"/>
    <w:next w:val="1"/>
    <w:qFormat/>
    <w:uiPriority w:val="39"/>
    <w:pPr>
      <w:tabs>
        <w:tab w:val="left" w:pos="540"/>
        <w:tab w:val="left" w:pos="840"/>
        <w:tab w:val="right" w:leader="dot" w:pos="8581"/>
      </w:tabs>
      <w:spacing w:line="420" w:lineRule="exact"/>
      <w:ind w:right="43" w:rightChars="43" w:firstLine="100" w:firstLineChars="100"/>
    </w:pPr>
    <w:rPr>
      <w:sz w:val="24"/>
      <w:szCs w:val="28"/>
    </w:rPr>
  </w:style>
  <w:style w:type="paragraph" w:styleId="27">
    <w:name w:val="Body Text 2"/>
    <w:basedOn w:val="1"/>
    <w:qFormat/>
    <w:uiPriority w:val="0"/>
    <w:pPr>
      <w:spacing w:after="120" w:line="480" w:lineRule="auto"/>
    </w:pPr>
  </w:style>
  <w:style w:type="paragraph" w:styleId="28">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 w:val="24"/>
    </w:rPr>
  </w:style>
  <w:style w:type="paragraph" w:styleId="29">
    <w:name w:val="Title"/>
    <w:basedOn w:val="1"/>
    <w:qFormat/>
    <w:uiPriority w:val="0"/>
    <w:pPr>
      <w:spacing w:before="240" w:after="240"/>
      <w:jc w:val="center"/>
      <w:outlineLvl w:val="0"/>
    </w:pPr>
    <w:rPr>
      <w:rFonts w:ascii="Arial" w:hAnsi="Arial" w:eastAsia="黑体" w:cs="Arial"/>
      <w:b/>
      <w:bCs/>
      <w:sz w:val="30"/>
      <w:szCs w:val="32"/>
    </w:rPr>
  </w:style>
  <w:style w:type="character" w:styleId="31">
    <w:name w:val="Strong"/>
    <w:qFormat/>
    <w:uiPriority w:val="0"/>
    <w:rPr>
      <w:b/>
      <w:bCs/>
    </w:rPr>
  </w:style>
  <w:style w:type="character" w:styleId="32">
    <w:name w:val="page number"/>
    <w:basedOn w:val="30"/>
    <w:qFormat/>
    <w:uiPriority w:val="0"/>
  </w:style>
  <w:style w:type="character" w:styleId="33">
    <w:name w:val="Emphasis"/>
    <w:qFormat/>
    <w:uiPriority w:val="0"/>
    <w:rPr>
      <w:i/>
      <w:iCs/>
    </w:rPr>
  </w:style>
  <w:style w:type="character" w:styleId="34">
    <w:name w:val="HTML Variable"/>
    <w:uiPriority w:val="0"/>
    <w:rPr>
      <w:i/>
      <w:iCs/>
    </w:rPr>
  </w:style>
  <w:style w:type="character" w:styleId="35">
    <w:name w:val="Hyperlink"/>
    <w:qFormat/>
    <w:uiPriority w:val="99"/>
    <w:rPr>
      <w:color w:val="0000FF"/>
      <w:u w:val="single"/>
    </w:rPr>
  </w:style>
  <w:style w:type="character" w:styleId="36">
    <w:name w:val="annotation reference"/>
    <w:basedOn w:val="30"/>
    <w:qFormat/>
    <w:uiPriority w:val="0"/>
    <w:rPr>
      <w:sz w:val="21"/>
      <w:szCs w:val="21"/>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9">
    <w:name w:val="Table Classic 1"/>
    <w:basedOn w:val="37"/>
    <w:qFormat/>
    <w:uiPriority w:val="0"/>
    <w:pPr>
      <w:widowControl w:val="0"/>
      <w:jc w:val="both"/>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top w:val="nil"/>
          <w:left w:val="nil"/>
          <w:bottom w:val="single" w:color="000000" w:sz="6" w:space="0"/>
          <w:right w:val="nil"/>
          <w:insideH w:val="nil"/>
          <w:insideV w:val="nil"/>
          <w:tl2br w:val="nil"/>
          <w:tr2bl w:val="nil"/>
        </w:tcBorders>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cPr>
    </w:tblStylePr>
    <w:tblStylePr w:type="firstCol">
      <w:tblPr>
        <w:tblLayout w:type="fixed"/>
      </w:tblPr>
      <w:tcPr>
        <w:tcBorders>
          <w:top w:val="nil"/>
          <w:left w:val="nil"/>
          <w:bottom w:val="nil"/>
          <w:right w:val="single" w:color="000000" w:sz="6" w:space="0"/>
          <w:insideH w:val="nil"/>
          <w:insideV w:val="nil"/>
          <w:tl2br w:val="nil"/>
          <w:tr2bl w:val="nil"/>
        </w:tcBorders>
      </w:tcPr>
    </w:tblStylePr>
    <w:tblStylePr w:type="neCell">
      <w:rPr>
        <w:b/>
        <w:bCs/>
        <w:i w:val="0"/>
        <w:iCs w:val="0"/>
      </w:rPr>
      <w:tblPr>
        <w:tblLayout w:type="fixed"/>
      </w:tblPr>
      <w:tcPr>
        <w:tcBorders>
          <w:top w:val="nil"/>
          <w:left w:val="nil"/>
          <w:bottom w:val="nil"/>
          <w:right w:val="nil"/>
          <w:insideH w:val="nil"/>
          <w:insideV w:val="nil"/>
          <w:tl2br w:val="nil"/>
          <w:tr2bl w:val="nil"/>
        </w:tcBorders>
      </w:tcPr>
    </w:tblStylePr>
    <w:tblStylePr w:type="swCell">
      <w:rPr>
        <w:b/>
        <w:bCs/>
      </w:rPr>
      <w:tblPr>
        <w:tblLayout w:type="fixed"/>
      </w:tblPr>
      <w:tcPr>
        <w:tcBorders>
          <w:top w:val="nil"/>
          <w:left w:val="nil"/>
          <w:bottom w:val="nil"/>
          <w:right w:val="nil"/>
          <w:insideH w:val="nil"/>
          <w:insideV w:val="nil"/>
          <w:tl2br w:val="nil"/>
          <w:tr2bl w:val="nil"/>
        </w:tcBorders>
      </w:tcPr>
    </w:tblStylePr>
  </w:style>
  <w:style w:type="character" w:customStyle="1" w:styleId="40">
    <w:name w:val="texhtml"/>
    <w:basedOn w:val="30"/>
    <w:uiPriority w:val="0"/>
  </w:style>
  <w:style w:type="character" w:customStyle="1" w:styleId="41">
    <w:name w:val="MemberType"/>
    <w:uiPriority w:val="0"/>
    <w:rPr>
      <w:rFonts w:ascii="Times New Roman" w:hAnsi="Times New Roman" w:cs="Times New Roman"/>
      <w:i/>
      <w:iCs/>
      <w:sz w:val="22"/>
      <w:szCs w:val="22"/>
    </w:rPr>
  </w:style>
  <w:style w:type="character" w:customStyle="1" w:styleId="42">
    <w:name w:val="EndNote Bibliography Char"/>
    <w:link w:val="43"/>
    <w:qFormat/>
    <w:uiPriority w:val="0"/>
    <w:rPr>
      <w:kern w:val="2"/>
      <w:sz w:val="21"/>
      <w:szCs w:val="24"/>
      <w:lang w:val="en-US" w:eastAsia="zh-CN"/>
    </w:rPr>
  </w:style>
  <w:style w:type="paragraph" w:customStyle="1" w:styleId="43">
    <w:name w:val="EndNote Bibliography"/>
    <w:basedOn w:val="1"/>
    <w:link w:val="42"/>
    <w:qFormat/>
    <w:uiPriority w:val="0"/>
    <w:pPr>
      <w:spacing w:line="240" w:lineRule="exact"/>
    </w:pPr>
    <w:rPr>
      <w:sz w:val="20"/>
    </w:rPr>
  </w:style>
  <w:style w:type="character" w:customStyle="1" w:styleId="44">
    <w:name w:val="正文1 Char"/>
    <w:link w:val="45"/>
    <w:qFormat/>
    <w:uiPriority w:val="0"/>
    <w:rPr>
      <w:kern w:val="2"/>
      <w:sz w:val="21"/>
      <w:szCs w:val="24"/>
    </w:rPr>
  </w:style>
  <w:style w:type="paragraph" w:customStyle="1" w:styleId="45">
    <w:name w:val="正文1"/>
    <w:basedOn w:val="1"/>
    <w:link w:val="44"/>
    <w:qFormat/>
    <w:uiPriority w:val="0"/>
    <w:pPr>
      <w:ind w:firstLine="1440"/>
    </w:pPr>
  </w:style>
  <w:style w:type="character" w:customStyle="1" w:styleId="46">
    <w:name w:val="EndNote Bibliography Title Char"/>
    <w:link w:val="47"/>
    <w:qFormat/>
    <w:uiPriority w:val="0"/>
    <w:rPr>
      <w:kern w:val="2"/>
      <w:sz w:val="21"/>
      <w:szCs w:val="24"/>
      <w:lang w:val="en-US" w:eastAsia="zh-CN"/>
    </w:rPr>
  </w:style>
  <w:style w:type="paragraph" w:customStyle="1" w:styleId="47">
    <w:name w:val="EndNote Bibliography Title"/>
    <w:basedOn w:val="1"/>
    <w:link w:val="46"/>
    <w:qFormat/>
    <w:uiPriority w:val="0"/>
    <w:pPr>
      <w:jc w:val="center"/>
    </w:pPr>
    <w:rPr>
      <w:sz w:val="20"/>
    </w:rPr>
  </w:style>
  <w:style w:type="paragraph" w:customStyle="1" w:styleId="48">
    <w:name w:val="Text"/>
    <w:basedOn w:val="1"/>
    <w:qFormat/>
    <w:uiPriority w:val="0"/>
    <w:pPr>
      <w:autoSpaceDE w:val="0"/>
      <w:autoSpaceDN w:val="0"/>
      <w:spacing w:line="252" w:lineRule="auto"/>
      <w:ind w:firstLine="202"/>
    </w:pPr>
    <w:rPr>
      <w:kern w:val="0"/>
      <w:sz w:val="20"/>
      <w:szCs w:val="20"/>
      <w:lang w:eastAsia="en-US"/>
    </w:rPr>
  </w:style>
  <w:style w:type="paragraph" w:customStyle="1" w:styleId="49">
    <w:name w:val="摘要正文"/>
    <w:basedOn w:val="50"/>
    <w:qFormat/>
    <w:uiPriority w:val="0"/>
    <w:rPr>
      <w:rFonts w:eastAsia="楷体"/>
    </w:rPr>
  </w:style>
  <w:style w:type="paragraph" w:customStyle="1" w:styleId="50">
    <w:name w:val="正文2"/>
    <w:basedOn w:val="1"/>
    <w:qFormat/>
    <w:uiPriority w:val="0"/>
    <w:rPr>
      <w:bCs/>
      <w:sz w:val="24"/>
    </w:rPr>
  </w:style>
  <w:style w:type="paragraph" w:customStyle="1" w:styleId="51">
    <w:name w:val="论文标题"/>
    <w:basedOn w:val="1"/>
    <w:qFormat/>
    <w:uiPriority w:val="0"/>
    <w:pPr>
      <w:jc w:val="center"/>
    </w:pPr>
    <w:rPr>
      <w:rFonts w:ascii="华文中宋" w:hAnsi="华文中宋" w:eastAsia="华文中宋"/>
      <w:b/>
      <w:sz w:val="52"/>
      <w:szCs w:val="52"/>
    </w:rPr>
  </w:style>
  <w:style w:type="paragraph" w:customStyle="1" w:styleId="52">
    <w:name w:val="公式"/>
    <w:basedOn w:val="1"/>
    <w:qFormat/>
    <w:uiPriority w:val="0"/>
    <w:pPr>
      <w:tabs>
        <w:tab w:val="center" w:pos="4140"/>
        <w:tab w:val="right" w:pos="8721"/>
      </w:tabs>
    </w:pPr>
    <w:rPr>
      <w:kern w:val="0"/>
      <w:sz w:val="24"/>
    </w:rPr>
  </w:style>
  <w:style w:type="paragraph" w:customStyle="1" w:styleId="53">
    <w:name w:val="English title"/>
    <w:basedOn w:val="1"/>
    <w:qFormat/>
    <w:uiPriority w:val="0"/>
    <w:pPr>
      <w:spacing w:before="156" w:beforeLines="50" w:line="500" w:lineRule="exact"/>
      <w:jc w:val="center"/>
    </w:pPr>
    <w:rPr>
      <w:b/>
      <w:spacing w:val="4"/>
      <w:sz w:val="44"/>
      <w:szCs w:val="44"/>
    </w:rPr>
  </w:style>
  <w:style w:type="paragraph" w:customStyle="1" w:styleId="54">
    <w:name w:val="Table Title"/>
    <w:basedOn w:val="1"/>
    <w:qFormat/>
    <w:uiPriority w:val="0"/>
    <w:pPr>
      <w:widowControl/>
      <w:autoSpaceDE w:val="0"/>
      <w:autoSpaceDN w:val="0"/>
      <w:jc w:val="center"/>
    </w:pPr>
    <w:rPr>
      <w:kern w:val="0"/>
      <w:sz w:val="16"/>
      <w:szCs w:val="16"/>
      <w:lang w:eastAsia="en-US"/>
    </w:rPr>
  </w:style>
  <w:style w:type="paragraph" w:customStyle="1" w:styleId="55">
    <w:name w:val="分类号等"/>
    <w:basedOn w:val="1"/>
    <w:qFormat/>
    <w:uiPriority w:val="0"/>
    <w:pPr>
      <w:tabs>
        <w:tab w:val="left" w:pos="5580"/>
      </w:tabs>
    </w:pPr>
    <w:rPr>
      <w:rFonts w:ascii="华文中宋" w:hAnsi="华文中宋" w:eastAsia="华文中宋"/>
      <w:sz w:val="28"/>
      <w:szCs w:val="28"/>
    </w:rPr>
  </w:style>
  <w:style w:type="paragraph" w:customStyle="1" w:styleId="56">
    <w:name w:val="正文2_编号"/>
    <w:basedOn w:val="50"/>
    <w:qFormat/>
    <w:uiPriority w:val="0"/>
    <w:pPr>
      <w:numPr>
        <w:ilvl w:val="0"/>
        <w:numId w:val="2"/>
      </w:numPr>
      <w:ind w:firstLine="0" w:firstLineChars="0"/>
    </w:pPr>
  </w:style>
  <w:style w:type="paragraph" w:customStyle="1" w:styleId="57">
    <w:name w:val="摘要目录"/>
    <w:qFormat/>
    <w:uiPriority w:val="0"/>
    <w:pPr>
      <w:jc w:val="center"/>
    </w:pPr>
    <w:rPr>
      <w:rFonts w:ascii="黑体" w:hAnsi="Times New Roman" w:eastAsia="黑体" w:cs="Times New Roman"/>
      <w:b/>
      <w:bCs/>
      <w:kern w:val="44"/>
      <w:sz w:val="30"/>
      <w:szCs w:val="30"/>
      <w:lang w:val="en-US" w:eastAsia="zh-CN" w:bidi="ar-SA"/>
    </w:rPr>
  </w:style>
  <w:style w:type="paragraph" w:customStyle="1" w:styleId="58">
    <w:name w:val="参考文献"/>
    <w:basedOn w:val="1"/>
    <w:qFormat/>
    <w:uiPriority w:val="0"/>
    <w:pPr>
      <w:ind w:left="540" w:hanging="540"/>
    </w:pPr>
    <w:rPr>
      <w:sz w:val="20"/>
    </w:rPr>
  </w:style>
  <w:style w:type="paragraph" w:customStyle="1" w:styleId="59">
    <w:name w:val="Equation"/>
    <w:basedOn w:val="1"/>
    <w:next w:val="1"/>
    <w:qFormat/>
    <w:uiPriority w:val="0"/>
    <w:pPr>
      <w:tabs>
        <w:tab w:val="right" w:pos="5040"/>
      </w:tabs>
      <w:autoSpaceDE w:val="0"/>
      <w:autoSpaceDN w:val="0"/>
      <w:spacing w:line="252" w:lineRule="auto"/>
    </w:pPr>
    <w:rPr>
      <w:kern w:val="0"/>
      <w:sz w:val="20"/>
      <w:szCs w:val="20"/>
      <w:lang w:eastAsia="en-US"/>
    </w:rPr>
  </w:style>
  <w:style w:type="character" w:styleId="60">
    <w:name w:val="Placeholder Text"/>
    <w:basedOn w:val="30"/>
    <w:unhideWhenUsed/>
    <w:qFormat/>
    <w:uiPriority w:val="99"/>
    <w:rPr>
      <w:color w:val="808080"/>
    </w:rPr>
  </w:style>
  <w:style w:type="paragraph" w:styleId="61">
    <w:name w:val="List Paragraph"/>
    <w:basedOn w:val="1"/>
    <w:qFormat/>
    <w:uiPriority w:val="99"/>
    <w:pPr>
      <w:ind w:firstLine="420"/>
    </w:pPr>
  </w:style>
  <w:style w:type="character" w:customStyle="1" w:styleId="62">
    <w:name w:val="批注文字 Char"/>
    <w:basedOn w:val="30"/>
    <w:link w:val="12"/>
    <w:qFormat/>
    <w:uiPriority w:val="0"/>
    <w:rPr>
      <w:kern w:val="2"/>
      <w:sz w:val="21"/>
      <w:szCs w:val="24"/>
    </w:rPr>
  </w:style>
  <w:style w:type="character" w:customStyle="1" w:styleId="63">
    <w:name w:val="批注主题 Char"/>
    <w:basedOn w:val="62"/>
    <w:link w:val="11"/>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1" Type="http://schemas.microsoft.com/office/2011/relationships/people" Target="people.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19.jpeg"/><Relationship Id="rId45" Type="http://schemas.openxmlformats.org/officeDocument/2006/relationships/image" Target="media/image18.wmf"/><Relationship Id="rId44" Type="http://schemas.openxmlformats.org/officeDocument/2006/relationships/oleObject" Target="embeddings/oleObject16.bin"/><Relationship Id="rId43" Type="http://schemas.openxmlformats.org/officeDocument/2006/relationships/image" Target="media/image17.wmf"/><Relationship Id="rId42" Type="http://schemas.openxmlformats.org/officeDocument/2006/relationships/oleObject" Target="embeddings/oleObject15.bin"/><Relationship Id="rId41" Type="http://schemas.openxmlformats.org/officeDocument/2006/relationships/image" Target="media/image16.wmf"/><Relationship Id="rId40" Type="http://schemas.openxmlformats.org/officeDocument/2006/relationships/oleObject" Target="embeddings/oleObject14.bin"/><Relationship Id="rId4" Type="http://schemas.microsoft.com/office/2011/relationships/commentsExtended" Target="commentsExtended.xml"/><Relationship Id="rId39" Type="http://schemas.openxmlformats.org/officeDocument/2006/relationships/image" Target="media/image15.wmf"/><Relationship Id="rId38" Type="http://schemas.openxmlformats.org/officeDocument/2006/relationships/oleObject" Target="embeddings/oleObject13.bin"/><Relationship Id="rId37" Type="http://schemas.openxmlformats.org/officeDocument/2006/relationships/image" Target="media/image14.wmf"/><Relationship Id="rId36" Type="http://schemas.openxmlformats.org/officeDocument/2006/relationships/oleObject" Target="embeddings/oleObject12.bin"/><Relationship Id="rId35" Type="http://schemas.openxmlformats.org/officeDocument/2006/relationships/image" Target="media/image13.wmf"/><Relationship Id="rId34" Type="http://schemas.openxmlformats.org/officeDocument/2006/relationships/oleObject" Target="embeddings/oleObject11.bin"/><Relationship Id="rId33" Type="http://schemas.openxmlformats.org/officeDocument/2006/relationships/image" Target="media/image12.jpeg"/><Relationship Id="rId32" Type="http://schemas.openxmlformats.org/officeDocument/2006/relationships/image" Target="media/image11.png"/><Relationship Id="rId31" Type="http://schemas.openxmlformats.org/officeDocument/2006/relationships/image" Target="media/image10.emf"/><Relationship Id="rId30" Type="http://schemas.openxmlformats.org/officeDocument/2006/relationships/oleObject" Target="embeddings/oleObject10.bin"/><Relationship Id="rId3" Type="http://schemas.openxmlformats.org/officeDocument/2006/relationships/comments" Target="comments.xml"/><Relationship Id="rId29" Type="http://schemas.openxmlformats.org/officeDocument/2006/relationships/image" Target="media/image9.emf"/><Relationship Id="rId28" Type="http://schemas.openxmlformats.org/officeDocument/2006/relationships/oleObject" Target="embeddings/oleObject9.bin"/><Relationship Id="rId27" Type="http://schemas.openxmlformats.org/officeDocument/2006/relationships/image" Target="media/image8.emf"/><Relationship Id="rId26" Type="http://schemas.openxmlformats.org/officeDocument/2006/relationships/oleObject" Target="embeddings/oleObject8.bin"/><Relationship Id="rId25" Type="http://schemas.openxmlformats.org/officeDocument/2006/relationships/image" Target="media/image7.emf"/><Relationship Id="rId24" Type="http://schemas.openxmlformats.org/officeDocument/2006/relationships/oleObject" Target="embeddings/oleObject7.bin"/><Relationship Id="rId23" Type="http://schemas.openxmlformats.org/officeDocument/2006/relationships/image" Target="media/image6.emf"/><Relationship Id="rId22" Type="http://schemas.openxmlformats.org/officeDocument/2006/relationships/oleObject" Target="embeddings/oleObject6.bin"/><Relationship Id="rId21" Type="http://schemas.openxmlformats.org/officeDocument/2006/relationships/image" Target="media/image5.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emf"/><Relationship Id="rId18" Type="http://schemas.openxmlformats.org/officeDocument/2006/relationships/oleObject" Target="embeddings/oleObject4.bin"/><Relationship Id="rId17" Type="http://schemas.openxmlformats.org/officeDocument/2006/relationships/image" Target="media/image3.emf"/><Relationship Id="rId16" Type="http://schemas.openxmlformats.org/officeDocument/2006/relationships/oleObject" Target="embeddings/oleObject3.bin"/><Relationship Id="rId15" Type="http://schemas.openxmlformats.org/officeDocument/2006/relationships/image" Target="media/image2.emf"/><Relationship Id="rId14" Type="http://schemas.openxmlformats.org/officeDocument/2006/relationships/oleObject" Target="embeddings/oleObject2.bin"/><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8114"/>
    <customShpInfo spid="_x0000_s8116"/>
    <customShpInfo spid="_x0000_s8115"/>
    <customShpInfo spid="_x0000_s8110"/>
    <customShpInfo spid="_x0000_s8132"/>
    <customShpInfo spid="_x0000_s8111"/>
    <customShpInfo spid="_x0000_s8133"/>
    <customShpInfo spid="_x0000_s8135"/>
    <customShpInfo spid="_x0000_s8134"/>
    <customShpInfo spid="_x0000_s8136"/>
    <customShpInfo spid="_x0000_s8138"/>
    <customShpInfo spid="_x0000_s8137"/>
    <customShpInfo spid="_x0000_s8124"/>
    <customShpInfo spid="_x0000_s8125"/>
    <customShpInfo spid="_x0000_s8123"/>
    <customShpInfo spid="_x0000_s8126"/>
    <customShpInfo spid="_x0000_s8128"/>
    <customShpInfo spid="_x0000_s8127"/>
    <customShpInfo spid="_x0000_s8129"/>
    <customShpInfo spid="_x0000_s8131"/>
    <customShpInfo spid="_x0000_s8139"/>
    <customShpInfo spid="_x0000_s8130"/>
    <customShpInfo spid="_x0000_s8104"/>
    <customShpInfo spid="_x0000_s8107"/>
    <customShpInfo spid="_x0000_s8103"/>
    <customShpInfo spid="_x0000_s1026" textRotate="1"/>
    <customShpInfo spid="_x0000_s8143"/>
    <customShpInfo spid="_x0000_s8145"/>
    <customShpInfo spid="_x0000_s8144"/>
    <customShpInfo spid="_x0000_s81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148BD9-0005-4F6B-920C-4D44DEC75065}">
  <ds:schemaRefs/>
</ds:datastoreItem>
</file>

<file path=docProps/app.xml><?xml version="1.0" encoding="utf-8"?>
<Properties xmlns="http://schemas.openxmlformats.org/officeDocument/2006/extended-properties" xmlns:vt="http://schemas.openxmlformats.org/officeDocument/2006/docPropsVTypes">
  <Template>Normal.dotm</Template>
  <Company>School</Company>
  <Pages>30</Pages>
  <Words>4960</Words>
  <Characters>28277</Characters>
  <Lines>235</Lines>
  <Paragraphs>66</Paragraphs>
  <ScaleCrop>false</ScaleCrop>
  <LinksUpToDate>false</LinksUpToDate>
  <CharactersWithSpaces>33171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2017-12-27T09:18:00Z</dcterms:created>
  <dc:creator>Windows 用户</dc:creator>
  <cp:lastModifiedBy>lcy</cp:lastModifiedBy>
  <cp:lastPrinted>2015-06-23T04:43:00Z</cp:lastPrinted>
  <dcterms:modified xsi:type="dcterms:W3CDTF">2018-03-02T09:04:04Z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