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Tutorial</w:t>
      </w:r>
      <w:r>
        <w:t xml:space="preserve"> </w:t>
      </w:r>
      <w:r>
        <w:t xml:space="preserve">Sheet</w:t>
      </w:r>
      <w:r>
        <w:t xml:space="preserve"> </w:t>
      </w:r>
      <w:r>
        <w:t xml:space="preserve">Solutions</w:t>
      </w:r>
    </w:p>
    <w:bookmarkStart w:id="21" w:name="question-1."/>
    <w:p>
      <w:pPr>
        <w:pStyle w:val="Heading2"/>
      </w:pPr>
      <w:r>
        <w:t xml:space="preserve">QUESTION 1.</w:t>
      </w:r>
    </w:p>
    <w:p>
      <w:pPr>
        <w:pStyle w:val="FirstParagraph"/>
      </w:pPr>
      <w:r>
        <w:t xml:space="preserve">Read in data and ;</w:t>
      </w:r>
    </w:p>
    <w:p>
      <w:pPr>
        <w:pStyle w:val="SourceCode"/>
      </w:pPr>
      <w:r>
        <w:rPr>
          <w:rStyle w:val="VerbatimChar"/>
        </w:rPr>
        <w:t xml:space="preserve">##   Observation     Group</w:t>
      </w:r>
      <w:r>
        <w:br/>
      </w:r>
      <w:r>
        <w:rPr>
          <w:rStyle w:val="VerbatimChar"/>
        </w:rPr>
        <w:t xml:space="preserve">##  Min.   : 1.000   A:9  </w:t>
      </w:r>
      <w:r>
        <w:br/>
      </w:r>
      <w:r>
        <w:rPr>
          <w:rStyle w:val="VerbatimChar"/>
        </w:rPr>
        <w:t xml:space="preserve">##  1st Qu.: 4.250   B:8  </w:t>
      </w:r>
      <w:r>
        <w:br/>
      </w:r>
      <w:r>
        <w:rPr>
          <w:rStyle w:val="VerbatimChar"/>
        </w:rPr>
        <w:t xml:space="preserve">##  Median : 7.000   C:5  </w:t>
      </w:r>
      <w:r>
        <w:br/>
      </w:r>
      <w:r>
        <w:rPr>
          <w:rStyle w:val="VerbatimChar"/>
        </w:rPr>
        <w:t xml:space="preserve">##  Mean   : 6.455        </w:t>
      </w:r>
      <w:r>
        <w:br/>
      </w:r>
      <w:r>
        <w:rPr>
          <w:rStyle w:val="VerbatimChar"/>
        </w:rPr>
        <w:t xml:space="preserve">##  3rd Qu.: 8.750        </w:t>
      </w:r>
      <w:r>
        <w:br/>
      </w:r>
      <w:r>
        <w:rPr>
          <w:rStyle w:val="VerbatimChar"/>
        </w:rPr>
        <w:t xml:space="preserve">##  Max.   :11.000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Group mean_size</w:t>
      </w:r>
      <w:r>
        <w:br/>
      </w:r>
      <w:r>
        <w:rPr>
          <w:rStyle w:val="VerbatimChar"/>
        </w:rPr>
        <w:t xml:space="preserve">##   &lt;fct&gt;     &lt;dbl&gt;</w:t>
      </w:r>
      <w:r>
        <w:br/>
      </w:r>
      <w:r>
        <w:rPr>
          <w:rStyle w:val="VerbatimChar"/>
        </w:rPr>
        <w:t xml:space="preserve">## 1 A           5  </w:t>
      </w:r>
      <w:r>
        <w:br/>
      </w:r>
      <w:r>
        <w:rPr>
          <w:rStyle w:val="VerbatimChar"/>
        </w:rPr>
        <w:t xml:space="preserve">## 2 B           6.5</w:t>
      </w:r>
      <w:r>
        <w:br/>
      </w:r>
      <w:r>
        <w:rPr>
          <w:rStyle w:val="VerbatimChar"/>
        </w:rPr>
        <w:t xml:space="preserve">## 3 C           9</w:t>
      </w:r>
    </w:p>
    <w:p>
      <w:pPr>
        <w:numPr>
          <w:ilvl w:val="0"/>
          <w:numId w:val="1001"/>
        </w:numPr>
        <w:pStyle w:val="Compact"/>
      </w:pPr>
      <w:r>
        <w:t xml:space="preserve">ii Child’s height vs father’s height;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ANOVA_sol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nova"/>
    <w:p>
      <w:pPr>
        <w:pStyle w:val="Heading2"/>
      </w:pPr>
      <w: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Group        2  51.45  25.727   4.364 0.0276 *</w:t>
      </w:r>
      <w:r>
        <w:br/>
      </w:r>
      <w:r>
        <w:rPr>
          <w:rStyle w:val="VerbatimChar"/>
        </w:rPr>
        <w:t xml:space="preserve">## Residuals   19 112.00   5.895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ANOVA_sol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2" w:name="t-test"/>
    <w:p>
      <w:pPr>
        <w:pStyle w:val="Heading2"/>
      </w:pPr>
      <w:r>
        <w:t xml:space="preserve">T-test</w:t>
      </w:r>
    </w:p>
    <w:bookmarkStart w:id="25" w:name="uncorrected"/>
    <w:p>
      <w:pPr>
        <w:pStyle w:val="Heading3"/>
      </w:pPr>
      <w:r>
        <w:t xml:space="preserve">Uncorrected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Effect DFn DFd     F     p p&lt;.05   ges</w:t>
      </w:r>
      <w:r>
        <w:br/>
      </w:r>
      <w:r>
        <w:rPr>
          <w:rStyle w:val="VerbatimChar"/>
        </w:rPr>
        <w:t xml:space="preserve">## 1  Group   2  19 4.364 0.028     * 0.315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ANOVA_sol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bonferonni"/>
    <w:p>
      <w:pPr>
        <w:pStyle w:val="Heading3"/>
      </w:pPr>
      <w:r>
        <w:t xml:space="preserve">Bonferonni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ANOVA_solu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bh"/>
    <w:p>
      <w:pPr>
        <w:pStyle w:val="Heading3"/>
      </w:pPr>
      <w:r>
        <w:t xml:space="preserve">BH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ANOVA_solu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by"/>
    <w:p>
      <w:pPr>
        <w:pStyle w:val="Heading3"/>
      </w:pPr>
      <w:r>
        <w:t xml:space="preserve">BY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ANOVA_solu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4" w:name="tukey-follow-up"/>
    <w:p>
      <w:pPr>
        <w:pStyle w:val="Heading2"/>
      </w:pPr>
      <w:r>
        <w:t xml:space="preserve">Tukey Follow Up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±</m:t>
          </m:r>
          <m:sSub>
            <m:e>
              <m:r>
                <m:t>q</m:t>
              </m:r>
            </m:e>
            <m:sub>
              <m:r>
                <m:t>α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M</m:t>
                  </m:r>
                  <m:r>
                    <m:t>S</m:t>
                  </m:r>
                  <m:r>
                    <m:t>E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m:t>)</m:t>
              </m:r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±</m:t>
          </m:r>
          <m:sSub>
            <m:e>
              <m:r>
                <m:t>q</m:t>
              </m:r>
            </m:e>
            <m:sub>
              <m:r>
                <m:t>α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22</m:t>
              </m:r>
              <m:r>
                <m:rPr>
                  <m:sty m:val="p"/>
                </m:rPr>
                <m:t>−</m:t>
              </m:r>
              <m:r>
                <m:t>3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M</m:t>
                  </m:r>
                  <m:r>
                    <m:t>S</m:t>
                  </m:r>
                  <m:r>
                    <m:t>E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m:t>)</m:t>
              </m:r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6.5</m:t>
              </m:r>
              <m:r>
                <m:rPr>
                  <m:sty m:val="p"/>
                </m:rPr>
                <m:t>−</m:t>
              </m:r>
              <m:r>
                <m:t>5</m:t>
              </m:r>
            </m:e>
          </m:d>
          <m:r>
            <m:rPr>
              <m:sty m:val="p"/>
            </m:rPr>
            <m:t>±</m:t>
          </m:r>
          <m:sSub>
            <m:e>
              <m:r>
                <m:t>q</m:t>
              </m:r>
            </m:e>
            <m:sub>
              <m:r>
                <m:t>α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22</m:t>
              </m:r>
              <m:r>
                <m:rPr>
                  <m:sty m:val="p"/>
                </m:rPr>
                <m:t>−</m:t>
              </m:r>
              <m:r>
                <m:t>3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5.895</m:t>
                  </m:r>
                </m:num>
                <m:den>
                  <m:r>
                    <m:t>2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e>
          </m:rad>
        </m:oMath>
      </m:oMathPara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Observation ~ Group, data = Simple)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</w:t>
      </w:r>
      <w:r>
        <w:br/>
      </w:r>
      <w:r>
        <w:rPr>
          <w:rStyle w:val="VerbatimChar"/>
        </w:rPr>
        <w:t xml:space="preserve">##     diff        lwr      upr     p adj</w:t>
      </w:r>
      <w:r>
        <w:br/>
      </w:r>
      <w:r>
        <w:rPr>
          <w:rStyle w:val="VerbatimChar"/>
        </w:rPr>
        <w:t xml:space="preserve">## B-A  1.5 -1.4970989 4.497099 0.4277742</w:t>
      </w:r>
      <w:r>
        <w:br/>
      </w:r>
      <w:r>
        <w:rPr>
          <w:rStyle w:val="VerbatimChar"/>
        </w:rPr>
        <w:t xml:space="preserve">## C-A  4.0  0.5596659 7.440334 0.0212316</w:t>
      </w:r>
      <w:r>
        <w:br/>
      </w:r>
      <w:r>
        <w:rPr>
          <w:rStyle w:val="VerbatimChar"/>
        </w:rPr>
        <w:t xml:space="preserve">## C-B  2.5 -1.0162889 6.016289 0.1943865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ANOVA_solu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-1.497166</w:t>
      </w:r>
    </w:p>
    <w:p>
      <w:pPr>
        <w:pStyle w:val="SourceCode"/>
      </w:pPr>
      <w:r>
        <w:rPr>
          <w:rStyle w:val="VerbatimChar"/>
        </w:rPr>
        <w:t xml:space="preserve">## [1] 4.497166</w:t>
      </w:r>
    </w:p>
    <w:bookmarkEnd w:id="34"/>
    <w:bookmarkStart w:id="37" w:name="t-test-1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Effect DFn DFd     F     p p&lt;.05   ges</w:t>
      </w:r>
      <w:r>
        <w:br/>
      </w:r>
      <w:r>
        <w:rPr>
          <w:rStyle w:val="VerbatimChar"/>
        </w:rPr>
        <w:t xml:space="preserve">## 1  Group   2  19 4.364 0.028     * 0.315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null.value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-1.4970989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4.497099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0.5596659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7.440334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-1.0162889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6.016289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ANOVA_solutio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ANOVA_solution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Tutorial Sheet Solutions</dc:title>
  <dc:creator/>
  <cp:keywords/>
  <dcterms:created xsi:type="dcterms:W3CDTF">2021-10-24T16:32:29Z</dcterms:created>
  <dcterms:modified xsi:type="dcterms:W3CDTF">2021-10-24T16:32:29Z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