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0E" w:rsidRDefault="00CB57B6">
      <w:proofErr w:type="spellStart"/>
      <w:r>
        <w:t>Pymaceuticals</w:t>
      </w:r>
      <w:proofErr w:type="spellEnd"/>
      <w:r>
        <w:t xml:space="preserve"> Observable Trends</w:t>
      </w:r>
    </w:p>
    <w:p w:rsidR="00CB57B6" w:rsidRDefault="00C46319" w:rsidP="00CB57B6">
      <w:pPr>
        <w:pStyle w:val="ListParagraph"/>
        <w:numPr>
          <w:ilvl w:val="0"/>
          <w:numId w:val="1"/>
        </w:numPr>
      </w:pPr>
      <w:r>
        <w:t xml:space="preserve">Of the four drugs being compared, </w:t>
      </w:r>
      <w:proofErr w:type="spellStart"/>
      <w:r>
        <w:t>Capomulin</w:t>
      </w:r>
      <w:proofErr w:type="spellEnd"/>
      <w:r>
        <w:t xml:space="preserve"> was the only drug to see a decrease in tumor volume over the 45 day period.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>, and the placebo all saw increases in tumor volume over the same time period.</w:t>
      </w:r>
    </w:p>
    <w:p w:rsidR="006A5EE1" w:rsidRDefault="00DF2A0C" w:rsidP="006A5EE1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saw the lowest increase in metastatic cancer sites over the 45 day treatment cycle compared to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>, and the placebo</w:t>
      </w:r>
      <w:r w:rsidR="006B583E">
        <w:t>, which saw larger increases.</w:t>
      </w:r>
      <w:r w:rsidR="006A5EE1">
        <w:t xml:space="preserve"> </w:t>
      </w:r>
    </w:p>
    <w:p w:rsidR="006A5EE1" w:rsidRDefault="006B583E" w:rsidP="006A5EE1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</w:t>
      </w:r>
      <w:r w:rsidR="006A5EE1">
        <w:t>also exhibited</w:t>
      </w:r>
      <w:r>
        <w:t xml:space="preserve"> the </w:t>
      </w:r>
      <w:r w:rsidR="006A5EE1">
        <w:t>highest</w:t>
      </w:r>
      <w:r>
        <w:t xml:space="preserve"> survival rate for the mice </w:t>
      </w:r>
      <w:r w:rsidR="00455BE4">
        <w:t xml:space="preserve">studied </w:t>
      </w:r>
      <w:r>
        <w:t>over the course of the 45 days.</w:t>
      </w:r>
      <w:bookmarkStart w:id="0" w:name="_GoBack"/>
      <w:bookmarkEnd w:id="0"/>
    </w:p>
    <w:sectPr w:rsidR="006A5EE1" w:rsidSect="002D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04D5"/>
    <w:multiLevelType w:val="hybridMultilevel"/>
    <w:tmpl w:val="F968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B6"/>
    <w:rsid w:val="002D5920"/>
    <w:rsid w:val="00455BE4"/>
    <w:rsid w:val="006A5EE1"/>
    <w:rsid w:val="006B583E"/>
    <w:rsid w:val="00C1762B"/>
    <w:rsid w:val="00C46319"/>
    <w:rsid w:val="00CB57B6"/>
    <w:rsid w:val="00DF2A0C"/>
    <w:rsid w:val="00E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80A3"/>
  <w15:chartTrackingRefBased/>
  <w15:docId w15:val="{456B5041-5523-764D-A88B-3C70E241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Stromberg</dc:creator>
  <cp:keywords/>
  <dc:description/>
  <cp:lastModifiedBy>John Stromberg</cp:lastModifiedBy>
  <cp:revision>6</cp:revision>
  <dcterms:created xsi:type="dcterms:W3CDTF">2019-10-02T20:41:00Z</dcterms:created>
  <dcterms:modified xsi:type="dcterms:W3CDTF">2019-10-02T21:15:00Z</dcterms:modified>
</cp:coreProperties>
</file>