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37" w:rsidRPr="002B1E37" w:rsidRDefault="002B1E37" w:rsidP="002B1E37">
      <w:pPr>
        <w:widowControl/>
        <w:shd w:val="clear" w:color="auto" w:fill="FFFFFF"/>
        <w:spacing w:before="129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2B1E37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项目需求分析</w:t>
      </w:r>
    </w:p>
    <w:p w:rsidR="002B1E37" w:rsidRPr="002B1E37" w:rsidRDefault="002B1E37" w:rsidP="002B1E37">
      <w:pPr>
        <w:widowControl/>
        <w:shd w:val="clear" w:color="auto" w:fill="FFFFFF"/>
        <w:spacing w:before="30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、实现对上节采集回来的人工智能相关岗位数据的分析及可视化；（数据集：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merged_file.csv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）</w:t>
      </w:r>
    </w:p>
    <w:p w:rsidR="002B1E37" w:rsidRPr="002B1E37" w:rsidRDefault="002B1E37" w:rsidP="002B1E37">
      <w:pPr>
        <w:widowControl/>
        <w:shd w:val="clear" w:color="auto" w:fill="FFFFFF"/>
        <w:spacing w:before="30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2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、完成对数据的预处理操作（数据清洗），具体要求如下；</w:t>
      </w:r>
    </w:p>
    <w:p w:rsidR="002B1E37" w:rsidRP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B1E37">
        <w:rPr>
          <w:rFonts w:ascii="Cambria Math" w:eastAsia="宋体" w:hAnsi="Cambria Math" w:cs="Cambria Math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查看有无重复记录，有则删除；</w:t>
      </w:r>
    </w:p>
    <w:p w:rsidR="002B1E37" w:rsidRP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B1E37">
        <w:rPr>
          <w:rFonts w:ascii="Cambria Math" w:eastAsia="宋体" w:hAnsi="Cambria Math" w:cs="Cambria Math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完成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薪资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一列的数据清洗，并统一为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“*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万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-*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万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格式；</w:t>
      </w:r>
    </w:p>
    <w:p w:rsid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2B1E37">
        <w:rPr>
          <w:rFonts w:ascii="Cambria Math" w:eastAsia="宋体" w:hAnsi="Cambria Math" w:cs="Cambria Math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由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薪资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一列数据生成的</w:t>
      </w:r>
      <w:r w:rsidRPr="002B1E37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min_salary</w:t>
      </w:r>
      <w:proofErr w:type="spellEnd"/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万元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B1E37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和</w:t>
      </w:r>
      <w:r w:rsidRPr="002B1E37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max_salary</w:t>
      </w:r>
      <w:proofErr w:type="spellEnd"/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万元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B1E37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以及</w:t>
      </w:r>
      <w:r w:rsidRPr="002B1E37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avg_salary</w:t>
      </w:r>
      <w:proofErr w:type="spellEnd"/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万元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2B1E37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三列新的数据；</w:t>
      </w:r>
      <w:r w:rsidR="005009EE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如图所示：</w:t>
      </w:r>
    </w:p>
    <w:p w:rsidR="005009EE" w:rsidRPr="002B1E37" w:rsidRDefault="005009EE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1D7127D" wp14:editId="75DF14AE">
            <wp:extent cx="5892496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339" cy="8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37" w:rsidRP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B1E37">
        <w:rPr>
          <w:rFonts w:ascii="Cambria Math" w:eastAsia="宋体" w:hAnsi="Cambria Math" w:cs="Cambria Math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完成以上任务，可先将数据保存为新的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CSV</w:t>
      </w:r>
      <w:r w:rsidRPr="002B1E37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文件；以便后继分析；</w:t>
      </w:r>
    </w:p>
    <w:p w:rsidR="002B1E37" w:rsidRPr="002B1E37" w:rsidRDefault="002B1E37" w:rsidP="002B1E37">
      <w:pPr>
        <w:widowControl/>
        <w:shd w:val="clear" w:color="auto" w:fill="FFFFFF"/>
        <w:spacing w:before="30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3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、</w:t>
      </w:r>
      <w:proofErr w:type="gramStart"/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接以上</w:t>
      </w:r>
      <w:proofErr w:type="gramEnd"/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数据，继续对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“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招聘人数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”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一列提取出数值，并将该列统一为数值型数据，以便后继汇总统计；</w:t>
      </w:r>
    </w:p>
    <w:p w:rsidR="002B1E37" w:rsidRPr="002B1E37" w:rsidRDefault="002B1E37" w:rsidP="002B1E37">
      <w:pPr>
        <w:widowControl/>
        <w:shd w:val="clear" w:color="auto" w:fill="FFFFFF"/>
        <w:spacing w:before="30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4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、有关岗位数量、招聘人数、薪资的数据统计分析，具体要求如下：</w:t>
      </w:r>
    </w:p>
    <w:p w:rsid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2B1E37">
        <w:rPr>
          <w:rFonts w:ascii="Cambria Math" w:eastAsia="宋体" w:hAnsi="Cambria Math" w:cs="Cambria Math"/>
          <w:color w:val="000000"/>
          <w:kern w:val="0"/>
          <w:szCs w:val="21"/>
          <w:bdr w:val="none" w:sz="0" w:space="0" w:color="auto" w:frame="1"/>
          <w:shd w:val="clear" w:color="auto" w:fill="FFFFFF"/>
        </w:rPr>
        <w:t>◆</w:t>
      </w:r>
      <w:r w:rsidR="00281540">
        <w:rPr>
          <w:rFonts w:ascii="Cambria Math" w:eastAsia="宋体" w:hAnsi="Cambria Math" w:cs="Cambria Math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  <w:t>分别按</w:t>
      </w:r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经验要求</w:t>
      </w:r>
      <w:r w:rsidR="00281540"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  <w:t>及学历要求统计</w:t>
      </w:r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岗位数量及招聘人数，并用折线图展示数据；</w:t>
      </w:r>
      <w:r w:rsidR="00281540">
        <w:rPr>
          <w:noProof/>
        </w:rPr>
        <w:drawing>
          <wp:inline distT="0" distB="0" distL="0" distR="0" wp14:anchorId="108C77C0" wp14:editId="77DAC5E8">
            <wp:extent cx="2150302" cy="1516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15" cy="15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EE" w:rsidRPr="002B1E37" w:rsidRDefault="00281540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17A998" wp14:editId="4CD203E2">
            <wp:extent cx="2686050" cy="3752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2B1E37">
        <w:rPr>
          <w:rFonts w:ascii="Cambria Math" w:eastAsia="宋体" w:hAnsi="Cambria Math" w:cs="Cambria Math"/>
          <w:color w:val="000000"/>
          <w:kern w:val="0"/>
          <w:szCs w:val="21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统计不同学历下的平均工资；并用柱形图展示数据；（是否</w:t>
      </w:r>
      <w:proofErr w:type="gramStart"/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验证高</w:t>
      </w:r>
      <w:proofErr w:type="gramEnd"/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学历高薪资这一说法）</w:t>
      </w:r>
    </w:p>
    <w:p w:rsidR="00281540" w:rsidRPr="002B1E37" w:rsidRDefault="00281540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F4A1E67" wp14:editId="08AEC875">
            <wp:extent cx="1924050" cy="3743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2B1E37">
        <w:rPr>
          <w:rFonts w:ascii="Cambria Math" w:eastAsia="宋体" w:hAnsi="Cambria Math" w:cs="Cambria Math"/>
          <w:color w:val="000000"/>
          <w:kern w:val="0"/>
          <w:szCs w:val="21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按岗位大类分类，统计这五种岗位的平均薪资；</w:t>
      </w:r>
    </w:p>
    <w:p w:rsidR="00281540" w:rsidRPr="002B1E37" w:rsidRDefault="00281540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Chars="100" w:left="210" w:rightChars="229" w:right="481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39CC2AC" wp14:editId="55185DD6">
            <wp:extent cx="280035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37" w:rsidRPr="002B1E37" w:rsidRDefault="002B1E37" w:rsidP="002B1E37">
      <w:pPr>
        <w:widowControl/>
        <w:shd w:val="clear" w:color="auto" w:fill="FFFFFF"/>
        <w:spacing w:before="305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5</w:t>
      </w:r>
      <w:r w:rsidRPr="002B1E37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、有关岗位关键技能的统计分析，具体要求如下：</w:t>
      </w:r>
    </w:p>
    <w:p w:rsidR="002B1E37" w:rsidRDefault="002B1E37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right="480" w:firstLine="42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2B1E37">
        <w:rPr>
          <w:rFonts w:ascii="Cambria Math" w:eastAsia="宋体" w:hAnsi="Cambria Math" w:cs="Cambria Math"/>
          <w:color w:val="000000"/>
          <w:kern w:val="0"/>
          <w:szCs w:val="21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将岗位关键技能分频统计，生成人工智能岗位关键技能词云图；</w:t>
      </w:r>
    </w:p>
    <w:p w:rsidR="00281540" w:rsidRPr="002B1E37" w:rsidRDefault="00281540" w:rsidP="002B1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right="480" w:firstLine="420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F1CB5F0" wp14:editId="13644007">
            <wp:extent cx="5274310" cy="2677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37" w:rsidRPr="002B1E37" w:rsidRDefault="002B1E37" w:rsidP="002B1E37">
      <w:pPr>
        <w:widowControl/>
        <w:shd w:val="clear" w:color="auto" w:fill="FFFFFF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ab/>
      </w:r>
      <w:r w:rsidRPr="002B1E37">
        <w:rPr>
          <w:rFonts w:ascii="Cambria Math" w:eastAsia="宋体" w:hAnsi="Cambria Math" w:cs="Cambria Math"/>
          <w:color w:val="000000"/>
          <w:kern w:val="0"/>
          <w:szCs w:val="21"/>
          <w:bdr w:val="none" w:sz="0" w:space="0" w:color="auto" w:frame="1"/>
          <w:shd w:val="clear" w:color="auto" w:fill="FFFFFF"/>
        </w:rPr>
        <w:t>◆</w:t>
      </w:r>
      <w:r w:rsidRPr="002B1E37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排列出人工智能相关岗位的十大关键技能；</w:t>
      </w:r>
    </w:p>
    <w:p w:rsidR="00236F73" w:rsidRPr="002B1E37" w:rsidRDefault="00281540">
      <w:r>
        <w:rPr>
          <w:noProof/>
        </w:rPr>
        <w:drawing>
          <wp:inline distT="0" distB="0" distL="0" distR="0" wp14:anchorId="65E7D5FC" wp14:editId="138A5E70">
            <wp:extent cx="1775460" cy="25751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496" cy="25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F73" w:rsidRPr="002B1E37" w:rsidSect="00281540">
      <w:pgSz w:w="11906" w:h="16838"/>
      <w:pgMar w:top="851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37"/>
    <w:rsid w:val="00236F73"/>
    <w:rsid w:val="00281540"/>
    <w:rsid w:val="002B1E37"/>
    <w:rsid w:val="005009EE"/>
    <w:rsid w:val="00A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B5FB"/>
  <w15:chartTrackingRefBased/>
  <w15:docId w15:val="{97ABE954-F1A5-4548-B594-9B823D3F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2024-06-18T00:49:00Z</dcterms:created>
  <dcterms:modified xsi:type="dcterms:W3CDTF">2024-06-18T01:07:00Z</dcterms:modified>
</cp:coreProperties>
</file>