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C423F" w14:textId="77777777" w:rsidR="00B00AC5" w:rsidRPr="005A0D1D" w:rsidRDefault="00B00AC5" w:rsidP="00EE54FF">
      <w:pPr>
        <w:jc w:val="right"/>
        <w:rPr>
          <w:rFonts w:ascii="Calibri" w:hAnsi="Calibri" w:cs="Calibri"/>
          <w:b/>
          <w:sz w:val="22"/>
          <w:szCs w:val="22"/>
        </w:rPr>
      </w:pPr>
      <w:r w:rsidRPr="005A0D1D">
        <w:rPr>
          <w:rFonts w:ascii="Calibri" w:hAnsi="Calibri" w:cs="Calibri"/>
          <w:b/>
          <w:sz w:val="22"/>
          <w:szCs w:val="22"/>
        </w:rPr>
        <w:t>CARP</w:t>
      </w:r>
      <w:r w:rsidR="0036721A" w:rsidRPr="005A0D1D">
        <w:rPr>
          <w:rFonts w:ascii="Calibri" w:hAnsi="Calibri" w:cs="Calibri"/>
          <w:b/>
          <w:sz w:val="22"/>
          <w:szCs w:val="22"/>
        </w:rPr>
        <w:t xml:space="preserve">ER </w:t>
      </w:r>
      <w:r w:rsidRPr="005A0D1D">
        <w:rPr>
          <w:rFonts w:ascii="Calibri" w:hAnsi="Calibri" w:cs="Calibri"/>
          <w:b/>
          <w:sz w:val="22"/>
          <w:szCs w:val="22"/>
        </w:rPr>
        <w:t>LAD Form No.</w:t>
      </w:r>
      <w:r w:rsidR="000239C8" w:rsidRPr="005A0D1D">
        <w:rPr>
          <w:rFonts w:ascii="Calibri" w:hAnsi="Calibri" w:cs="Calibri"/>
          <w:b/>
          <w:sz w:val="22"/>
          <w:szCs w:val="22"/>
        </w:rPr>
        <w:t xml:space="preserve"> </w:t>
      </w:r>
      <w:r w:rsidR="00B44098" w:rsidRPr="005A0D1D">
        <w:rPr>
          <w:rFonts w:ascii="Calibri" w:hAnsi="Calibri" w:cs="Calibri"/>
          <w:b/>
          <w:sz w:val="22"/>
          <w:szCs w:val="22"/>
        </w:rPr>
        <w:t>16</w:t>
      </w:r>
    </w:p>
    <w:p w14:paraId="38D64D58" w14:textId="77777777" w:rsidR="00B44098" w:rsidRPr="005A0D1D" w:rsidRDefault="00B44098" w:rsidP="00D24F9D">
      <w:pPr>
        <w:jc w:val="right"/>
        <w:rPr>
          <w:rFonts w:ascii="Calibri" w:hAnsi="Calibri" w:cs="Calibri"/>
          <w:sz w:val="22"/>
          <w:szCs w:val="22"/>
        </w:rPr>
      </w:pPr>
      <w:r w:rsidRPr="005A0D1D">
        <w:rPr>
          <w:rFonts w:ascii="Calibri" w:hAnsi="Calibri" w:cs="Calibri"/>
          <w:sz w:val="22"/>
          <w:szCs w:val="22"/>
        </w:rPr>
        <w:t>(New)</w:t>
      </w:r>
    </w:p>
    <w:p w14:paraId="1061F686" w14:textId="77777777" w:rsidR="00AC7908" w:rsidRPr="005A0D1D" w:rsidRDefault="00692162" w:rsidP="002C530F">
      <w:pPr>
        <w:rPr>
          <w:rFonts w:ascii="Calibri" w:hAnsi="Calibri" w:cs="Calibri"/>
          <w:color w:val="FF0000"/>
          <w:sz w:val="22"/>
          <w:szCs w:val="22"/>
        </w:rPr>
      </w:pPr>
      <w:r w:rsidRPr="005A0D1D">
        <w:rPr>
          <w:rFonts w:ascii="Calibri" w:hAnsi="Calibri" w:cs="Calibri"/>
          <w:sz w:val="22"/>
          <w:szCs w:val="22"/>
        </w:rPr>
        <w:tab/>
      </w:r>
      <w:r w:rsidRPr="005A0D1D">
        <w:rPr>
          <w:rFonts w:ascii="Calibri" w:hAnsi="Calibri" w:cs="Calibri"/>
          <w:sz w:val="22"/>
          <w:szCs w:val="22"/>
        </w:rPr>
        <w:tab/>
      </w:r>
      <w:r w:rsidRPr="005A0D1D">
        <w:rPr>
          <w:rFonts w:ascii="Calibri" w:hAnsi="Calibri" w:cs="Calibri"/>
          <w:sz w:val="22"/>
          <w:szCs w:val="22"/>
        </w:rPr>
        <w:tab/>
      </w:r>
      <w:r w:rsidRPr="005A0D1D">
        <w:rPr>
          <w:rFonts w:ascii="Calibri" w:hAnsi="Calibri" w:cs="Calibri"/>
          <w:sz w:val="22"/>
          <w:szCs w:val="22"/>
        </w:rPr>
        <w:tab/>
      </w:r>
      <w:r w:rsidRPr="005A0D1D">
        <w:rPr>
          <w:rFonts w:ascii="Calibri" w:hAnsi="Calibri" w:cs="Calibri"/>
          <w:sz w:val="22"/>
          <w:szCs w:val="22"/>
        </w:rPr>
        <w:tab/>
      </w:r>
      <w:r w:rsidRPr="005A0D1D">
        <w:rPr>
          <w:rFonts w:ascii="Calibri" w:hAnsi="Calibri" w:cs="Calibri"/>
          <w:sz w:val="22"/>
          <w:szCs w:val="22"/>
        </w:rPr>
        <w:tab/>
      </w:r>
      <w:r w:rsidRPr="005A0D1D">
        <w:rPr>
          <w:rFonts w:ascii="Calibri" w:hAnsi="Calibri" w:cs="Calibri"/>
          <w:sz w:val="22"/>
          <w:szCs w:val="22"/>
        </w:rPr>
        <w:tab/>
      </w:r>
      <w:r w:rsidRPr="005A0D1D">
        <w:rPr>
          <w:rFonts w:ascii="Calibri" w:hAnsi="Calibri" w:cs="Calibri"/>
          <w:sz w:val="22"/>
          <w:szCs w:val="22"/>
        </w:rPr>
        <w:tab/>
        <w:t xml:space="preserve">               </w:t>
      </w:r>
      <w:r w:rsidRPr="005A0D1D">
        <w:rPr>
          <w:rFonts w:ascii="Calibri" w:hAnsi="Calibri" w:cs="Calibri"/>
          <w:sz w:val="22"/>
          <w:szCs w:val="22"/>
        </w:rPr>
        <w:tab/>
      </w:r>
    </w:p>
    <w:p w14:paraId="193B2615" w14:textId="77777777" w:rsidR="003728BA" w:rsidRPr="005A0D1D" w:rsidRDefault="009C060D" w:rsidP="009C060D">
      <w:pPr>
        <w:jc w:val="center"/>
        <w:rPr>
          <w:rFonts w:ascii="Calibri" w:hAnsi="Calibri" w:cs="Calibri"/>
          <w:sz w:val="22"/>
          <w:szCs w:val="22"/>
        </w:rPr>
      </w:pPr>
      <w:r w:rsidRPr="005A0D1D">
        <w:rPr>
          <w:rFonts w:ascii="Calibri" w:hAnsi="Calibri" w:cs="Calibri"/>
          <w:sz w:val="22"/>
          <w:szCs w:val="22"/>
        </w:rPr>
        <w:t>Republic of the Philippines</w:t>
      </w:r>
    </w:p>
    <w:p w14:paraId="0D30BE56" w14:textId="77777777" w:rsidR="009C060D" w:rsidRPr="005A0D1D" w:rsidRDefault="00995891" w:rsidP="009C060D">
      <w:pPr>
        <w:jc w:val="center"/>
        <w:rPr>
          <w:rFonts w:ascii="Calibri" w:hAnsi="Calibri" w:cs="Calibri"/>
          <w:b/>
          <w:sz w:val="22"/>
          <w:szCs w:val="22"/>
        </w:rPr>
      </w:pPr>
      <w:r w:rsidRPr="005A0D1D">
        <w:rPr>
          <w:rFonts w:ascii="Calibri" w:hAnsi="Calibri" w:cs="Calibri"/>
          <w:b/>
          <w:sz w:val="22"/>
          <w:szCs w:val="22"/>
        </w:rPr>
        <w:t>DEPARTMENT OF AGRARIAN REFORM</w:t>
      </w:r>
    </w:p>
    <w:p w14:paraId="2202A064" w14:textId="77777777" w:rsidR="009C060D" w:rsidRPr="005A0D1D" w:rsidRDefault="009C060D" w:rsidP="008561B2">
      <w:pPr>
        <w:rPr>
          <w:rFonts w:ascii="Calibri" w:hAnsi="Calibri" w:cs="Calibri"/>
          <w:sz w:val="22"/>
          <w:szCs w:val="22"/>
        </w:rPr>
      </w:pPr>
    </w:p>
    <w:p w14:paraId="59CFEA2D" w14:textId="77777777" w:rsidR="00804083" w:rsidRPr="005A0D1D" w:rsidRDefault="00804083" w:rsidP="009C060D">
      <w:pPr>
        <w:rPr>
          <w:rFonts w:ascii="Calibri" w:hAnsi="Calibri" w:cs="Calibri"/>
          <w:sz w:val="22"/>
          <w:szCs w:val="22"/>
        </w:rPr>
      </w:pPr>
    </w:p>
    <w:p w14:paraId="1857B5FD" w14:textId="77777777" w:rsidR="009C060D" w:rsidRPr="005A0D1D" w:rsidRDefault="006054AE" w:rsidP="009C060D">
      <w:pPr>
        <w:jc w:val="center"/>
        <w:rPr>
          <w:rFonts w:ascii="Calibri" w:hAnsi="Calibri" w:cs="Calibri"/>
          <w:b/>
          <w:sz w:val="22"/>
          <w:szCs w:val="22"/>
        </w:rPr>
      </w:pPr>
      <w:r w:rsidRPr="005A0D1D">
        <w:rPr>
          <w:rFonts w:ascii="Calibri" w:hAnsi="Calibri" w:cs="Calibri"/>
          <w:b/>
          <w:caps/>
          <w:sz w:val="22"/>
          <w:szCs w:val="22"/>
        </w:rPr>
        <w:t>Publication of</w:t>
      </w:r>
      <w:r w:rsidRPr="005A0D1D">
        <w:rPr>
          <w:rFonts w:ascii="Calibri" w:hAnsi="Calibri" w:cs="Calibri"/>
          <w:b/>
          <w:sz w:val="22"/>
          <w:szCs w:val="22"/>
        </w:rPr>
        <w:t xml:space="preserve"> </w:t>
      </w:r>
      <w:r w:rsidR="009C060D" w:rsidRPr="005A0D1D">
        <w:rPr>
          <w:rFonts w:ascii="Calibri" w:hAnsi="Calibri" w:cs="Calibri"/>
          <w:b/>
          <w:sz w:val="22"/>
          <w:szCs w:val="22"/>
        </w:rPr>
        <w:t>NOTICE OF COVERAGE</w:t>
      </w:r>
      <w:r w:rsidRPr="005A0D1D">
        <w:rPr>
          <w:rFonts w:ascii="Calibri" w:hAnsi="Calibri" w:cs="Calibri"/>
          <w:b/>
          <w:sz w:val="22"/>
          <w:szCs w:val="22"/>
        </w:rPr>
        <w:t xml:space="preserve"> (NOC)</w:t>
      </w:r>
      <w:r w:rsidR="0030626C" w:rsidRPr="005A0D1D">
        <w:rPr>
          <w:rFonts w:ascii="Calibri" w:hAnsi="Calibri" w:cs="Calibri"/>
          <w:b/>
          <w:sz w:val="22"/>
          <w:szCs w:val="22"/>
        </w:rPr>
        <w:t xml:space="preserve"> OR VOS ACCEPTANCE LETTER</w:t>
      </w:r>
    </w:p>
    <w:p w14:paraId="77ED6520" w14:textId="77777777" w:rsidR="009C060D" w:rsidRPr="005A0D1D" w:rsidRDefault="009C060D" w:rsidP="009C060D">
      <w:pPr>
        <w:jc w:val="center"/>
        <w:rPr>
          <w:rFonts w:ascii="Calibri" w:hAnsi="Calibri" w:cs="Calibri"/>
          <w:sz w:val="22"/>
          <w:szCs w:val="22"/>
        </w:rPr>
      </w:pPr>
    </w:p>
    <w:p w14:paraId="694D81FF" w14:textId="77777777" w:rsidR="0098117E" w:rsidRPr="005A0D1D" w:rsidRDefault="00BE3FCD" w:rsidP="002441FC">
      <w:pPr>
        <w:jc w:val="both"/>
        <w:rPr>
          <w:rFonts w:ascii="Calibri" w:hAnsi="Calibri" w:cs="Calibri"/>
          <w:sz w:val="22"/>
          <w:szCs w:val="22"/>
        </w:rPr>
      </w:pPr>
      <w:r w:rsidRPr="005A0D1D">
        <w:rPr>
          <w:rFonts w:ascii="Calibri" w:hAnsi="Calibri" w:cs="Calibri"/>
          <w:sz w:val="22"/>
          <w:szCs w:val="22"/>
        </w:rPr>
        <w:t>Pursuant to the Comprehensive Agrarian Reform Law or Republic Act (R.A.) No. 6657, as amended, t</w:t>
      </w:r>
      <w:r w:rsidR="00804083" w:rsidRPr="005A0D1D">
        <w:rPr>
          <w:rFonts w:ascii="Calibri" w:hAnsi="Calibri" w:cs="Calibri"/>
          <w:sz w:val="22"/>
          <w:szCs w:val="22"/>
        </w:rPr>
        <w:t xml:space="preserve">he Department of </w:t>
      </w:r>
      <w:r w:rsidR="006D55B4" w:rsidRPr="005A0D1D">
        <w:rPr>
          <w:rFonts w:ascii="Calibri" w:hAnsi="Calibri" w:cs="Calibri"/>
          <w:sz w:val="22"/>
          <w:szCs w:val="22"/>
        </w:rPr>
        <w:t xml:space="preserve">Agrarian </w:t>
      </w:r>
      <w:r w:rsidR="00804083" w:rsidRPr="005A0D1D">
        <w:rPr>
          <w:rFonts w:ascii="Calibri" w:hAnsi="Calibri" w:cs="Calibri"/>
          <w:sz w:val="22"/>
          <w:szCs w:val="22"/>
        </w:rPr>
        <w:t>Reform (D</w:t>
      </w:r>
      <w:r w:rsidR="006D55B4" w:rsidRPr="005A0D1D">
        <w:rPr>
          <w:rFonts w:ascii="Calibri" w:hAnsi="Calibri" w:cs="Calibri"/>
          <w:sz w:val="22"/>
          <w:szCs w:val="22"/>
        </w:rPr>
        <w:t>AR)</w:t>
      </w:r>
      <w:r w:rsidR="00804083" w:rsidRPr="005A0D1D">
        <w:rPr>
          <w:rFonts w:ascii="Calibri" w:hAnsi="Calibri" w:cs="Calibri"/>
          <w:sz w:val="22"/>
          <w:szCs w:val="22"/>
        </w:rPr>
        <w:t xml:space="preserve"> </w:t>
      </w:r>
      <w:r w:rsidRPr="005A0D1D">
        <w:rPr>
          <w:rFonts w:ascii="Calibri" w:hAnsi="Calibri" w:cs="Calibri"/>
          <w:sz w:val="22"/>
          <w:szCs w:val="22"/>
        </w:rPr>
        <w:t>is mandated to</w:t>
      </w:r>
      <w:r w:rsidR="0098117E" w:rsidRPr="005A0D1D">
        <w:rPr>
          <w:rFonts w:ascii="Calibri" w:hAnsi="Calibri" w:cs="Calibri"/>
          <w:sz w:val="22"/>
          <w:szCs w:val="22"/>
        </w:rPr>
        <w:t xml:space="preserve"> cover under the Comprehensive Agrarian Reform Program (CARP)</w:t>
      </w:r>
      <w:r w:rsidR="00D26F67" w:rsidRPr="005A0D1D">
        <w:rPr>
          <w:rFonts w:ascii="Calibri" w:hAnsi="Calibri" w:cs="Calibri"/>
          <w:sz w:val="22"/>
          <w:szCs w:val="22"/>
        </w:rPr>
        <w:t xml:space="preserve"> </w:t>
      </w:r>
      <w:r w:rsidR="006D55B4" w:rsidRPr="005A0D1D">
        <w:rPr>
          <w:rFonts w:ascii="Calibri" w:hAnsi="Calibri" w:cs="Calibri"/>
          <w:sz w:val="22"/>
          <w:szCs w:val="22"/>
        </w:rPr>
        <w:t xml:space="preserve">the </w:t>
      </w:r>
      <w:r w:rsidR="0098117E" w:rsidRPr="005A0D1D">
        <w:rPr>
          <w:rFonts w:ascii="Calibri" w:hAnsi="Calibri" w:cs="Calibri"/>
          <w:sz w:val="22"/>
          <w:szCs w:val="22"/>
        </w:rPr>
        <w:t xml:space="preserve">following </w:t>
      </w:r>
      <w:r w:rsidR="006D55B4" w:rsidRPr="005A0D1D">
        <w:rPr>
          <w:rFonts w:ascii="Calibri" w:hAnsi="Calibri" w:cs="Calibri"/>
          <w:sz w:val="22"/>
          <w:szCs w:val="22"/>
        </w:rPr>
        <w:t>landholding/s</w:t>
      </w:r>
      <w:r w:rsidR="0098117E" w:rsidRPr="005A0D1D">
        <w:rPr>
          <w:rFonts w:ascii="Calibri" w:hAnsi="Calibri" w:cs="Calibri"/>
          <w:sz w:val="22"/>
          <w:szCs w:val="22"/>
        </w:rPr>
        <w:t>:</w:t>
      </w:r>
    </w:p>
    <w:p w14:paraId="5D80F9C3" w14:textId="77777777" w:rsidR="002C530F" w:rsidRPr="005A0D1D" w:rsidRDefault="002C530F" w:rsidP="002441FC">
      <w:pPr>
        <w:jc w:val="both"/>
        <w:rPr>
          <w:rFonts w:ascii="Calibri" w:hAnsi="Calibri" w:cs="Calibri"/>
          <w:sz w:val="22"/>
          <w:szCs w:val="22"/>
        </w:rPr>
      </w:pPr>
    </w:p>
    <w:tbl>
      <w:tblPr>
        <w:tblW w:w="1595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62"/>
        <w:gridCol w:w="1665"/>
        <w:gridCol w:w="1290"/>
        <w:gridCol w:w="1166"/>
        <w:gridCol w:w="965"/>
        <w:gridCol w:w="1323"/>
        <w:gridCol w:w="1472"/>
        <w:gridCol w:w="1314"/>
        <w:gridCol w:w="3401"/>
      </w:tblGrid>
      <w:tr w:rsidR="0001467C" w:rsidRPr="005A0D1D" w14:paraId="3176B5A8" w14:textId="77777777" w:rsidTr="005A0D1D">
        <w:trPr>
          <w:trHeight w:val="1028"/>
        </w:trPr>
        <w:tc>
          <w:tcPr>
            <w:tcW w:w="3474" w:type="dxa"/>
          </w:tcPr>
          <w:p w14:paraId="37FA9DC9" w14:textId="77777777" w:rsidR="006E2A1E" w:rsidRPr="005A0D1D" w:rsidRDefault="00211BB6" w:rsidP="00B21E92">
            <w:pPr>
              <w:jc w:val="center"/>
              <w:rPr>
                <w:rFonts w:ascii="Calibri" w:hAnsi="Calibri" w:cs="Calibri"/>
                <w:sz w:val="22"/>
                <w:szCs w:val="22"/>
              </w:rPr>
            </w:pPr>
            <w:r w:rsidRPr="005A0D1D">
              <w:rPr>
                <w:rFonts w:ascii="Calibri" w:hAnsi="Calibri" w:cs="Calibri"/>
                <w:sz w:val="22"/>
                <w:szCs w:val="22"/>
              </w:rPr>
              <w:t>Name of LO</w:t>
            </w:r>
          </w:p>
          <w:p w14:paraId="2483E9BC" w14:textId="77777777" w:rsidR="006E2A1E" w:rsidRPr="005A0D1D" w:rsidRDefault="00277A9B" w:rsidP="00B21E92">
            <w:pPr>
              <w:jc w:val="center"/>
              <w:rPr>
                <w:rFonts w:ascii="Calibri" w:hAnsi="Calibri" w:cs="Calibri"/>
                <w:sz w:val="22"/>
                <w:szCs w:val="22"/>
              </w:rPr>
            </w:pPr>
            <w:r w:rsidRPr="005A0D1D">
              <w:rPr>
                <w:rFonts w:ascii="Calibri" w:hAnsi="Calibri" w:cs="Calibri"/>
                <w:sz w:val="22"/>
                <w:szCs w:val="22"/>
              </w:rPr>
              <w:t>(Last Name, First Name, Middle Initial)</w:t>
            </w:r>
          </w:p>
        </w:tc>
        <w:tc>
          <w:tcPr>
            <w:tcW w:w="1711" w:type="dxa"/>
          </w:tcPr>
          <w:p w14:paraId="73AA903C" w14:textId="77777777" w:rsidR="006E2A1E" w:rsidRPr="005A0D1D" w:rsidRDefault="006E2A1E" w:rsidP="00B21E92">
            <w:pPr>
              <w:jc w:val="center"/>
              <w:rPr>
                <w:rFonts w:ascii="Calibri" w:hAnsi="Calibri" w:cs="Calibri"/>
                <w:sz w:val="22"/>
                <w:szCs w:val="22"/>
              </w:rPr>
            </w:pPr>
            <w:r w:rsidRPr="005A0D1D">
              <w:rPr>
                <w:rFonts w:ascii="Calibri" w:hAnsi="Calibri" w:cs="Calibri"/>
                <w:sz w:val="22"/>
                <w:szCs w:val="22"/>
              </w:rPr>
              <w:t>Last known Address of LO</w:t>
            </w:r>
          </w:p>
        </w:tc>
        <w:tc>
          <w:tcPr>
            <w:tcW w:w="1308" w:type="dxa"/>
          </w:tcPr>
          <w:p w14:paraId="716C3DD0" w14:textId="77777777" w:rsidR="006E2A1E" w:rsidRPr="005A0D1D" w:rsidRDefault="006E2A1E" w:rsidP="00B21E92">
            <w:pPr>
              <w:jc w:val="center"/>
              <w:rPr>
                <w:rFonts w:ascii="Calibri" w:hAnsi="Calibri" w:cs="Calibri"/>
                <w:sz w:val="22"/>
                <w:szCs w:val="22"/>
              </w:rPr>
            </w:pPr>
            <w:r w:rsidRPr="005A0D1D">
              <w:rPr>
                <w:rFonts w:ascii="Calibri" w:hAnsi="Calibri" w:cs="Calibri"/>
                <w:sz w:val="22"/>
                <w:szCs w:val="22"/>
              </w:rPr>
              <w:t>Title No.</w:t>
            </w:r>
          </w:p>
        </w:tc>
        <w:tc>
          <w:tcPr>
            <w:tcW w:w="1176" w:type="dxa"/>
          </w:tcPr>
          <w:p w14:paraId="608C43AE" w14:textId="77777777" w:rsidR="006E2A1E" w:rsidRPr="005A0D1D" w:rsidRDefault="006E2A1E" w:rsidP="00B21E92">
            <w:pPr>
              <w:jc w:val="center"/>
              <w:rPr>
                <w:rFonts w:ascii="Calibri" w:hAnsi="Calibri" w:cs="Calibri"/>
                <w:sz w:val="22"/>
                <w:szCs w:val="22"/>
              </w:rPr>
            </w:pPr>
            <w:r w:rsidRPr="005A0D1D">
              <w:rPr>
                <w:rFonts w:ascii="Calibri" w:hAnsi="Calibri" w:cs="Calibri"/>
                <w:sz w:val="22"/>
                <w:szCs w:val="22"/>
              </w:rPr>
              <w:t>TD No.</w:t>
            </w:r>
          </w:p>
        </w:tc>
        <w:tc>
          <w:tcPr>
            <w:tcW w:w="923" w:type="dxa"/>
          </w:tcPr>
          <w:p w14:paraId="000D5271" w14:textId="77777777" w:rsidR="006E2A1E" w:rsidRPr="005A0D1D" w:rsidRDefault="006E2A1E" w:rsidP="00B21E92">
            <w:pPr>
              <w:jc w:val="center"/>
              <w:rPr>
                <w:rFonts w:ascii="Calibri" w:hAnsi="Calibri" w:cs="Calibri"/>
                <w:sz w:val="22"/>
                <w:szCs w:val="22"/>
              </w:rPr>
            </w:pPr>
            <w:r w:rsidRPr="005A0D1D">
              <w:rPr>
                <w:rFonts w:ascii="Calibri" w:hAnsi="Calibri" w:cs="Calibri"/>
                <w:sz w:val="22"/>
                <w:szCs w:val="22"/>
              </w:rPr>
              <w:t xml:space="preserve">Lot No. </w:t>
            </w:r>
          </w:p>
        </w:tc>
        <w:tc>
          <w:tcPr>
            <w:tcW w:w="1324" w:type="dxa"/>
          </w:tcPr>
          <w:p w14:paraId="1A205F91" w14:textId="77777777" w:rsidR="006E2A1E" w:rsidRPr="005A0D1D" w:rsidRDefault="006E2A1E" w:rsidP="00B21E92">
            <w:pPr>
              <w:jc w:val="center"/>
              <w:rPr>
                <w:rFonts w:ascii="Calibri" w:hAnsi="Calibri" w:cs="Calibri"/>
                <w:sz w:val="22"/>
                <w:szCs w:val="22"/>
              </w:rPr>
            </w:pPr>
            <w:r w:rsidRPr="005A0D1D">
              <w:rPr>
                <w:rFonts w:ascii="Calibri" w:hAnsi="Calibri" w:cs="Calibri"/>
                <w:sz w:val="22"/>
                <w:szCs w:val="22"/>
              </w:rPr>
              <w:t>Survey No.</w:t>
            </w:r>
          </w:p>
        </w:tc>
        <w:tc>
          <w:tcPr>
            <w:tcW w:w="1189" w:type="dxa"/>
          </w:tcPr>
          <w:p w14:paraId="66FEFF16" w14:textId="77777777" w:rsidR="006E2A1E" w:rsidRPr="005A0D1D" w:rsidRDefault="006E2A1E" w:rsidP="00B21E92">
            <w:pPr>
              <w:jc w:val="center"/>
              <w:rPr>
                <w:rFonts w:ascii="Calibri" w:hAnsi="Calibri" w:cs="Calibri"/>
                <w:sz w:val="22"/>
                <w:szCs w:val="22"/>
              </w:rPr>
            </w:pPr>
            <w:r w:rsidRPr="005A0D1D">
              <w:rPr>
                <w:rFonts w:ascii="Calibri" w:hAnsi="Calibri" w:cs="Calibri"/>
                <w:sz w:val="22"/>
                <w:szCs w:val="22"/>
              </w:rPr>
              <w:t>Area (has.)</w:t>
            </w:r>
          </w:p>
        </w:tc>
        <w:tc>
          <w:tcPr>
            <w:tcW w:w="1340" w:type="dxa"/>
          </w:tcPr>
          <w:p w14:paraId="5F8CEC70" w14:textId="77777777" w:rsidR="006E2A1E" w:rsidRPr="005A0D1D" w:rsidRDefault="006E2A1E" w:rsidP="00B21E92">
            <w:pPr>
              <w:jc w:val="center"/>
              <w:rPr>
                <w:rFonts w:ascii="Calibri" w:hAnsi="Calibri" w:cs="Calibri"/>
                <w:sz w:val="22"/>
                <w:szCs w:val="22"/>
              </w:rPr>
            </w:pPr>
            <w:r w:rsidRPr="005A0D1D">
              <w:rPr>
                <w:rFonts w:ascii="Calibri" w:hAnsi="Calibri" w:cs="Calibri"/>
                <w:sz w:val="22"/>
                <w:szCs w:val="22"/>
              </w:rPr>
              <w:t xml:space="preserve">LAD </w:t>
            </w:r>
          </w:p>
          <w:p w14:paraId="3C577F92" w14:textId="77777777" w:rsidR="006E2A1E" w:rsidRPr="005A0D1D" w:rsidRDefault="006E2A1E" w:rsidP="00B21E92">
            <w:pPr>
              <w:jc w:val="center"/>
              <w:rPr>
                <w:rFonts w:ascii="Calibri" w:hAnsi="Calibri" w:cs="Calibri"/>
                <w:sz w:val="22"/>
                <w:szCs w:val="22"/>
              </w:rPr>
            </w:pPr>
            <w:r w:rsidRPr="005A0D1D">
              <w:rPr>
                <w:rFonts w:ascii="Calibri" w:hAnsi="Calibri" w:cs="Calibri"/>
                <w:sz w:val="22"/>
                <w:szCs w:val="22"/>
              </w:rPr>
              <w:t xml:space="preserve">Phasing </w:t>
            </w:r>
          </w:p>
        </w:tc>
        <w:tc>
          <w:tcPr>
            <w:tcW w:w="3513" w:type="dxa"/>
          </w:tcPr>
          <w:p w14:paraId="2833CA44" w14:textId="77777777" w:rsidR="0001467C" w:rsidRDefault="0001467C" w:rsidP="00B21E92">
            <w:pPr>
              <w:jc w:val="center"/>
              <w:rPr>
                <w:rFonts w:ascii="Calibri" w:hAnsi="Calibri" w:cs="Calibri"/>
                <w:sz w:val="22"/>
                <w:szCs w:val="22"/>
              </w:rPr>
            </w:pPr>
          </w:p>
          <w:p w14:paraId="03C5D9B0" w14:textId="1F80B887" w:rsidR="006E2A1E" w:rsidRPr="005A0D1D" w:rsidRDefault="006E2A1E" w:rsidP="00B21E92">
            <w:pPr>
              <w:jc w:val="center"/>
              <w:rPr>
                <w:rFonts w:ascii="Calibri" w:hAnsi="Calibri" w:cs="Calibri"/>
                <w:sz w:val="22"/>
                <w:szCs w:val="22"/>
              </w:rPr>
            </w:pPr>
            <w:r w:rsidRPr="005A0D1D">
              <w:rPr>
                <w:rFonts w:ascii="Calibri" w:hAnsi="Calibri" w:cs="Calibri"/>
                <w:sz w:val="22"/>
                <w:szCs w:val="22"/>
              </w:rPr>
              <w:t>Location of the LH</w:t>
            </w:r>
          </w:p>
          <w:p w14:paraId="583CD9A7" w14:textId="15FCD4E9" w:rsidR="006E2A1E" w:rsidRPr="005A0D1D" w:rsidRDefault="006E2A1E" w:rsidP="00277A9B">
            <w:pPr>
              <w:jc w:val="center"/>
              <w:rPr>
                <w:rFonts w:ascii="Calibri" w:hAnsi="Calibri" w:cs="Calibri"/>
                <w:sz w:val="22"/>
                <w:szCs w:val="22"/>
              </w:rPr>
            </w:pPr>
          </w:p>
        </w:tc>
      </w:tr>
      <w:tr w:rsidR="0001467C" w:rsidRPr="005A0D1D" w14:paraId="43E2B7D9" w14:textId="77777777" w:rsidTr="005A0D1D">
        <w:trPr>
          <w:trHeight w:val="507"/>
        </w:trPr>
        <w:tc>
          <w:tcPr>
            <w:tcW w:w="3474" w:type="dxa"/>
          </w:tcPr>
          <w:p w14:paraId="3223CDA4" w14:textId="77777777" w:rsidR="006E2A1E" w:rsidRPr="005A0D1D" w:rsidRDefault="006E2A1E" w:rsidP="00B21E92">
            <w:pPr>
              <w:jc w:val="both"/>
              <w:rPr>
                <w:rFonts w:ascii="Calibri" w:hAnsi="Calibri" w:cs="Calibri"/>
                <w:sz w:val="22"/>
                <w:szCs w:val="22"/>
              </w:rPr>
            </w:pPr>
          </w:p>
          <w:p w14:paraId="2294DDBA" w14:textId="5220F0BF" w:rsidR="006E2A1E" w:rsidRPr="005A0D1D" w:rsidRDefault="00AE4D59" w:rsidP="0001467C">
            <w:pPr>
              <w:jc w:val="center"/>
              <w:rPr>
                <w:rFonts w:ascii="Calibri" w:hAnsi="Calibri" w:cs="Calibri"/>
                <w:sz w:val="22"/>
                <w:szCs w:val="22"/>
              </w:rPr>
            </w:pPr>
            <w:r>
              <w:rPr>
                <w:rFonts w:ascii="Calibri" w:hAnsi="Calibri" w:cs="Calibri"/>
                <w:sz w:val="22"/>
                <w:szCs w:val="22"/>
              </w:rPr>
              <w:t>${</w:t>
            </w:r>
            <w:r w:rsidR="00B8395C">
              <w:rPr>
                <w:rFonts w:ascii="Calibri" w:hAnsi="Calibri" w:cs="Calibri"/>
                <w:sz w:val="22"/>
                <w:szCs w:val="22"/>
              </w:rPr>
              <w:t>familyname</w:t>
            </w:r>
            <w:r>
              <w:rPr>
                <w:rFonts w:ascii="Calibri" w:hAnsi="Calibri" w:cs="Calibri"/>
                <w:sz w:val="22"/>
                <w:szCs w:val="22"/>
              </w:rPr>
              <w:t>}, ${firstname}, ${middlename}</w:t>
            </w:r>
          </w:p>
        </w:tc>
        <w:tc>
          <w:tcPr>
            <w:tcW w:w="1711" w:type="dxa"/>
          </w:tcPr>
          <w:p w14:paraId="440AF78B" w14:textId="77777777" w:rsidR="006E2A1E" w:rsidRPr="005A0D1D" w:rsidRDefault="006E2A1E" w:rsidP="00B21E92">
            <w:pPr>
              <w:jc w:val="both"/>
              <w:rPr>
                <w:rFonts w:ascii="Calibri" w:hAnsi="Calibri" w:cs="Calibri"/>
                <w:sz w:val="22"/>
                <w:szCs w:val="22"/>
              </w:rPr>
            </w:pPr>
          </w:p>
        </w:tc>
        <w:tc>
          <w:tcPr>
            <w:tcW w:w="1308" w:type="dxa"/>
          </w:tcPr>
          <w:p w14:paraId="0030D17C" w14:textId="77777777" w:rsidR="006E2A1E" w:rsidRDefault="006E2A1E" w:rsidP="00B21E92">
            <w:pPr>
              <w:jc w:val="both"/>
              <w:rPr>
                <w:rFonts w:ascii="Calibri" w:hAnsi="Calibri" w:cs="Calibri"/>
                <w:sz w:val="22"/>
                <w:szCs w:val="22"/>
              </w:rPr>
            </w:pPr>
          </w:p>
          <w:p w14:paraId="73C77A91" w14:textId="1BFD33C6" w:rsidR="0001467C" w:rsidRPr="005A0D1D" w:rsidRDefault="0001467C" w:rsidP="0001467C">
            <w:pPr>
              <w:jc w:val="center"/>
              <w:rPr>
                <w:rFonts w:ascii="Calibri" w:hAnsi="Calibri" w:cs="Calibri"/>
                <w:sz w:val="22"/>
                <w:szCs w:val="22"/>
              </w:rPr>
            </w:pPr>
            <w:r>
              <w:rPr>
                <w:rFonts w:ascii="Calibri" w:hAnsi="Calibri" w:cs="Calibri"/>
                <w:sz w:val="22"/>
                <w:szCs w:val="22"/>
              </w:rPr>
              <w:t>${octNo}</w:t>
            </w:r>
          </w:p>
        </w:tc>
        <w:tc>
          <w:tcPr>
            <w:tcW w:w="1176" w:type="dxa"/>
          </w:tcPr>
          <w:p w14:paraId="3D75C2C2" w14:textId="77777777" w:rsidR="006E2A1E" w:rsidRDefault="006E2A1E" w:rsidP="00B21E92">
            <w:pPr>
              <w:jc w:val="both"/>
              <w:rPr>
                <w:rFonts w:ascii="Calibri" w:hAnsi="Calibri" w:cs="Calibri"/>
                <w:sz w:val="22"/>
                <w:szCs w:val="22"/>
              </w:rPr>
            </w:pPr>
          </w:p>
          <w:p w14:paraId="46B5FC2B" w14:textId="6CC0AFE4" w:rsidR="0001467C" w:rsidRPr="005A0D1D" w:rsidRDefault="0001467C" w:rsidP="0001467C">
            <w:pPr>
              <w:jc w:val="center"/>
              <w:rPr>
                <w:rFonts w:ascii="Calibri" w:hAnsi="Calibri" w:cs="Calibri"/>
                <w:sz w:val="22"/>
                <w:szCs w:val="22"/>
              </w:rPr>
            </w:pPr>
            <w:r>
              <w:rPr>
                <w:rFonts w:ascii="Calibri" w:hAnsi="Calibri" w:cs="Calibri"/>
                <w:sz w:val="22"/>
                <w:szCs w:val="22"/>
              </w:rPr>
              <w:t>${taxNo}</w:t>
            </w:r>
          </w:p>
        </w:tc>
        <w:tc>
          <w:tcPr>
            <w:tcW w:w="923" w:type="dxa"/>
          </w:tcPr>
          <w:p w14:paraId="2E9F46CB" w14:textId="77777777" w:rsidR="006E2A1E" w:rsidRDefault="006E2A1E" w:rsidP="00B21E92">
            <w:pPr>
              <w:jc w:val="both"/>
              <w:rPr>
                <w:rFonts w:ascii="Calibri" w:hAnsi="Calibri" w:cs="Calibri"/>
                <w:sz w:val="22"/>
                <w:szCs w:val="22"/>
              </w:rPr>
            </w:pPr>
          </w:p>
          <w:p w14:paraId="4E97E240" w14:textId="14EB66F6" w:rsidR="0001467C" w:rsidRPr="005A0D1D" w:rsidRDefault="0001467C" w:rsidP="0001467C">
            <w:pPr>
              <w:jc w:val="center"/>
              <w:rPr>
                <w:rFonts w:ascii="Calibri" w:hAnsi="Calibri" w:cs="Calibri"/>
                <w:sz w:val="22"/>
                <w:szCs w:val="22"/>
              </w:rPr>
            </w:pPr>
            <w:r>
              <w:rPr>
                <w:rFonts w:ascii="Calibri" w:hAnsi="Calibri" w:cs="Calibri"/>
                <w:sz w:val="22"/>
                <w:szCs w:val="22"/>
              </w:rPr>
              <w:t>${lotNo}</w:t>
            </w:r>
          </w:p>
        </w:tc>
        <w:tc>
          <w:tcPr>
            <w:tcW w:w="1324" w:type="dxa"/>
          </w:tcPr>
          <w:p w14:paraId="29BDC9FC" w14:textId="77777777" w:rsidR="006E2A1E" w:rsidRDefault="006E2A1E" w:rsidP="00B21E92">
            <w:pPr>
              <w:jc w:val="both"/>
              <w:rPr>
                <w:rFonts w:ascii="Calibri" w:hAnsi="Calibri" w:cs="Calibri"/>
                <w:sz w:val="22"/>
                <w:szCs w:val="22"/>
              </w:rPr>
            </w:pPr>
          </w:p>
          <w:p w14:paraId="33CF88EB" w14:textId="68DA31B1" w:rsidR="0001467C" w:rsidRPr="005A0D1D" w:rsidRDefault="0001467C" w:rsidP="0001467C">
            <w:pPr>
              <w:jc w:val="center"/>
              <w:rPr>
                <w:rFonts w:ascii="Calibri" w:hAnsi="Calibri" w:cs="Calibri"/>
                <w:sz w:val="22"/>
                <w:szCs w:val="22"/>
              </w:rPr>
            </w:pPr>
            <w:r>
              <w:rPr>
                <w:rFonts w:ascii="Calibri" w:hAnsi="Calibri" w:cs="Calibri"/>
                <w:sz w:val="22"/>
                <w:szCs w:val="22"/>
              </w:rPr>
              <w:t>${surveyNo}</w:t>
            </w:r>
          </w:p>
        </w:tc>
        <w:tc>
          <w:tcPr>
            <w:tcW w:w="1189" w:type="dxa"/>
          </w:tcPr>
          <w:p w14:paraId="4C848890" w14:textId="77777777" w:rsidR="006E2A1E" w:rsidRDefault="006E2A1E" w:rsidP="00B21E92">
            <w:pPr>
              <w:jc w:val="both"/>
              <w:rPr>
                <w:rFonts w:ascii="Calibri" w:hAnsi="Calibri" w:cs="Calibri"/>
                <w:sz w:val="22"/>
                <w:szCs w:val="22"/>
              </w:rPr>
            </w:pPr>
          </w:p>
          <w:p w14:paraId="3BC466C7" w14:textId="5A760F02" w:rsidR="0001467C" w:rsidRPr="005A0D1D" w:rsidRDefault="0001467C" w:rsidP="0001467C">
            <w:pPr>
              <w:jc w:val="center"/>
              <w:rPr>
                <w:rFonts w:ascii="Calibri" w:hAnsi="Calibri" w:cs="Calibri"/>
                <w:sz w:val="22"/>
                <w:szCs w:val="22"/>
              </w:rPr>
            </w:pPr>
            <w:r>
              <w:rPr>
                <w:rFonts w:ascii="Calibri" w:hAnsi="Calibri" w:cs="Calibri"/>
                <w:sz w:val="22"/>
                <w:szCs w:val="22"/>
              </w:rPr>
              <w:t>${surveyArea}</w:t>
            </w:r>
          </w:p>
        </w:tc>
        <w:tc>
          <w:tcPr>
            <w:tcW w:w="1340" w:type="dxa"/>
          </w:tcPr>
          <w:p w14:paraId="78A7BE1A" w14:textId="77777777" w:rsidR="006E2A1E" w:rsidRPr="005A0D1D" w:rsidRDefault="006E2A1E" w:rsidP="00B21E92">
            <w:pPr>
              <w:jc w:val="both"/>
              <w:rPr>
                <w:rFonts w:ascii="Calibri" w:hAnsi="Calibri" w:cs="Calibri"/>
                <w:sz w:val="22"/>
                <w:szCs w:val="22"/>
              </w:rPr>
            </w:pPr>
          </w:p>
        </w:tc>
        <w:tc>
          <w:tcPr>
            <w:tcW w:w="3513" w:type="dxa"/>
          </w:tcPr>
          <w:p w14:paraId="480F2AC6" w14:textId="77777777" w:rsidR="006E2A1E" w:rsidRDefault="006E2A1E" w:rsidP="00B21E92">
            <w:pPr>
              <w:jc w:val="both"/>
              <w:rPr>
                <w:rFonts w:ascii="Calibri" w:hAnsi="Calibri" w:cs="Calibri"/>
                <w:sz w:val="22"/>
                <w:szCs w:val="22"/>
              </w:rPr>
            </w:pPr>
          </w:p>
          <w:p w14:paraId="5634D52B" w14:textId="07745A82" w:rsidR="0001467C" w:rsidRPr="005A0D1D" w:rsidRDefault="0001467C" w:rsidP="00B21E92">
            <w:pPr>
              <w:jc w:val="both"/>
              <w:rPr>
                <w:rFonts w:ascii="Calibri" w:hAnsi="Calibri" w:cs="Calibri"/>
                <w:sz w:val="22"/>
                <w:szCs w:val="22"/>
              </w:rPr>
            </w:pPr>
            <w:r>
              <w:rPr>
                <w:rFonts w:ascii="Calibri" w:hAnsi="Calibri" w:cs="Calibri"/>
                <w:sz w:val="22"/>
                <w:szCs w:val="22"/>
              </w:rPr>
              <w:t>${barangay}, ${municipality}, Southern Leyte</w:t>
            </w:r>
          </w:p>
        </w:tc>
      </w:tr>
      <w:tr w:rsidR="0001467C" w:rsidRPr="005A0D1D" w14:paraId="6C49FD6C" w14:textId="77777777" w:rsidTr="005A0D1D">
        <w:trPr>
          <w:trHeight w:val="507"/>
        </w:trPr>
        <w:tc>
          <w:tcPr>
            <w:tcW w:w="3474" w:type="dxa"/>
          </w:tcPr>
          <w:p w14:paraId="6BB3E8E1" w14:textId="77777777" w:rsidR="006E2A1E" w:rsidRPr="005A0D1D" w:rsidRDefault="006E2A1E" w:rsidP="00B21E92">
            <w:pPr>
              <w:jc w:val="both"/>
              <w:rPr>
                <w:rFonts w:ascii="Calibri" w:hAnsi="Calibri" w:cs="Calibri"/>
                <w:sz w:val="22"/>
                <w:szCs w:val="22"/>
              </w:rPr>
            </w:pPr>
          </w:p>
          <w:p w14:paraId="6FF9F2E7" w14:textId="77777777" w:rsidR="006E2A1E" w:rsidRPr="005A0D1D" w:rsidRDefault="006E2A1E" w:rsidP="00B21E92">
            <w:pPr>
              <w:jc w:val="both"/>
              <w:rPr>
                <w:rFonts w:ascii="Calibri" w:hAnsi="Calibri" w:cs="Calibri"/>
                <w:sz w:val="22"/>
                <w:szCs w:val="22"/>
              </w:rPr>
            </w:pPr>
          </w:p>
        </w:tc>
        <w:tc>
          <w:tcPr>
            <w:tcW w:w="1711" w:type="dxa"/>
          </w:tcPr>
          <w:p w14:paraId="62E868CC" w14:textId="77777777" w:rsidR="006E2A1E" w:rsidRPr="005A0D1D" w:rsidRDefault="006E2A1E" w:rsidP="00B21E92">
            <w:pPr>
              <w:jc w:val="both"/>
              <w:rPr>
                <w:rFonts w:ascii="Calibri" w:hAnsi="Calibri" w:cs="Calibri"/>
                <w:sz w:val="22"/>
                <w:szCs w:val="22"/>
              </w:rPr>
            </w:pPr>
          </w:p>
        </w:tc>
        <w:tc>
          <w:tcPr>
            <w:tcW w:w="1308" w:type="dxa"/>
          </w:tcPr>
          <w:p w14:paraId="09095512" w14:textId="77777777" w:rsidR="006E2A1E" w:rsidRPr="005A0D1D" w:rsidRDefault="006E2A1E" w:rsidP="00B21E92">
            <w:pPr>
              <w:jc w:val="both"/>
              <w:rPr>
                <w:rFonts w:ascii="Calibri" w:hAnsi="Calibri" w:cs="Calibri"/>
                <w:sz w:val="22"/>
                <w:szCs w:val="22"/>
              </w:rPr>
            </w:pPr>
          </w:p>
        </w:tc>
        <w:tc>
          <w:tcPr>
            <w:tcW w:w="1176" w:type="dxa"/>
          </w:tcPr>
          <w:p w14:paraId="461149C9" w14:textId="77777777" w:rsidR="006E2A1E" w:rsidRPr="005A0D1D" w:rsidRDefault="006E2A1E" w:rsidP="00B21E92">
            <w:pPr>
              <w:jc w:val="both"/>
              <w:rPr>
                <w:rFonts w:ascii="Calibri" w:hAnsi="Calibri" w:cs="Calibri"/>
                <w:sz w:val="22"/>
                <w:szCs w:val="22"/>
              </w:rPr>
            </w:pPr>
          </w:p>
        </w:tc>
        <w:tc>
          <w:tcPr>
            <w:tcW w:w="923" w:type="dxa"/>
          </w:tcPr>
          <w:p w14:paraId="20489158" w14:textId="77777777" w:rsidR="006E2A1E" w:rsidRPr="005A0D1D" w:rsidRDefault="006E2A1E" w:rsidP="00B21E92">
            <w:pPr>
              <w:jc w:val="both"/>
              <w:rPr>
                <w:rFonts w:ascii="Calibri" w:hAnsi="Calibri" w:cs="Calibri"/>
                <w:sz w:val="22"/>
                <w:szCs w:val="22"/>
              </w:rPr>
            </w:pPr>
          </w:p>
        </w:tc>
        <w:tc>
          <w:tcPr>
            <w:tcW w:w="1324" w:type="dxa"/>
          </w:tcPr>
          <w:p w14:paraId="1AFC90F9" w14:textId="77777777" w:rsidR="006E2A1E" w:rsidRPr="005A0D1D" w:rsidRDefault="006E2A1E" w:rsidP="00B21E92">
            <w:pPr>
              <w:jc w:val="both"/>
              <w:rPr>
                <w:rFonts w:ascii="Calibri" w:hAnsi="Calibri" w:cs="Calibri"/>
                <w:sz w:val="22"/>
                <w:szCs w:val="22"/>
              </w:rPr>
            </w:pPr>
          </w:p>
        </w:tc>
        <w:tc>
          <w:tcPr>
            <w:tcW w:w="1189" w:type="dxa"/>
          </w:tcPr>
          <w:p w14:paraId="6652562E" w14:textId="77777777" w:rsidR="006E2A1E" w:rsidRPr="005A0D1D" w:rsidRDefault="006E2A1E" w:rsidP="00B21E92">
            <w:pPr>
              <w:jc w:val="both"/>
              <w:rPr>
                <w:rFonts w:ascii="Calibri" w:hAnsi="Calibri" w:cs="Calibri"/>
                <w:sz w:val="22"/>
                <w:szCs w:val="22"/>
              </w:rPr>
            </w:pPr>
          </w:p>
        </w:tc>
        <w:tc>
          <w:tcPr>
            <w:tcW w:w="1340" w:type="dxa"/>
          </w:tcPr>
          <w:p w14:paraId="7FC1059D" w14:textId="77777777" w:rsidR="006E2A1E" w:rsidRPr="005A0D1D" w:rsidRDefault="006E2A1E" w:rsidP="00B21E92">
            <w:pPr>
              <w:jc w:val="both"/>
              <w:rPr>
                <w:rFonts w:ascii="Calibri" w:hAnsi="Calibri" w:cs="Calibri"/>
                <w:sz w:val="22"/>
                <w:szCs w:val="22"/>
              </w:rPr>
            </w:pPr>
          </w:p>
        </w:tc>
        <w:tc>
          <w:tcPr>
            <w:tcW w:w="3513" w:type="dxa"/>
          </w:tcPr>
          <w:p w14:paraId="2B014F3F" w14:textId="77777777" w:rsidR="006E2A1E" w:rsidRPr="005A0D1D" w:rsidRDefault="006E2A1E" w:rsidP="00B21E92">
            <w:pPr>
              <w:jc w:val="both"/>
              <w:rPr>
                <w:rFonts w:ascii="Calibri" w:hAnsi="Calibri" w:cs="Calibri"/>
                <w:sz w:val="22"/>
                <w:szCs w:val="22"/>
              </w:rPr>
            </w:pPr>
          </w:p>
        </w:tc>
      </w:tr>
      <w:tr w:rsidR="0001467C" w:rsidRPr="005A0D1D" w14:paraId="7817E6B6" w14:textId="77777777" w:rsidTr="005A0D1D">
        <w:trPr>
          <w:trHeight w:val="520"/>
        </w:trPr>
        <w:tc>
          <w:tcPr>
            <w:tcW w:w="3474" w:type="dxa"/>
          </w:tcPr>
          <w:p w14:paraId="6D8C1AC2" w14:textId="77777777" w:rsidR="006E2A1E" w:rsidRPr="005A0D1D" w:rsidRDefault="006E2A1E" w:rsidP="00B21E92">
            <w:pPr>
              <w:jc w:val="both"/>
              <w:rPr>
                <w:rFonts w:ascii="Calibri" w:hAnsi="Calibri" w:cs="Calibri"/>
                <w:sz w:val="22"/>
                <w:szCs w:val="22"/>
              </w:rPr>
            </w:pPr>
          </w:p>
          <w:p w14:paraId="32EB6E80" w14:textId="77777777" w:rsidR="006E2A1E" w:rsidRPr="005A0D1D" w:rsidRDefault="006E2A1E" w:rsidP="00B21E92">
            <w:pPr>
              <w:jc w:val="both"/>
              <w:rPr>
                <w:rFonts w:ascii="Calibri" w:hAnsi="Calibri" w:cs="Calibri"/>
                <w:sz w:val="22"/>
                <w:szCs w:val="22"/>
              </w:rPr>
            </w:pPr>
          </w:p>
        </w:tc>
        <w:tc>
          <w:tcPr>
            <w:tcW w:w="1711" w:type="dxa"/>
          </w:tcPr>
          <w:p w14:paraId="0CFAFF3E" w14:textId="77777777" w:rsidR="006E2A1E" w:rsidRPr="005A0D1D" w:rsidRDefault="006E2A1E" w:rsidP="00B21E92">
            <w:pPr>
              <w:jc w:val="both"/>
              <w:rPr>
                <w:rFonts w:ascii="Calibri" w:hAnsi="Calibri" w:cs="Calibri"/>
                <w:sz w:val="22"/>
                <w:szCs w:val="22"/>
              </w:rPr>
            </w:pPr>
          </w:p>
        </w:tc>
        <w:tc>
          <w:tcPr>
            <w:tcW w:w="1308" w:type="dxa"/>
          </w:tcPr>
          <w:p w14:paraId="141E9FBA" w14:textId="77777777" w:rsidR="006E2A1E" w:rsidRPr="005A0D1D" w:rsidRDefault="006E2A1E" w:rsidP="00B21E92">
            <w:pPr>
              <w:jc w:val="both"/>
              <w:rPr>
                <w:rFonts w:ascii="Calibri" w:hAnsi="Calibri" w:cs="Calibri"/>
                <w:sz w:val="22"/>
                <w:szCs w:val="22"/>
              </w:rPr>
            </w:pPr>
          </w:p>
        </w:tc>
        <w:tc>
          <w:tcPr>
            <w:tcW w:w="1176" w:type="dxa"/>
          </w:tcPr>
          <w:p w14:paraId="75E270DE" w14:textId="77777777" w:rsidR="006E2A1E" w:rsidRPr="005A0D1D" w:rsidRDefault="006E2A1E" w:rsidP="00B21E92">
            <w:pPr>
              <w:jc w:val="both"/>
              <w:rPr>
                <w:rFonts w:ascii="Calibri" w:hAnsi="Calibri" w:cs="Calibri"/>
                <w:sz w:val="22"/>
                <w:szCs w:val="22"/>
              </w:rPr>
            </w:pPr>
          </w:p>
        </w:tc>
        <w:tc>
          <w:tcPr>
            <w:tcW w:w="923" w:type="dxa"/>
          </w:tcPr>
          <w:p w14:paraId="0B10EDBC" w14:textId="77777777" w:rsidR="006E2A1E" w:rsidRPr="005A0D1D" w:rsidRDefault="006E2A1E" w:rsidP="00B21E92">
            <w:pPr>
              <w:jc w:val="both"/>
              <w:rPr>
                <w:rFonts w:ascii="Calibri" w:hAnsi="Calibri" w:cs="Calibri"/>
                <w:sz w:val="22"/>
                <w:szCs w:val="22"/>
              </w:rPr>
            </w:pPr>
          </w:p>
        </w:tc>
        <w:tc>
          <w:tcPr>
            <w:tcW w:w="1324" w:type="dxa"/>
          </w:tcPr>
          <w:p w14:paraId="237D0D28" w14:textId="77777777" w:rsidR="006E2A1E" w:rsidRPr="005A0D1D" w:rsidRDefault="006E2A1E" w:rsidP="00B21E92">
            <w:pPr>
              <w:jc w:val="both"/>
              <w:rPr>
                <w:rFonts w:ascii="Calibri" w:hAnsi="Calibri" w:cs="Calibri"/>
                <w:sz w:val="22"/>
                <w:szCs w:val="22"/>
              </w:rPr>
            </w:pPr>
          </w:p>
        </w:tc>
        <w:tc>
          <w:tcPr>
            <w:tcW w:w="1189" w:type="dxa"/>
          </w:tcPr>
          <w:p w14:paraId="0F6E726E" w14:textId="77777777" w:rsidR="006E2A1E" w:rsidRPr="005A0D1D" w:rsidRDefault="006E2A1E" w:rsidP="00B21E92">
            <w:pPr>
              <w:jc w:val="both"/>
              <w:rPr>
                <w:rFonts w:ascii="Calibri" w:hAnsi="Calibri" w:cs="Calibri"/>
                <w:sz w:val="22"/>
                <w:szCs w:val="22"/>
              </w:rPr>
            </w:pPr>
          </w:p>
        </w:tc>
        <w:tc>
          <w:tcPr>
            <w:tcW w:w="1340" w:type="dxa"/>
          </w:tcPr>
          <w:p w14:paraId="1B289099" w14:textId="77777777" w:rsidR="006E2A1E" w:rsidRPr="005A0D1D" w:rsidRDefault="006E2A1E" w:rsidP="00B21E92">
            <w:pPr>
              <w:jc w:val="both"/>
              <w:rPr>
                <w:rFonts w:ascii="Calibri" w:hAnsi="Calibri" w:cs="Calibri"/>
                <w:sz w:val="22"/>
                <w:szCs w:val="22"/>
              </w:rPr>
            </w:pPr>
          </w:p>
        </w:tc>
        <w:tc>
          <w:tcPr>
            <w:tcW w:w="3513" w:type="dxa"/>
          </w:tcPr>
          <w:p w14:paraId="7E3FFE9E" w14:textId="77777777" w:rsidR="006E2A1E" w:rsidRPr="005A0D1D" w:rsidRDefault="006E2A1E" w:rsidP="00B21E92">
            <w:pPr>
              <w:jc w:val="both"/>
              <w:rPr>
                <w:rFonts w:ascii="Calibri" w:hAnsi="Calibri" w:cs="Calibri"/>
                <w:sz w:val="22"/>
                <w:szCs w:val="22"/>
              </w:rPr>
            </w:pPr>
          </w:p>
        </w:tc>
      </w:tr>
      <w:tr w:rsidR="0001467C" w:rsidRPr="005A0D1D" w14:paraId="6CFD392D" w14:textId="77777777" w:rsidTr="005A0D1D">
        <w:trPr>
          <w:trHeight w:val="507"/>
        </w:trPr>
        <w:tc>
          <w:tcPr>
            <w:tcW w:w="3474" w:type="dxa"/>
          </w:tcPr>
          <w:p w14:paraId="47FAC2F0" w14:textId="77777777" w:rsidR="006E2A1E" w:rsidRPr="005A0D1D" w:rsidRDefault="006E2A1E" w:rsidP="00B21E92">
            <w:pPr>
              <w:jc w:val="both"/>
              <w:rPr>
                <w:rFonts w:ascii="Calibri" w:hAnsi="Calibri" w:cs="Calibri"/>
                <w:sz w:val="22"/>
                <w:szCs w:val="22"/>
              </w:rPr>
            </w:pPr>
          </w:p>
          <w:p w14:paraId="7A153D89" w14:textId="77777777" w:rsidR="006E2A1E" w:rsidRPr="005A0D1D" w:rsidRDefault="006E2A1E" w:rsidP="00B21E92">
            <w:pPr>
              <w:jc w:val="both"/>
              <w:rPr>
                <w:rFonts w:ascii="Calibri" w:hAnsi="Calibri" w:cs="Calibri"/>
                <w:sz w:val="22"/>
                <w:szCs w:val="22"/>
              </w:rPr>
            </w:pPr>
          </w:p>
        </w:tc>
        <w:tc>
          <w:tcPr>
            <w:tcW w:w="1711" w:type="dxa"/>
          </w:tcPr>
          <w:p w14:paraId="1BE6B47F" w14:textId="77777777" w:rsidR="006E2A1E" w:rsidRPr="005A0D1D" w:rsidRDefault="006E2A1E" w:rsidP="00B21E92">
            <w:pPr>
              <w:jc w:val="both"/>
              <w:rPr>
                <w:rFonts w:ascii="Calibri" w:hAnsi="Calibri" w:cs="Calibri"/>
                <w:sz w:val="22"/>
                <w:szCs w:val="22"/>
              </w:rPr>
            </w:pPr>
          </w:p>
        </w:tc>
        <w:tc>
          <w:tcPr>
            <w:tcW w:w="1308" w:type="dxa"/>
          </w:tcPr>
          <w:p w14:paraId="7CA72C32" w14:textId="77777777" w:rsidR="006E2A1E" w:rsidRPr="005A0D1D" w:rsidRDefault="006E2A1E" w:rsidP="00B21E92">
            <w:pPr>
              <w:jc w:val="both"/>
              <w:rPr>
                <w:rFonts w:ascii="Calibri" w:hAnsi="Calibri" w:cs="Calibri"/>
                <w:sz w:val="22"/>
                <w:szCs w:val="22"/>
              </w:rPr>
            </w:pPr>
          </w:p>
        </w:tc>
        <w:tc>
          <w:tcPr>
            <w:tcW w:w="1176" w:type="dxa"/>
          </w:tcPr>
          <w:p w14:paraId="345785FB" w14:textId="77777777" w:rsidR="006E2A1E" w:rsidRPr="005A0D1D" w:rsidRDefault="006E2A1E" w:rsidP="00B21E92">
            <w:pPr>
              <w:jc w:val="both"/>
              <w:rPr>
                <w:rFonts w:ascii="Calibri" w:hAnsi="Calibri" w:cs="Calibri"/>
                <w:sz w:val="22"/>
                <w:szCs w:val="22"/>
              </w:rPr>
            </w:pPr>
          </w:p>
        </w:tc>
        <w:tc>
          <w:tcPr>
            <w:tcW w:w="923" w:type="dxa"/>
          </w:tcPr>
          <w:p w14:paraId="1CBBC5ED" w14:textId="77777777" w:rsidR="006E2A1E" w:rsidRPr="005A0D1D" w:rsidRDefault="006E2A1E" w:rsidP="00B21E92">
            <w:pPr>
              <w:jc w:val="both"/>
              <w:rPr>
                <w:rFonts w:ascii="Calibri" w:hAnsi="Calibri" w:cs="Calibri"/>
                <w:sz w:val="22"/>
                <w:szCs w:val="22"/>
              </w:rPr>
            </w:pPr>
          </w:p>
        </w:tc>
        <w:tc>
          <w:tcPr>
            <w:tcW w:w="1324" w:type="dxa"/>
          </w:tcPr>
          <w:p w14:paraId="6AA4E378" w14:textId="77777777" w:rsidR="006E2A1E" w:rsidRPr="005A0D1D" w:rsidRDefault="006E2A1E" w:rsidP="00B21E92">
            <w:pPr>
              <w:jc w:val="both"/>
              <w:rPr>
                <w:rFonts w:ascii="Calibri" w:hAnsi="Calibri" w:cs="Calibri"/>
                <w:sz w:val="22"/>
                <w:szCs w:val="22"/>
              </w:rPr>
            </w:pPr>
          </w:p>
        </w:tc>
        <w:tc>
          <w:tcPr>
            <w:tcW w:w="1189" w:type="dxa"/>
          </w:tcPr>
          <w:p w14:paraId="52B772A5" w14:textId="77777777" w:rsidR="006E2A1E" w:rsidRPr="005A0D1D" w:rsidRDefault="006E2A1E" w:rsidP="00B21E92">
            <w:pPr>
              <w:jc w:val="both"/>
              <w:rPr>
                <w:rFonts w:ascii="Calibri" w:hAnsi="Calibri" w:cs="Calibri"/>
                <w:sz w:val="22"/>
                <w:szCs w:val="22"/>
              </w:rPr>
            </w:pPr>
          </w:p>
        </w:tc>
        <w:tc>
          <w:tcPr>
            <w:tcW w:w="1340" w:type="dxa"/>
          </w:tcPr>
          <w:p w14:paraId="62B60E0A" w14:textId="77777777" w:rsidR="006E2A1E" w:rsidRPr="005A0D1D" w:rsidRDefault="006E2A1E" w:rsidP="00B21E92">
            <w:pPr>
              <w:jc w:val="both"/>
              <w:rPr>
                <w:rFonts w:ascii="Calibri" w:hAnsi="Calibri" w:cs="Calibri"/>
                <w:sz w:val="22"/>
                <w:szCs w:val="22"/>
              </w:rPr>
            </w:pPr>
          </w:p>
        </w:tc>
        <w:tc>
          <w:tcPr>
            <w:tcW w:w="3513" w:type="dxa"/>
          </w:tcPr>
          <w:p w14:paraId="7D457743" w14:textId="77777777" w:rsidR="006E2A1E" w:rsidRPr="005A0D1D" w:rsidRDefault="006E2A1E" w:rsidP="00B21E92">
            <w:pPr>
              <w:jc w:val="both"/>
              <w:rPr>
                <w:rFonts w:ascii="Calibri" w:hAnsi="Calibri" w:cs="Calibri"/>
                <w:sz w:val="22"/>
                <w:szCs w:val="22"/>
              </w:rPr>
            </w:pPr>
          </w:p>
        </w:tc>
      </w:tr>
      <w:tr w:rsidR="0001467C" w:rsidRPr="005A0D1D" w14:paraId="221FB06D" w14:textId="77777777" w:rsidTr="005A0D1D">
        <w:trPr>
          <w:trHeight w:val="507"/>
        </w:trPr>
        <w:tc>
          <w:tcPr>
            <w:tcW w:w="3474" w:type="dxa"/>
          </w:tcPr>
          <w:p w14:paraId="49876CA8" w14:textId="77777777" w:rsidR="006E2A1E" w:rsidRPr="005A0D1D" w:rsidRDefault="006E2A1E" w:rsidP="00B21E92">
            <w:pPr>
              <w:jc w:val="both"/>
              <w:rPr>
                <w:rFonts w:ascii="Calibri" w:hAnsi="Calibri" w:cs="Calibri"/>
                <w:sz w:val="22"/>
                <w:szCs w:val="22"/>
              </w:rPr>
            </w:pPr>
          </w:p>
          <w:p w14:paraId="6B6045DD" w14:textId="77777777" w:rsidR="006E2A1E" w:rsidRPr="005A0D1D" w:rsidRDefault="006E2A1E" w:rsidP="00B21E92">
            <w:pPr>
              <w:jc w:val="both"/>
              <w:rPr>
                <w:rFonts w:ascii="Calibri" w:hAnsi="Calibri" w:cs="Calibri"/>
                <w:sz w:val="22"/>
                <w:szCs w:val="22"/>
              </w:rPr>
            </w:pPr>
          </w:p>
        </w:tc>
        <w:tc>
          <w:tcPr>
            <w:tcW w:w="1711" w:type="dxa"/>
          </w:tcPr>
          <w:p w14:paraId="67653182" w14:textId="77777777" w:rsidR="006E2A1E" w:rsidRPr="005A0D1D" w:rsidRDefault="006E2A1E" w:rsidP="00B21E92">
            <w:pPr>
              <w:jc w:val="both"/>
              <w:rPr>
                <w:rFonts w:ascii="Calibri" w:hAnsi="Calibri" w:cs="Calibri"/>
                <w:sz w:val="22"/>
                <w:szCs w:val="22"/>
              </w:rPr>
            </w:pPr>
          </w:p>
        </w:tc>
        <w:tc>
          <w:tcPr>
            <w:tcW w:w="1308" w:type="dxa"/>
          </w:tcPr>
          <w:p w14:paraId="30293CBE" w14:textId="77777777" w:rsidR="006E2A1E" w:rsidRPr="005A0D1D" w:rsidRDefault="006E2A1E" w:rsidP="00B21E92">
            <w:pPr>
              <w:jc w:val="both"/>
              <w:rPr>
                <w:rFonts w:ascii="Calibri" w:hAnsi="Calibri" w:cs="Calibri"/>
                <w:sz w:val="22"/>
                <w:szCs w:val="22"/>
              </w:rPr>
            </w:pPr>
          </w:p>
        </w:tc>
        <w:tc>
          <w:tcPr>
            <w:tcW w:w="1176" w:type="dxa"/>
          </w:tcPr>
          <w:p w14:paraId="390C09CF" w14:textId="77777777" w:rsidR="006E2A1E" w:rsidRPr="005A0D1D" w:rsidRDefault="006E2A1E" w:rsidP="00B21E92">
            <w:pPr>
              <w:jc w:val="both"/>
              <w:rPr>
                <w:rFonts w:ascii="Calibri" w:hAnsi="Calibri" w:cs="Calibri"/>
                <w:sz w:val="22"/>
                <w:szCs w:val="22"/>
              </w:rPr>
            </w:pPr>
          </w:p>
        </w:tc>
        <w:tc>
          <w:tcPr>
            <w:tcW w:w="923" w:type="dxa"/>
          </w:tcPr>
          <w:p w14:paraId="1DE11A4D" w14:textId="77777777" w:rsidR="006E2A1E" w:rsidRPr="005A0D1D" w:rsidRDefault="006E2A1E" w:rsidP="00B21E92">
            <w:pPr>
              <w:jc w:val="both"/>
              <w:rPr>
                <w:rFonts w:ascii="Calibri" w:hAnsi="Calibri" w:cs="Calibri"/>
                <w:sz w:val="22"/>
                <w:szCs w:val="22"/>
              </w:rPr>
            </w:pPr>
          </w:p>
        </w:tc>
        <w:tc>
          <w:tcPr>
            <w:tcW w:w="1324" w:type="dxa"/>
          </w:tcPr>
          <w:p w14:paraId="5FBAB61E" w14:textId="77777777" w:rsidR="006E2A1E" w:rsidRPr="005A0D1D" w:rsidRDefault="006E2A1E" w:rsidP="00B21E92">
            <w:pPr>
              <w:jc w:val="both"/>
              <w:rPr>
                <w:rFonts w:ascii="Calibri" w:hAnsi="Calibri" w:cs="Calibri"/>
                <w:sz w:val="22"/>
                <w:szCs w:val="22"/>
              </w:rPr>
            </w:pPr>
          </w:p>
        </w:tc>
        <w:tc>
          <w:tcPr>
            <w:tcW w:w="1189" w:type="dxa"/>
          </w:tcPr>
          <w:p w14:paraId="18E974F1" w14:textId="77777777" w:rsidR="006E2A1E" w:rsidRPr="005A0D1D" w:rsidRDefault="006E2A1E" w:rsidP="00B21E92">
            <w:pPr>
              <w:jc w:val="both"/>
              <w:rPr>
                <w:rFonts w:ascii="Calibri" w:hAnsi="Calibri" w:cs="Calibri"/>
                <w:sz w:val="22"/>
                <w:szCs w:val="22"/>
              </w:rPr>
            </w:pPr>
          </w:p>
        </w:tc>
        <w:tc>
          <w:tcPr>
            <w:tcW w:w="1340" w:type="dxa"/>
          </w:tcPr>
          <w:p w14:paraId="4F38056F" w14:textId="77777777" w:rsidR="006E2A1E" w:rsidRPr="005A0D1D" w:rsidRDefault="006E2A1E" w:rsidP="00B21E92">
            <w:pPr>
              <w:jc w:val="both"/>
              <w:rPr>
                <w:rFonts w:ascii="Calibri" w:hAnsi="Calibri" w:cs="Calibri"/>
                <w:sz w:val="22"/>
                <w:szCs w:val="22"/>
              </w:rPr>
            </w:pPr>
          </w:p>
        </w:tc>
        <w:tc>
          <w:tcPr>
            <w:tcW w:w="3513" w:type="dxa"/>
          </w:tcPr>
          <w:p w14:paraId="333562E5" w14:textId="77777777" w:rsidR="006E2A1E" w:rsidRPr="005A0D1D" w:rsidRDefault="006E2A1E" w:rsidP="00B21E92">
            <w:pPr>
              <w:jc w:val="both"/>
              <w:rPr>
                <w:rFonts w:ascii="Calibri" w:hAnsi="Calibri" w:cs="Calibri"/>
                <w:sz w:val="22"/>
                <w:szCs w:val="22"/>
              </w:rPr>
            </w:pPr>
          </w:p>
        </w:tc>
      </w:tr>
    </w:tbl>
    <w:p w14:paraId="24660C85" w14:textId="77777777" w:rsidR="002C530F" w:rsidRPr="005A0D1D" w:rsidRDefault="006E2A1E" w:rsidP="00C0601C">
      <w:pPr>
        <w:jc w:val="both"/>
        <w:rPr>
          <w:rFonts w:ascii="Calibri" w:hAnsi="Calibri" w:cs="Calibri"/>
          <w:sz w:val="22"/>
          <w:szCs w:val="22"/>
        </w:rPr>
      </w:pPr>
      <w:r w:rsidRPr="005A0D1D">
        <w:rPr>
          <w:rFonts w:ascii="Calibri" w:hAnsi="Calibri" w:cs="Calibri"/>
          <w:sz w:val="22"/>
          <w:szCs w:val="22"/>
        </w:rPr>
        <w:t>Note:  Use additional sheets if necessary.  The Undersecretary should sign each page.</w:t>
      </w:r>
    </w:p>
    <w:p w14:paraId="5D92534B" w14:textId="77777777" w:rsidR="00490A69" w:rsidRPr="005A0D1D" w:rsidRDefault="00490A69" w:rsidP="00C0601C">
      <w:pPr>
        <w:jc w:val="both"/>
        <w:rPr>
          <w:rFonts w:ascii="Calibri" w:hAnsi="Calibri" w:cs="Calibri"/>
          <w:sz w:val="22"/>
          <w:szCs w:val="22"/>
        </w:rPr>
      </w:pPr>
    </w:p>
    <w:p w14:paraId="519258FC" w14:textId="77777777" w:rsidR="00C0601C" w:rsidRPr="005A0D1D" w:rsidRDefault="0036721A" w:rsidP="00C0601C">
      <w:pPr>
        <w:jc w:val="both"/>
        <w:rPr>
          <w:rFonts w:ascii="Calibri" w:hAnsi="Calibri" w:cs="Calibri"/>
          <w:sz w:val="22"/>
          <w:szCs w:val="22"/>
        </w:rPr>
      </w:pPr>
      <w:r w:rsidRPr="005A0D1D">
        <w:rPr>
          <w:rFonts w:ascii="Calibri" w:hAnsi="Calibri" w:cs="Calibri"/>
          <w:sz w:val="22"/>
          <w:szCs w:val="22"/>
        </w:rPr>
        <w:t>Within 30</w:t>
      </w:r>
      <w:r w:rsidR="00C0601C" w:rsidRPr="005A0D1D">
        <w:rPr>
          <w:rFonts w:ascii="Calibri" w:hAnsi="Calibri" w:cs="Calibri"/>
          <w:sz w:val="22"/>
          <w:szCs w:val="22"/>
        </w:rPr>
        <w:t xml:space="preserve"> calendar days from the date of </w:t>
      </w:r>
      <w:r w:rsidR="002C530F" w:rsidRPr="005A0D1D">
        <w:rPr>
          <w:rFonts w:ascii="Calibri" w:hAnsi="Calibri" w:cs="Calibri"/>
          <w:sz w:val="22"/>
          <w:szCs w:val="22"/>
        </w:rPr>
        <w:t xml:space="preserve">publication of this </w:t>
      </w:r>
      <w:r w:rsidR="0030626C" w:rsidRPr="005A0D1D">
        <w:rPr>
          <w:rFonts w:ascii="Calibri" w:hAnsi="Calibri" w:cs="Calibri"/>
          <w:sz w:val="22"/>
          <w:szCs w:val="22"/>
        </w:rPr>
        <w:t>NOC or VOS Acceptance Letter</w:t>
      </w:r>
      <w:r w:rsidR="00C0601C" w:rsidRPr="005A0D1D">
        <w:rPr>
          <w:rFonts w:ascii="Calibri" w:hAnsi="Calibri" w:cs="Calibri"/>
          <w:sz w:val="22"/>
          <w:szCs w:val="22"/>
        </w:rPr>
        <w:t xml:space="preserve">, </w:t>
      </w:r>
      <w:r w:rsidR="000300C4" w:rsidRPr="005A0D1D">
        <w:rPr>
          <w:rFonts w:ascii="Calibri" w:hAnsi="Calibri" w:cs="Calibri"/>
          <w:sz w:val="22"/>
          <w:szCs w:val="22"/>
        </w:rPr>
        <w:t xml:space="preserve">each of the </w:t>
      </w:r>
      <w:r w:rsidR="006054AE" w:rsidRPr="005A0D1D">
        <w:rPr>
          <w:rFonts w:ascii="Calibri" w:hAnsi="Calibri" w:cs="Calibri"/>
          <w:sz w:val="22"/>
          <w:szCs w:val="22"/>
        </w:rPr>
        <w:t>above</w:t>
      </w:r>
      <w:r w:rsidRPr="005A0D1D">
        <w:rPr>
          <w:rFonts w:ascii="Calibri" w:hAnsi="Calibri" w:cs="Calibri"/>
          <w:sz w:val="22"/>
          <w:szCs w:val="22"/>
        </w:rPr>
        <w:t xml:space="preserve"> </w:t>
      </w:r>
      <w:r w:rsidR="006054AE" w:rsidRPr="005A0D1D">
        <w:rPr>
          <w:rFonts w:ascii="Calibri" w:hAnsi="Calibri" w:cs="Calibri"/>
          <w:sz w:val="22"/>
          <w:szCs w:val="22"/>
        </w:rPr>
        <w:t xml:space="preserve">named </w:t>
      </w:r>
      <w:r w:rsidR="00C0601C" w:rsidRPr="005A0D1D">
        <w:rPr>
          <w:rFonts w:ascii="Calibri" w:hAnsi="Calibri" w:cs="Calibri"/>
          <w:sz w:val="22"/>
          <w:szCs w:val="22"/>
        </w:rPr>
        <w:t>landowner must</w:t>
      </w:r>
      <w:r w:rsidR="00C0354A" w:rsidRPr="005A0D1D">
        <w:rPr>
          <w:rFonts w:ascii="Calibri" w:hAnsi="Calibri" w:cs="Calibri"/>
          <w:sz w:val="22"/>
          <w:szCs w:val="22"/>
        </w:rPr>
        <w:t xml:space="preserve"> submit the following</w:t>
      </w:r>
      <w:r w:rsidR="00C0601C" w:rsidRPr="005A0D1D">
        <w:rPr>
          <w:rFonts w:ascii="Calibri" w:hAnsi="Calibri" w:cs="Calibri"/>
          <w:sz w:val="22"/>
          <w:szCs w:val="22"/>
        </w:rPr>
        <w:t>:</w:t>
      </w:r>
    </w:p>
    <w:p w14:paraId="766C953C" w14:textId="77777777" w:rsidR="00A44E3C" w:rsidRPr="005A0D1D" w:rsidRDefault="00A44E3C" w:rsidP="00C0601C">
      <w:pPr>
        <w:jc w:val="both"/>
        <w:rPr>
          <w:rFonts w:ascii="Calibri" w:hAnsi="Calibri" w:cs="Calibri"/>
          <w:sz w:val="22"/>
          <w:szCs w:val="22"/>
        </w:rPr>
      </w:pPr>
    </w:p>
    <w:p w14:paraId="3EA608E5" w14:textId="77777777" w:rsidR="001B7FAE" w:rsidRPr="005A0D1D" w:rsidRDefault="00AA4C6A" w:rsidP="001B7FAE">
      <w:pPr>
        <w:numPr>
          <w:ilvl w:val="0"/>
          <w:numId w:val="3"/>
        </w:numPr>
        <w:tabs>
          <w:tab w:val="left" w:pos="720"/>
        </w:tabs>
        <w:jc w:val="both"/>
        <w:rPr>
          <w:rFonts w:ascii="Calibri" w:hAnsi="Calibri" w:cs="Calibri"/>
          <w:sz w:val="22"/>
          <w:szCs w:val="22"/>
        </w:rPr>
      </w:pPr>
      <w:r w:rsidRPr="005A0D1D">
        <w:rPr>
          <w:rFonts w:ascii="Calibri" w:hAnsi="Calibri" w:cs="Calibri"/>
          <w:sz w:val="22"/>
          <w:szCs w:val="22"/>
        </w:rPr>
        <w:t xml:space="preserve">Manifestation to retain a portion of the landholding and sketch map of the entire property with delineation or shading or any general indication of the area you intend to retain. </w:t>
      </w:r>
      <w:r w:rsidR="00A44E3C" w:rsidRPr="005A0D1D">
        <w:rPr>
          <w:rFonts w:ascii="Calibri" w:hAnsi="Calibri" w:cs="Calibri"/>
          <w:sz w:val="22"/>
          <w:szCs w:val="22"/>
        </w:rPr>
        <w:t>The LO may choose a retention area at the sam</w:t>
      </w:r>
      <w:r w:rsidR="002C530F" w:rsidRPr="005A0D1D">
        <w:rPr>
          <w:rFonts w:ascii="Calibri" w:hAnsi="Calibri" w:cs="Calibri"/>
          <w:sz w:val="22"/>
          <w:szCs w:val="22"/>
        </w:rPr>
        <w:t>e time that he/she/it executed his manifestation</w:t>
      </w:r>
      <w:r w:rsidR="00A44E3C" w:rsidRPr="005A0D1D">
        <w:rPr>
          <w:rFonts w:ascii="Calibri" w:hAnsi="Calibri" w:cs="Calibri"/>
          <w:sz w:val="22"/>
          <w:szCs w:val="22"/>
        </w:rPr>
        <w:t xml:space="preserve"> to exercise the right of retention.  If this is not done at the same time, the LO can choose the area within a non-extendible period of fifteen (15) days</w:t>
      </w:r>
      <w:r w:rsidR="001B7FAE" w:rsidRPr="005A0D1D">
        <w:rPr>
          <w:rFonts w:ascii="Calibri" w:hAnsi="Calibri" w:cs="Calibri"/>
          <w:sz w:val="22"/>
          <w:szCs w:val="22"/>
        </w:rPr>
        <w:t xml:space="preserve"> </w:t>
      </w:r>
      <w:r w:rsidR="00A44E3C" w:rsidRPr="005A0D1D">
        <w:rPr>
          <w:rFonts w:ascii="Calibri" w:hAnsi="Calibri" w:cs="Calibri"/>
          <w:sz w:val="22"/>
          <w:szCs w:val="22"/>
        </w:rPr>
        <w:t>after manifesting his/her/its</w:t>
      </w:r>
      <w:r w:rsidR="001B7FAE" w:rsidRPr="005A0D1D">
        <w:rPr>
          <w:rFonts w:ascii="Calibri" w:hAnsi="Calibri" w:cs="Calibri"/>
          <w:sz w:val="22"/>
          <w:szCs w:val="22"/>
        </w:rPr>
        <w:t>/their</w:t>
      </w:r>
      <w:r w:rsidR="00A44E3C" w:rsidRPr="005A0D1D">
        <w:rPr>
          <w:rFonts w:ascii="Calibri" w:hAnsi="Calibri" w:cs="Calibri"/>
          <w:sz w:val="22"/>
          <w:szCs w:val="22"/>
        </w:rPr>
        <w:t xml:space="preserve"> desi</w:t>
      </w:r>
      <w:r w:rsidR="005069E3" w:rsidRPr="005A0D1D">
        <w:rPr>
          <w:rFonts w:ascii="Calibri" w:hAnsi="Calibri" w:cs="Calibri"/>
          <w:sz w:val="22"/>
          <w:szCs w:val="22"/>
        </w:rPr>
        <w:t xml:space="preserve">re to exercise the said right. </w:t>
      </w:r>
      <w:r w:rsidR="003B7465" w:rsidRPr="005A0D1D">
        <w:rPr>
          <w:rFonts w:ascii="Calibri" w:hAnsi="Calibri" w:cs="Calibri"/>
          <w:sz w:val="22"/>
          <w:szCs w:val="22"/>
        </w:rPr>
        <w:t xml:space="preserve">However, in the case of co-owners who filed a manifestation to partition, the co-owners or heirs must partition the co-ownership or </w:t>
      </w:r>
      <w:r w:rsidR="00FA52CF" w:rsidRPr="005A0D1D">
        <w:rPr>
          <w:rFonts w:ascii="Calibri" w:hAnsi="Calibri" w:cs="Calibri"/>
          <w:sz w:val="22"/>
          <w:szCs w:val="22"/>
        </w:rPr>
        <w:t>unsettled E</w:t>
      </w:r>
      <w:r w:rsidR="003B7465" w:rsidRPr="005A0D1D">
        <w:rPr>
          <w:rFonts w:ascii="Calibri" w:hAnsi="Calibri" w:cs="Calibri"/>
          <w:sz w:val="22"/>
          <w:szCs w:val="22"/>
        </w:rPr>
        <w:t xml:space="preserve">state and choose a retention area within </w:t>
      </w:r>
      <w:r w:rsidR="003B7465" w:rsidRPr="005A0D1D">
        <w:rPr>
          <w:rFonts w:ascii="Calibri" w:hAnsi="Calibri" w:cs="Calibri"/>
          <w:sz w:val="22"/>
          <w:szCs w:val="22"/>
        </w:rPr>
        <w:lastRenderedPageBreak/>
        <w:t xml:space="preserve">sixty (60) days from receipt of the NOC. </w:t>
      </w:r>
      <w:r w:rsidR="001B7FAE" w:rsidRPr="005A0D1D">
        <w:rPr>
          <w:rFonts w:ascii="Calibri" w:hAnsi="Calibri" w:cs="Calibri"/>
          <w:sz w:val="22"/>
          <w:szCs w:val="22"/>
        </w:rPr>
        <w:t xml:space="preserve">The failure to choose his/her/its/their desired area within the fifteen (15)-day or sixty (60)-day period, whichever is applicable, shall be deemed a waiver to do so, and shall automatically authorize the MARO to choose the area to be retained. </w:t>
      </w:r>
      <w:r w:rsidRPr="005A0D1D">
        <w:rPr>
          <w:rFonts w:ascii="Calibri" w:hAnsi="Calibri" w:cs="Calibri"/>
          <w:sz w:val="22"/>
          <w:szCs w:val="22"/>
        </w:rPr>
        <w:t xml:space="preserve">The </w:t>
      </w:r>
      <w:r w:rsidR="00293302" w:rsidRPr="005A0D1D">
        <w:rPr>
          <w:rFonts w:ascii="Calibri" w:hAnsi="Calibri" w:cs="Calibri"/>
          <w:sz w:val="22"/>
          <w:szCs w:val="22"/>
        </w:rPr>
        <w:t xml:space="preserve">single LO or co-owners are advised to comply with the provisions of </w:t>
      </w:r>
      <w:r w:rsidR="00EA7C68" w:rsidRPr="005A0D1D">
        <w:rPr>
          <w:rFonts w:ascii="Calibri" w:hAnsi="Calibri" w:cs="Calibri"/>
          <w:sz w:val="22"/>
          <w:szCs w:val="22"/>
        </w:rPr>
        <w:t xml:space="preserve">Sections </w:t>
      </w:r>
      <w:r w:rsidR="00293302" w:rsidRPr="005A0D1D">
        <w:rPr>
          <w:rFonts w:ascii="Calibri" w:hAnsi="Calibri" w:cs="Calibri"/>
          <w:sz w:val="22"/>
          <w:szCs w:val="22"/>
        </w:rPr>
        <w:t xml:space="preserve">30, </w:t>
      </w:r>
      <w:r w:rsidR="00EA7C68" w:rsidRPr="005A0D1D">
        <w:rPr>
          <w:rFonts w:ascii="Calibri" w:hAnsi="Calibri" w:cs="Calibri"/>
          <w:sz w:val="22"/>
          <w:szCs w:val="22"/>
        </w:rPr>
        <w:t xml:space="preserve">31, </w:t>
      </w:r>
      <w:r w:rsidR="005069E3" w:rsidRPr="005A0D1D">
        <w:rPr>
          <w:rFonts w:ascii="Calibri" w:hAnsi="Calibri" w:cs="Calibri"/>
          <w:sz w:val="22"/>
          <w:szCs w:val="22"/>
        </w:rPr>
        <w:t>32</w:t>
      </w:r>
      <w:r w:rsidR="00EA7C68" w:rsidRPr="005A0D1D">
        <w:rPr>
          <w:rFonts w:ascii="Calibri" w:hAnsi="Calibri" w:cs="Calibri"/>
          <w:sz w:val="22"/>
          <w:szCs w:val="22"/>
        </w:rPr>
        <w:t xml:space="preserve"> and 37</w:t>
      </w:r>
      <w:r w:rsidR="00293302" w:rsidRPr="005A0D1D">
        <w:rPr>
          <w:rFonts w:ascii="Calibri" w:hAnsi="Calibri" w:cs="Calibri"/>
          <w:sz w:val="22"/>
          <w:szCs w:val="22"/>
        </w:rPr>
        <w:t xml:space="preserve"> of DAR AO 7, S. 2011</w:t>
      </w:r>
      <w:r w:rsidR="005069E3" w:rsidRPr="005A0D1D">
        <w:rPr>
          <w:rFonts w:ascii="Calibri" w:hAnsi="Calibri" w:cs="Calibri"/>
          <w:sz w:val="22"/>
          <w:szCs w:val="22"/>
        </w:rPr>
        <w:t>.</w:t>
      </w:r>
      <w:r w:rsidR="00EE54FF" w:rsidRPr="005A0D1D">
        <w:rPr>
          <w:rFonts w:ascii="Calibri" w:hAnsi="Calibri" w:cs="Calibri"/>
          <w:sz w:val="22"/>
          <w:szCs w:val="22"/>
        </w:rPr>
        <w:t xml:space="preserve"> (CARPER LAD Form Nos. 5 and 6)</w:t>
      </w:r>
    </w:p>
    <w:p w14:paraId="02B01AD4" w14:textId="77777777" w:rsidR="00FA52CF" w:rsidRPr="005A0D1D" w:rsidRDefault="00FA52CF" w:rsidP="00FA52CF">
      <w:pPr>
        <w:tabs>
          <w:tab w:val="left" w:pos="720"/>
        </w:tabs>
        <w:ind w:left="720"/>
        <w:jc w:val="both"/>
        <w:rPr>
          <w:rFonts w:ascii="Calibri" w:hAnsi="Calibri" w:cs="Calibri"/>
          <w:sz w:val="22"/>
          <w:szCs w:val="22"/>
        </w:rPr>
      </w:pPr>
    </w:p>
    <w:p w14:paraId="3901DE21" w14:textId="77777777" w:rsidR="001B7FAE" w:rsidRPr="005A0D1D" w:rsidRDefault="00AA4C6A" w:rsidP="001B7FAE">
      <w:pPr>
        <w:numPr>
          <w:ilvl w:val="0"/>
          <w:numId w:val="3"/>
        </w:numPr>
        <w:tabs>
          <w:tab w:val="left" w:pos="720"/>
        </w:tabs>
        <w:jc w:val="both"/>
        <w:rPr>
          <w:rFonts w:ascii="Calibri" w:hAnsi="Calibri" w:cs="Calibri"/>
          <w:sz w:val="22"/>
          <w:szCs w:val="22"/>
        </w:rPr>
      </w:pPr>
      <w:r w:rsidRPr="005A0D1D">
        <w:rPr>
          <w:rFonts w:ascii="Calibri" w:hAnsi="Calibri" w:cs="Calibri"/>
          <w:sz w:val="22"/>
          <w:szCs w:val="22"/>
        </w:rPr>
        <w:t>List of name/s of nominated child/ren as preferred beneficiary/ies. (CARP</w:t>
      </w:r>
      <w:r w:rsidR="00EE54FF" w:rsidRPr="005A0D1D">
        <w:rPr>
          <w:rFonts w:ascii="Calibri" w:hAnsi="Calibri" w:cs="Calibri"/>
          <w:sz w:val="22"/>
          <w:szCs w:val="22"/>
        </w:rPr>
        <w:t>ER LAD Form N</w:t>
      </w:r>
      <w:r w:rsidR="00B44098" w:rsidRPr="005A0D1D">
        <w:rPr>
          <w:rFonts w:ascii="Calibri" w:hAnsi="Calibri" w:cs="Calibri"/>
          <w:sz w:val="22"/>
          <w:szCs w:val="22"/>
        </w:rPr>
        <w:t>o. 7</w:t>
      </w:r>
      <w:r w:rsidRPr="005A0D1D">
        <w:rPr>
          <w:rFonts w:ascii="Calibri" w:hAnsi="Calibri" w:cs="Calibri"/>
          <w:sz w:val="22"/>
          <w:szCs w:val="22"/>
        </w:rPr>
        <w:t>)</w:t>
      </w:r>
    </w:p>
    <w:p w14:paraId="17B36ACA" w14:textId="77777777" w:rsidR="001B7FAE" w:rsidRPr="005A0D1D" w:rsidRDefault="00AA4C6A" w:rsidP="001B7FAE">
      <w:pPr>
        <w:numPr>
          <w:ilvl w:val="0"/>
          <w:numId w:val="3"/>
        </w:numPr>
        <w:tabs>
          <w:tab w:val="left" w:pos="720"/>
        </w:tabs>
        <w:jc w:val="both"/>
        <w:rPr>
          <w:rFonts w:ascii="Calibri" w:hAnsi="Calibri" w:cs="Calibri"/>
          <w:sz w:val="22"/>
          <w:szCs w:val="22"/>
        </w:rPr>
      </w:pPr>
      <w:r w:rsidRPr="005A0D1D">
        <w:rPr>
          <w:rFonts w:ascii="Calibri" w:hAnsi="Calibri" w:cs="Calibri"/>
          <w:sz w:val="22"/>
          <w:szCs w:val="22"/>
        </w:rPr>
        <w:t>List of tenants, lessees, and/or regular farm workers duly attested. (</w:t>
      </w:r>
      <w:r w:rsidR="00B44098" w:rsidRPr="005A0D1D">
        <w:rPr>
          <w:rFonts w:ascii="Calibri" w:hAnsi="Calibri" w:cs="Calibri"/>
          <w:sz w:val="22"/>
          <w:szCs w:val="22"/>
        </w:rPr>
        <w:t>CARPER LAD Form No. 8</w:t>
      </w:r>
      <w:r w:rsidRPr="005A0D1D">
        <w:rPr>
          <w:rFonts w:ascii="Calibri" w:hAnsi="Calibri" w:cs="Calibri"/>
          <w:sz w:val="22"/>
          <w:szCs w:val="22"/>
        </w:rPr>
        <w:t>)</w:t>
      </w:r>
    </w:p>
    <w:p w14:paraId="591486D9" w14:textId="77777777" w:rsidR="00D23F14" w:rsidRPr="005A0D1D" w:rsidRDefault="00AA4C6A" w:rsidP="001B7FAE">
      <w:pPr>
        <w:numPr>
          <w:ilvl w:val="0"/>
          <w:numId w:val="3"/>
        </w:numPr>
        <w:tabs>
          <w:tab w:val="left" w:pos="720"/>
        </w:tabs>
        <w:jc w:val="both"/>
        <w:rPr>
          <w:rFonts w:ascii="Calibri" w:hAnsi="Calibri" w:cs="Calibri"/>
          <w:sz w:val="22"/>
          <w:szCs w:val="22"/>
        </w:rPr>
      </w:pPr>
      <w:r w:rsidRPr="005A0D1D">
        <w:rPr>
          <w:rFonts w:ascii="Calibri" w:hAnsi="Calibri" w:cs="Calibri"/>
          <w:sz w:val="22"/>
          <w:szCs w:val="22"/>
        </w:rPr>
        <w:t xml:space="preserve">Manifestation to apply/petition for exemption/exclusion or protest from CARP </w:t>
      </w:r>
      <w:r w:rsidR="00B44098" w:rsidRPr="005A0D1D">
        <w:rPr>
          <w:rFonts w:ascii="Calibri" w:hAnsi="Calibri" w:cs="Calibri"/>
          <w:sz w:val="22"/>
          <w:szCs w:val="22"/>
        </w:rPr>
        <w:t>Coverage. (CARPER LAD Form No. 9</w:t>
      </w:r>
      <w:r w:rsidRPr="005A0D1D">
        <w:rPr>
          <w:rFonts w:ascii="Calibri" w:hAnsi="Calibri" w:cs="Calibri"/>
          <w:sz w:val="22"/>
          <w:szCs w:val="22"/>
        </w:rPr>
        <w:t>)</w:t>
      </w:r>
      <w:r w:rsidR="00D23F14" w:rsidRPr="005A0D1D">
        <w:rPr>
          <w:rFonts w:ascii="Calibri" w:hAnsi="Calibri" w:cs="Calibri"/>
          <w:sz w:val="22"/>
          <w:szCs w:val="22"/>
        </w:rPr>
        <w:t>. The Application/Petition for Exemption or Exclusion</w:t>
      </w:r>
      <w:r w:rsidR="00FA52CF" w:rsidRPr="005A0D1D">
        <w:rPr>
          <w:rFonts w:ascii="Calibri" w:hAnsi="Calibri" w:cs="Calibri"/>
          <w:sz w:val="22"/>
          <w:szCs w:val="22"/>
        </w:rPr>
        <w:t xml:space="preserve"> or Protest </w:t>
      </w:r>
      <w:r w:rsidR="00D23F14" w:rsidRPr="005A0D1D">
        <w:rPr>
          <w:rFonts w:ascii="Calibri" w:hAnsi="Calibri" w:cs="Calibri"/>
          <w:sz w:val="22"/>
          <w:szCs w:val="22"/>
        </w:rPr>
        <w:t>from CARP coverage may be filed together with the above-mentioned Manifestation.  If it is not filed jointly, the LO can file it, together with the documents required by the rules on exemption or exclusion, within sixty (60) days from receipt of the NOC.  Non-submission thereof within this reglementary period shall be construed as a waiver or abandonment of his/her/its</w:t>
      </w:r>
      <w:r w:rsidR="00FA52CF" w:rsidRPr="005A0D1D">
        <w:rPr>
          <w:rFonts w:ascii="Calibri" w:hAnsi="Calibri" w:cs="Calibri"/>
          <w:sz w:val="22"/>
          <w:szCs w:val="22"/>
        </w:rPr>
        <w:t>/their</w:t>
      </w:r>
      <w:r w:rsidR="00D23F14" w:rsidRPr="005A0D1D">
        <w:rPr>
          <w:rFonts w:ascii="Calibri" w:hAnsi="Calibri" w:cs="Calibri"/>
          <w:sz w:val="22"/>
          <w:szCs w:val="22"/>
        </w:rPr>
        <w:t xml:space="preserve"> right to file said Petition for Exemption or Exclusion </w:t>
      </w:r>
      <w:r w:rsidR="00FA52CF" w:rsidRPr="005A0D1D">
        <w:rPr>
          <w:rFonts w:ascii="Calibri" w:hAnsi="Calibri" w:cs="Calibri"/>
          <w:sz w:val="22"/>
          <w:szCs w:val="22"/>
        </w:rPr>
        <w:t xml:space="preserve">or Protest </w:t>
      </w:r>
      <w:r w:rsidR="00D23F14" w:rsidRPr="005A0D1D">
        <w:rPr>
          <w:rFonts w:ascii="Calibri" w:hAnsi="Calibri" w:cs="Calibri"/>
          <w:sz w:val="22"/>
          <w:szCs w:val="22"/>
        </w:rPr>
        <w:t>CARP coverage with respect to the landholding covered.</w:t>
      </w:r>
      <w:r w:rsidR="0030626C" w:rsidRPr="005A0D1D">
        <w:rPr>
          <w:rFonts w:ascii="Calibri" w:hAnsi="Calibri" w:cs="Calibri"/>
          <w:sz w:val="22"/>
          <w:szCs w:val="22"/>
        </w:rPr>
        <w:t xml:space="preserve"> (For Compulsory Acquisition only)</w:t>
      </w:r>
    </w:p>
    <w:p w14:paraId="038606E8" w14:textId="77777777" w:rsidR="00211BB6" w:rsidRPr="005A0D1D" w:rsidRDefault="00211BB6" w:rsidP="00211BB6">
      <w:pPr>
        <w:tabs>
          <w:tab w:val="left" w:pos="720"/>
        </w:tabs>
        <w:ind w:left="720"/>
        <w:jc w:val="both"/>
        <w:rPr>
          <w:rFonts w:ascii="Calibri" w:hAnsi="Calibri" w:cs="Calibri"/>
          <w:sz w:val="22"/>
          <w:szCs w:val="22"/>
        </w:rPr>
      </w:pPr>
    </w:p>
    <w:p w14:paraId="47C39E1D" w14:textId="77777777" w:rsidR="00100C8B" w:rsidRPr="005A0D1D" w:rsidRDefault="00FA52CF" w:rsidP="00D655DA">
      <w:pPr>
        <w:jc w:val="both"/>
        <w:rPr>
          <w:rFonts w:ascii="Calibri" w:hAnsi="Calibri" w:cs="Calibri"/>
          <w:sz w:val="22"/>
          <w:szCs w:val="22"/>
        </w:rPr>
      </w:pPr>
      <w:r w:rsidRPr="005A0D1D">
        <w:rPr>
          <w:rFonts w:ascii="Calibri" w:hAnsi="Calibri" w:cs="Calibri"/>
          <w:color w:val="000000"/>
          <w:sz w:val="22"/>
          <w:szCs w:val="22"/>
        </w:rPr>
        <w:t>In the case of numbers 2 and 3 above, the f</w:t>
      </w:r>
      <w:r w:rsidR="006054AE" w:rsidRPr="005A0D1D">
        <w:rPr>
          <w:rFonts w:ascii="Calibri" w:hAnsi="Calibri" w:cs="Calibri"/>
          <w:color w:val="000000"/>
          <w:sz w:val="22"/>
          <w:szCs w:val="22"/>
        </w:rPr>
        <w:t xml:space="preserve">ailure to reply with the requirements of this NOC within the prescribed period shall be a waiver of </w:t>
      </w:r>
      <w:r w:rsidRPr="005A0D1D">
        <w:rPr>
          <w:rFonts w:ascii="Calibri" w:hAnsi="Calibri" w:cs="Calibri"/>
          <w:color w:val="000000"/>
          <w:sz w:val="22"/>
          <w:szCs w:val="22"/>
        </w:rPr>
        <w:t>the landowner’s</w:t>
      </w:r>
      <w:r w:rsidR="00BE3FCD" w:rsidRPr="005A0D1D">
        <w:rPr>
          <w:rFonts w:ascii="Calibri" w:hAnsi="Calibri" w:cs="Calibri"/>
          <w:color w:val="000000"/>
          <w:sz w:val="22"/>
          <w:szCs w:val="22"/>
        </w:rPr>
        <w:t xml:space="preserve"> </w:t>
      </w:r>
      <w:r w:rsidR="006054AE" w:rsidRPr="005A0D1D">
        <w:rPr>
          <w:rFonts w:ascii="Calibri" w:hAnsi="Calibri" w:cs="Calibri"/>
          <w:color w:val="000000"/>
          <w:sz w:val="22"/>
          <w:szCs w:val="22"/>
        </w:rPr>
        <w:t>privilege to nominate child/r</w:t>
      </w:r>
      <w:r w:rsidRPr="005A0D1D">
        <w:rPr>
          <w:rFonts w:ascii="Calibri" w:hAnsi="Calibri" w:cs="Calibri"/>
          <w:color w:val="000000"/>
          <w:sz w:val="22"/>
          <w:szCs w:val="22"/>
        </w:rPr>
        <w:t>en as preferred beneficiary/ies and</w:t>
      </w:r>
      <w:r w:rsidR="00660400" w:rsidRPr="005A0D1D">
        <w:rPr>
          <w:rFonts w:ascii="Calibri" w:hAnsi="Calibri" w:cs="Calibri"/>
          <w:color w:val="000000"/>
          <w:sz w:val="22"/>
          <w:szCs w:val="22"/>
        </w:rPr>
        <w:t xml:space="preserve"> right to attest to his tenants, lessees, </w:t>
      </w:r>
      <w:r w:rsidRPr="005A0D1D">
        <w:rPr>
          <w:rFonts w:ascii="Calibri" w:hAnsi="Calibri" w:cs="Calibri"/>
          <w:color w:val="000000"/>
          <w:sz w:val="22"/>
          <w:szCs w:val="22"/>
        </w:rPr>
        <w:t xml:space="preserve">or regular farm workers, if any. </w:t>
      </w:r>
    </w:p>
    <w:p w14:paraId="3695A257" w14:textId="77777777" w:rsidR="007203D2" w:rsidRPr="005A0D1D" w:rsidRDefault="007203D2" w:rsidP="00D655DA">
      <w:pPr>
        <w:jc w:val="both"/>
        <w:rPr>
          <w:rFonts w:ascii="Calibri" w:hAnsi="Calibri" w:cs="Calibri"/>
          <w:sz w:val="22"/>
          <w:szCs w:val="22"/>
        </w:rPr>
      </w:pPr>
    </w:p>
    <w:p w14:paraId="2581BB59" w14:textId="77777777" w:rsidR="00FA52CF" w:rsidRPr="005A0D1D" w:rsidRDefault="00FA52CF" w:rsidP="00D655DA">
      <w:pPr>
        <w:jc w:val="both"/>
        <w:rPr>
          <w:rFonts w:ascii="Calibri" w:hAnsi="Calibri" w:cs="Calibri"/>
          <w:sz w:val="22"/>
          <w:szCs w:val="22"/>
        </w:rPr>
      </w:pPr>
    </w:p>
    <w:p w14:paraId="7CFD13B4" w14:textId="77777777" w:rsidR="00100C8B" w:rsidRPr="005A0D1D" w:rsidRDefault="00BE3FCD" w:rsidP="00D655DA">
      <w:pPr>
        <w:jc w:val="both"/>
        <w:rPr>
          <w:rFonts w:ascii="Calibri" w:hAnsi="Calibri" w:cs="Calibri"/>
          <w:sz w:val="22"/>
          <w:szCs w:val="22"/>
        </w:rPr>
      </w:pPr>
      <w:r w:rsidRPr="005A0D1D">
        <w:rPr>
          <w:rFonts w:ascii="Calibri" w:hAnsi="Calibri" w:cs="Calibri"/>
          <w:sz w:val="22"/>
          <w:szCs w:val="22"/>
        </w:rPr>
        <w:t>__</w:t>
      </w:r>
      <w:r w:rsidR="00100C8B" w:rsidRPr="005A0D1D">
        <w:rPr>
          <w:rFonts w:ascii="Calibri" w:hAnsi="Calibri" w:cs="Calibri"/>
          <w:sz w:val="22"/>
          <w:szCs w:val="22"/>
        </w:rPr>
        <w:t>__________________________</w:t>
      </w:r>
      <w:r w:rsidR="008A108E" w:rsidRPr="005A0D1D">
        <w:rPr>
          <w:rFonts w:ascii="Calibri" w:hAnsi="Calibri" w:cs="Calibri"/>
          <w:sz w:val="22"/>
          <w:szCs w:val="22"/>
        </w:rPr>
        <w:t>__</w:t>
      </w:r>
      <w:r w:rsidR="00FC111B" w:rsidRPr="005A0D1D">
        <w:rPr>
          <w:rFonts w:ascii="Calibri" w:hAnsi="Calibri" w:cs="Calibri"/>
          <w:sz w:val="22"/>
          <w:szCs w:val="22"/>
        </w:rPr>
        <w:tab/>
        <w:t xml:space="preserve">    </w:t>
      </w:r>
      <w:r w:rsidR="0030626C" w:rsidRPr="005A0D1D">
        <w:rPr>
          <w:rFonts w:ascii="Calibri" w:hAnsi="Calibri" w:cs="Calibri"/>
          <w:sz w:val="22"/>
          <w:szCs w:val="22"/>
        </w:rPr>
        <w:tab/>
      </w:r>
      <w:r w:rsidR="00FC111B" w:rsidRPr="005A0D1D">
        <w:rPr>
          <w:rFonts w:ascii="Calibri" w:hAnsi="Calibri" w:cs="Calibri"/>
          <w:sz w:val="22"/>
          <w:szCs w:val="22"/>
        </w:rPr>
        <w:t xml:space="preserve"> </w:t>
      </w:r>
      <w:r w:rsidR="00490A69" w:rsidRPr="005A0D1D">
        <w:rPr>
          <w:rFonts w:ascii="Calibri" w:hAnsi="Calibri" w:cs="Calibri"/>
          <w:sz w:val="22"/>
          <w:szCs w:val="22"/>
        </w:rPr>
        <w:tab/>
      </w:r>
      <w:r w:rsidR="00490A69" w:rsidRPr="005A0D1D">
        <w:rPr>
          <w:rFonts w:ascii="Calibri" w:hAnsi="Calibri" w:cs="Calibri"/>
          <w:sz w:val="22"/>
          <w:szCs w:val="22"/>
        </w:rPr>
        <w:tab/>
      </w:r>
      <w:r w:rsidR="00490A69" w:rsidRPr="005A0D1D">
        <w:rPr>
          <w:rFonts w:ascii="Calibri" w:hAnsi="Calibri" w:cs="Calibri"/>
          <w:sz w:val="22"/>
          <w:szCs w:val="22"/>
        </w:rPr>
        <w:tab/>
      </w:r>
      <w:r w:rsidR="00490A69" w:rsidRPr="005A0D1D">
        <w:rPr>
          <w:rFonts w:ascii="Calibri" w:hAnsi="Calibri" w:cs="Calibri"/>
          <w:sz w:val="22"/>
          <w:szCs w:val="22"/>
        </w:rPr>
        <w:tab/>
      </w:r>
      <w:r w:rsidR="00490A69" w:rsidRPr="005A0D1D">
        <w:rPr>
          <w:rFonts w:ascii="Calibri" w:hAnsi="Calibri" w:cs="Calibri"/>
          <w:sz w:val="22"/>
          <w:szCs w:val="22"/>
        </w:rPr>
        <w:tab/>
      </w:r>
      <w:r w:rsidR="00490A69" w:rsidRPr="005A0D1D">
        <w:rPr>
          <w:rFonts w:ascii="Calibri" w:hAnsi="Calibri" w:cs="Calibri"/>
          <w:sz w:val="22"/>
          <w:szCs w:val="22"/>
        </w:rPr>
        <w:tab/>
      </w:r>
      <w:r w:rsidR="00490A69" w:rsidRPr="005A0D1D">
        <w:rPr>
          <w:rFonts w:ascii="Calibri" w:hAnsi="Calibri" w:cs="Calibri"/>
          <w:sz w:val="22"/>
          <w:szCs w:val="22"/>
        </w:rPr>
        <w:tab/>
      </w:r>
      <w:r w:rsidR="00490A69" w:rsidRPr="005A0D1D">
        <w:rPr>
          <w:rFonts w:ascii="Calibri" w:hAnsi="Calibri" w:cs="Calibri"/>
          <w:sz w:val="22"/>
          <w:szCs w:val="22"/>
        </w:rPr>
        <w:tab/>
      </w:r>
      <w:r w:rsidR="00FC111B" w:rsidRPr="005A0D1D">
        <w:rPr>
          <w:rFonts w:ascii="Calibri" w:hAnsi="Calibri" w:cs="Calibri"/>
          <w:sz w:val="22"/>
          <w:szCs w:val="22"/>
        </w:rPr>
        <w:t>______________________</w:t>
      </w:r>
    </w:p>
    <w:p w14:paraId="13E9E072" w14:textId="77777777" w:rsidR="00100C8B" w:rsidRPr="005A0D1D" w:rsidRDefault="00C22630" w:rsidP="00D655DA">
      <w:pPr>
        <w:jc w:val="both"/>
        <w:rPr>
          <w:rFonts w:ascii="Calibri" w:hAnsi="Calibri" w:cs="Calibri"/>
          <w:b/>
          <w:sz w:val="22"/>
          <w:szCs w:val="22"/>
        </w:rPr>
      </w:pPr>
      <w:r w:rsidRPr="005A0D1D">
        <w:rPr>
          <w:rFonts w:ascii="Calibri" w:hAnsi="Calibri" w:cs="Calibri"/>
          <w:b/>
          <w:sz w:val="22"/>
          <w:szCs w:val="22"/>
        </w:rPr>
        <w:t>Undersecretary for Field Operations</w:t>
      </w:r>
      <w:r w:rsidR="00FC111B" w:rsidRPr="005A0D1D">
        <w:rPr>
          <w:rFonts w:ascii="Calibri" w:hAnsi="Calibri" w:cs="Calibri"/>
          <w:b/>
          <w:sz w:val="22"/>
          <w:szCs w:val="22"/>
        </w:rPr>
        <w:tab/>
      </w:r>
      <w:r w:rsidR="00FC111B" w:rsidRPr="005A0D1D">
        <w:rPr>
          <w:rFonts w:ascii="Calibri" w:hAnsi="Calibri" w:cs="Calibri"/>
          <w:b/>
          <w:sz w:val="22"/>
          <w:szCs w:val="22"/>
        </w:rPr>
        <w:tab/>
      </w:r>
      <w:r w:rsidR="00FC111B" w:rsidRPr="005A0D1D">
        <w:rPr>
          <w:rFonts w:ascii="Calibri" w:hAnsi="Calibri" w:cs="Calibri"/>
          <w:b/>
          <w:sz w:val="22"/>
          <w:szCs w:val="22"/>
        </w:rPr>
        <w:tab/>
      </w:r>
      <w:r w:rsidR="00FC111B" w:rsidRPr="005A0D1D">
        <w:rPr>
          <w:rFonts w:ascii="Calibri" w:hAnsi="Calibri" w:cs="Calibri"/>
          <w:b/>
          <w:sz w:val="22"/>
          <w:szCs w:val="22"/>
        </w:rPr>
        <w:tab/>
        <w:t xml:space="preserve">   </w:t>
      </w:r>
      <w:r w:rsidR="006E2A1E" w:rsidRPr="005A0D1D">
        <w:rPr>
          <w:rFonts w:ascii="Calibri" w:hAnsi="Calibri" w:cs="Calibri"/>
          <w:b/>
          <w:sz w:val="22"/>
          <w:szCs w:val="22"/>
        </w:rPr>
        <w:tab/>
      </w:r>
      <w:r w:rsidR="006E2A1E" w:rsidRPr="005A0D1D">
        <w:rPr>
          <w:rFonts w:ascii="Calibri" w:hAnsi="Calibri" w:cs="Calibri"/>
          <w:b/>
          <w:sz w:val="22"/>
          <w:szCs w:val="22"/>
        </w:rPr>
        <w:tab/>
      </w:r>
      <w:r w:rsidR="006E2A1E" w:rsidRPr="005A0D1D">
        <w:rPr>
          <w:rFonts w:ascii="Calibri" w:hAnsi="Calibri" w:cs="Calibri"/>
          <w:b/>
          <w:sz w:val="22"/>
          <w:szCs w:val="22"/>
        </w:rPr>
        <w:tab/>
      </w:r>
      <w:r w:rsidR="006E2A1E" w:rsidRPr="005A0D1D">
        <w:rPr>
          <w:rFonts w:ascii="Calibri" w:hAnsi="Calibri" w:cs="Calibri"/>
          <w:b/>
          <w:sz w:val="22"/>
          <w:szCs w:val="22"/>
        </w:rPr>
        <w:tab/>
      </w:r>
      <w:r w:rsidR="006E2A1E" w:rsidRPr="005A0D1D">
        <w:rPr>
          <w:rFonts w:ascii="Calibri" w:hAnsi="Calibri" w:cs="Calibri"/>
          <w:b/>
          <w:sz w:val="22"/>
          <w:szCs w:val="22"/>
        </w:rPr>
        <w:tab/>
      </w:r>
      <w:r w:rsidR="006E2A1E" w:rsidRPr="005A0D1D">
        <w:rPr>
          <w:rFonts w:ascii="Calibri" w:hAnsi="Calibri" w:cs="Calibri"/>
          <w:b/>
          <w:sz w:val="22"/>
          <w:szCs w:val="22"/>
        </w:rPr>
        <w:tab/>
      </w:r>
      <w:r w:rsidR="006E2A1E" w:rsidRPr="005A0D1D">
        <w:rPr>
          <w:rFonts w:ascii="Calibri" w:hAnsi="Calibri" w:cs="Calibri"/>
          <w:b/>
          <w:sz w:val="22"/>
          <w:szCs w:val="22"/>
        </w:rPr>
        <w:tab/>
      </w:r>
      <w:r w:rsidR="005830E2" w:rsidRPr="005A0D1D">
        <w:rPr>
          <w:rFonts w:ascii="Calibri" w:hAnsi="Calibri" w:cs="Calibri"/>
          <w:b/>
          <w:sz w:val="22"/>
          <w:szCs w:val="22"/>
        </w:rPr>
        <w:t>D</w:t>
      </w:r>
      <w:r w:rsidR="00FC111B" w:rsidRPr="005A0D1D">
        <w:rPr>
          <w:rFonts w:ascii="Calibri" w:hAnsi="Calibri" w:cs="Calibri"/>
          <w:sz w:val="22"/>
          <w:szCs w:val="22"/>
        </w:rPr>
        <w:t>ate</w:t>
      </w:r>
    </w:p>
    <w:p w14:paraId="0E54393A" w14:textId="77777777" w:rsidR="00100C8B" w:rsidRPr="005A0D1D" w:rsidRDefault="00100C8B" w:rsidP="00D655DA">
      <w:pPr>
        <w:jc w:val="both"/>
        <w:rPr>
          <w:rFonts w:ascii="Calibri" w:hAnsi="Calibri" w:cs="Calibri"/>
          <w:sz w:val="22"/>
          <w:szCs w:val="22"/>
        </w:rPr>
      </w:pPr>
    </w:p>
    <w:p w14:paraId="5024284E" w14:textId="77777777" w:rsidR="00FC111B" w:rsidRPr="005A0D1D" w:rsidRDefault="00FC111B" w:rsidP="00D655DA">
      <w:pPr>
        <w:jc w:val="both"/>
        <w:rPr>
          <w:rFonts w:ascii="Calibri" w:hAnsi="Calibri" w:cs="Calibri"/>
          <w:sz w:val="22"/>
          <w:szCs w:val="22"/>
        </w:rPr>
      </w:pPr>
    </w:p>
    <w:p w14:paraId="162B280F" w14:textId="77777777" w:rsidR="00100C8B" w:rsidRPr="005A0D1D" w:rsidRDefault="00100C8B" w:rsidP="00D655DA">
      <w:pPr>
        <w:jc w:val="both"/>
        <w:rPr>
          <w:rFonts w:ascii="Calibri" w:hAnsi="Calibri" w:cs="Calibri"/>
          <w:sz w:val="22"/>
          <w:szCs w:val="22"/>
        </w:rPr>
      </w:pPr>
      <w:r w:rsidRPr="005A0D1D">
        <w:rPr>
          <w:rFonts w:ascii="Calibri" w:hAnsi="Calibri" w:cs="Calibri"/>
          <w:sz w:val="22"/>
          <w:szCs w:val="22"/>
        </w:rPr>
        <w:t>Copy Distribution:</w:t>
      </w:r>
    </w:p>
    <w:p w14:paraId="10AC7442" w14:textId="428D0D89" w:rsidR="00FC111B" w:rsidRPr="005A0D1D" w:rsidRDefault="00100C8B" w:rsidP="00D655DA">
      <w:pPr>
        <w:jc w:val="both"/>
        <w:rPr>
          <w:rFonts w:ascii="Calibri" w:hAnsi="Calibri" w:cs="Calibri"/>
          <w:sz w:val="22"/>
          <w:szCs w:val="22"/>
        </w:rPr>
      </w:pPr>
      <w:r w:rsidRPr="005A0D1D">
        <w:rPr>
          <w:rFonts w:ascii="Calibri" w:hAnsi="Calibri" w:cs="Calibri"/>
          <w:sz w:val="22"/>
          <w:szCs w:val="22"/>
        </w:rPr>
        <w:t>Original</w:t>
      </w:r>
      <w:r w:rsidRPr="005A0D1D">
        <w:rPr>
          <w:rFonts w:ascii="Calibri" w:hAnsi="Calibri" w:cs="Calibri"/>
          <w:sz w:val="22"/>
          <w:szCs w:val="22"/>
        </w:rPr>
        <w:tab/>
      </w:r>
      <w:r w:rsidRPr="005A0D1D">
        <w:rPr>
          <w:rFonts w:ascii="Calibri" w:hAnsi="Calibri" w:cs="Calibri"/>
          <w:sz w:val="22"/>
          <w:szCs w:val="22"/>
        </w:rPr>
        <w:tab/>
      </w:r>
      <w:r w:rsidR="005A0D1D">
        <w:rPr>
          <w:rFonts w:ascii="Calibri" w:hAnsi="Calibri" w:cs="Calibri"/>
          <w:sz w:val="22"/>
          <w:szCs w:val="22"/>
        </w:rPr>
        <w:tab/>
      </w:r>
      <w:r w:rsidRPr="005A0D1D">
        <w:rPr>
          <w:rFonts w:ascii="Calibri" w:hAnsi="Calibri" w:cs="Calibri"/>
          <w:sz w:val="22"/>
          <w:szCs w:val="22"/>
        </w:rPr>
        <w:t>-</w:t>
      </w:r>
      <w:r w:rsidRPr="005A0D1D">
        <w:rPr>
          <w:rFonts w:ascii="Calibri" w:hAnsi="Calibri" w:cs="Calibri"/>
          <w:sz w:val="22"/>
          <w:szCs w:val="22"/>
        </w:rPr>
        <w:tab/>
      </w:r>
      <w:r w:rsidR="00FA52CF" w:rsidRPr="005A0D1D">
        <w:rPr>
          <w:rFonts w:ascii="Calibri" w:hAnsi="Calibri" w:cs="Calibri"/>
          <w:sz w:val="22"/>
          <w:szCs w:val="22"/>
        </w:rPr>
        <w:t>CF</w:t>
      </w:r>
    </w:p>
    <w:p w14:paraId="42F4D348" w14:textId="77777777" w:rsidR="00100C8B" w:rsidRPr="005A0D1D" w:rsidRDefault="00100C8B" w:rsidP="00D655DA">
      <w:pPr>
        <w:jc w:val="both"/>
        <w:rPr>
          <w:rFonts w:ascii="Calibri" w:hAnsi="Calibri" w:cs="Calibri"/>
          <w:sz w:val="22"/>
          <w:szCs w:val="22"/>
        </w:rPr>
      </w:pPr>
      <w:r w:rsidRPr="005A0D1D">
        <w:rPr>
          <w:rFonts w:ascii="Calibri" w:hAnsi="Calibri" w:cs="Calibri"/>
          <w:sz w:val="22"/>
          <w:szCs w:val="22"/>
        </w:rPr>
        <w:t>Duplicate</w:t>
      </w:r>
      <w:r w:rsidRPr="005A0D1D">
        <w:rPr>
          <w:rFonts w:ascii="Calibri" w:hAnsi="Calibri" w:cs="Calibri"/>
          <w:sz w:val="22"/>
          <w:szCs w:val="22"/>
        </w:rPr>
        <w:tab/>
      </w:r>
      <w:r w:rsidR="002C3B20" w:rsidRPr="005A0D1D">
        <w:rPr>
          <w:rFonts w:ascii="Calibri" w:hAnsi="Calibri" w:cs="Calibri"/>
          <w:sz w:val="22"/>
          <w:szCs w:val="22"/>
        </w:rPr>
        <w:t>Original</w:t>
      </w:r>
      <w:r w:rsidRPr="005A0D1D">
        <w:rPr>
          <w:rFonts w:ascii="Calibri" w:hAnsi="Calibri" w:cs="Calibri"/>
          <w:sz w:val="22"/>
          <w:szCs w:val="22"/>
        </w:rPr>
        <w:tab/>
        <w:t>-</w:t>
      </w:r>
      <w:r w:rsidRPr="005A0D1D">
        <w:rPr>
          <w:rFonts w:ascii="Calibri" w:hAnsi="Calibri" w:cs="Calibri"/>
          <w:sz w:val="22"/>
          <w:szCs w:val="22"/>
        </w:rPr>
        <w:tab/>
      </w:r>
      <w:r w:rsidR="00FA52CF" w:rsidRPr="005A0D1D">
        <w:rPr>
          <w:rFonts w:ascii="Calibri" w:hAnsi="Calibri" w:cs="Calibri"/>
          <w:sz w:val="22"/>
          <w:szCs w:val="22"/>
        </w:rPr>
        <w:t xml:space="preserve">For publication </w:t>
      </w:r>
    </w:p>
    <w:p w14:paraId="455A39B0" w14:textId="77777777" w:rsidR="00100C8B" w:rsidRPr="005A0D1D" w:rsidRDefault="00100C8B" w:rsidP="00D655DA">
      <w:pPr>
        <w:jc w:val="both"/>
        <w:rPr>
          <w:rFonts w:ascii="Calibri" w:hAnsi="Calibri" w:cs="Calibri"/>
          <w:sz w:val="22"/>
          <w:szCs w:val="22"/>
        </w:rPr>
      </w:pPr>
      <w:r w:rsidRPr="005A0D1D">
        <w:rPr>
          <w:rFonts w:ascii="Calibri" w:hAnsi="Calibri" w:cs="Calibri"/>
          <w:sz w:val="22"/>
          <w:szCs w:val="22"/>
        </w:rPr>
        <w:t>Triplicate</w:t>
      </w:r>
      <w:r w:rsidRPr="005A0D1D">
        <w:rPr>
          <w:rFonts w:ascii="Calibri" w:hAnsi="Calibri" w:cs="Calibri"/>
          <w:sz w:val="22"/>
          <w:szCs w:val="22"/>
        </w:rPr>
        <w:tab/>
      </w:r>
      <w:r w:rsidRPr="005A0D1D">
        <w:rPr>
          <w:rFonts w:ascii="Calibri" w:hAnsi="Calibri" w:cs="Calibri"/>
          <w:sz w:val="22"/>
          <w:szCs w:val="22"/>
        </w:rPr>
        <w:tab/>
        <w:t>-</w:t>
      </w:r>
      <w:r w:rsidRPr="005A0D1D">
        <w:rPr>
          <w:rFonts w:ascii="Calibri" w:hAnsi="Calibri" w:cs="Calibri"/>
          <w:sz w:val="22"/>
          <w:szCs w:val="22"/>
        </w:rPr>
        <w:tab/>
      </w:r>
      <w:r w:rsidR="006054AE" w:rsidRPr="005A0D1D">
        <w:rPr>
          <w:rFonts w:ascii="Calibri" w:hAnsi="Calibri" w:cs="Calibri"/>
          <w:sz w:val="22"/>
          <w:szCs w:val="22"/>
        </w:rPr>
        <w:t>DARPO</w:t>
      </w:r>
    </w:p>
    <w:p w14:paraId="3163E82F" w14:textId="384D1CEF" w:rsidR="00100C8B" w:rsidRPr="005A0D1D" w:rsidRDefault="00100C8B" w:rsidP="00D655DA">
      <w:pPr>
        <w:jc w:val="both"/>
        <w:rPr>
          <w:rFonts w:ascii="Calibri" w:hAnsi="Calibri" w:cs="Calibri"/>
          <w:sz w:val="22"/>
          <w:szCs w:val="22"/>
        </w:rPr>
      </w:pPr>
      <w:r w:rsidRPr="005A0D1D">
        <w:rPr>
          <w:rFonts w:ascii="Calibri" w:hAnsi="Calibri" w:cs="Calibri"/>
          <w:sz w:val="22"/>
          <w:szCs w:val="22"/>
        </w:rPr>
        <w:t>Quadruplicate</w:t>
      </w:r>
      <w:r w:rsidRPr="005A0D1D">
        <w:rPr>
          <w:rFonts w:ascii="Calibri" w:hAnsi="Calibri" w:cs="Calibri"/>
          <w:sz w:val="22"/>
          <w:szCs w:val="22"/>
        </w:rPr>
        <w:tab/>
      </w:r>
      <w:r w:rsidR="005A0D1D">
        <w:rPr>
          <w:rFonts w:ascii="Calibri" w:hAnsi="Calibri" w:cs="Calibri"/>
          <w:sz w:val="22"/>
          <w:szCs w:val="22"/>
        </w:rPr>
        <w:tab/>
      </w:r>
      <w:r w:rsidRPr="005A0D1D">
        <w:rPr>
          <w:rFonts w:ascii="Calibri" w:hAnsi="Calibri" w:cs="Calibri"/>
          <w:sz w:val="22"/>
          <w:szCs w:val="22"/>
        </w:rPr>
        <w:t>-</w:t>
      </w:r>
      <w:r w:rsidRPr="005A0D1D">
        <w:rPr>
          <w:rFonts w:ascii="Calibri" w:hAnsi="Calibri" w:cs="Calibri"/>
          <w:sz w:val="22"/>
          <w:szCs w:val="22"/>
        </w:rPr>
        <w:tab/>
        <w:t>DARMO</w:t>
      </w:r>
    </w:p>
    <w:p w14:paraId="60CF2558" w14:textId="015BC057" w:rsidR="00FA52CF" w:rsidRPr="005A0D1D" w:rsidRDefault="00FA52CF" w:rsidP="00D655DA">
      <w:pPr>
        <w:jc w:val="both"/>
        <w:rPr>
          <w:rFonts w:ascii="Calibri" w:hAnsi="Calibri" w:cs="Calibri"/>
          <w:sz w:val="22"/>
          <w:szCs w:val="22"/>
        </w:rPr>
      </w:pPr>
      <w:r w:rsidRPr="005A0D1D">
        <w:rPr>
          <w:rFonts w:ascii="Calibri" w:hAnsi="Calibri" w:cs="Calibri"/>
          <w:sz w:val="22"/>
          <w:szCs w:val="22"/>
        </w:rPr>
        <w:t>Quintuplicate</w:t>
      </w:r>
      <w:r w:rsidRPr="005A0D1D">
        <w:rPr>
          <w:rFonts w:ascii="Calibri" w:hAnsi="Calibri" w:cs="Calibri"/>
          <w:sz w:val="22"/>
          <w:szCs w:val="22"/>
        </w:rPr>
        <w:tab/>
      </w:r>
      <w:r w:rsidR="005A0D1D">
        <w:rPr>
          <w:rFonts w:ascii="Calibri" w:hAnsi="Calibri" w:cs="Calibri"/>
          <w:sz w:val="22"/>
          <w:szCs w:val="22"/>
        </w:rPr>
        <w:tab/>
      </w:r>
      <w:r w:rsidRPr="005A0D1D">
        <w:rPr>
          <w:rFonts w:ascii="Calibri" w:hAnsi="Calibri" w:cs="Calibri"/>
          <w:sz w:val="22"/>
          <w:szCs w:val="22"/>
        </w:rPr>
        <w:t xml:space="preserve">- </w:t>
      </w:r>
      <w:r w:rsidRPr="005A0D1D">
        <w:rPr>
          <w:rFonts w:ascii="Calibri" w:hAnsi="Calibri" w:cs="Calibri"/>
          <w:sz w:val="22"/>
          <w:szCs w:val="22"/>
        </w:rPr>
        <w:tab/>
        <w:t>BLAD</w:t>
      </w:r>
    </w:p>
    <w:p w14:paraId="05D88BBF" w14:textId="77777777" w:rsidR="00490A69" w:rsidRPr="005A0D1D" w:rsidRDefault="00490A69" w:rsidP="00D655DA">
      <w:pPr>
        <w:jc w:val="both"/>
        <w:rPr>
          <w:rFonts w:ascii="Calibri" w:hAnsi="Calibri" w:cs="Calibri"/>
          <w:sz w:val="22"/>
          <w:szCs w:val="22"/>
        </w:rPr>
      </w:pPr>
    </w:p>
    <w:p w14:paraId="02D7FC17" w14:textId="77777777" w:rsidR="00277A9B" w:rsidRPr="005A0D1D" w:rsidRDefault="00277A9B" w:rsidP="00D655DA">
      <w:pPr>
        <w:jc w:val="both"/>
        <w:rPr>
          <w:rFonts w:ascii="Calibri" w:hAnsi="Calibri" w:cs="Calibri"/>
          <w:sz w:val="22"/>
          <w:szCs w:val="22"/>
        </w:rPr>
      </w:pPr>
    </w:p>
    <w:sectPr w:rsidR="00277A9B" w:rsidRPr="005A0D1D" w:rsidSect="005A0D1D">
      <w:headerReference w:type="even" r:id="rId8"/>
      <w:headerReference w:type="default" r:id="rId9"/>
      <w:footerReference w:type="even" r:id="rId10"/>
      <w:footerReference w:type="default" r:id="rId11"/>
      <w:headerReference w:type="first" r:id="rId12"/>
      <w:footerReference w:type="first" r:id="rId13"/>
      <w:pgSz w:w="18720" w:h="12240" w:orient="landscape" w:code="126"/>
      <w:pgMar w:top="1304" w:right="1304"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1A594" w14:textId="77777777" w:rsidR="00576554" w:rsidRDefault="00576554" w:rsidP="007A24ED">
      <w:r>
        <w:separator/>
      </w:r>
    </w:p>
  </w:endnote>
  <w:endnote w:type="continuationSeparator" w:id="0">
    <w:p w14:paraId="3B78ADCF" w14:textId="77777777" w:rsidR="00576554" w:rsidRDefault="00576554" w:rsidP="007A2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7A84E" w14:textId="77777777" w:rsidR="00277A9B" w:rsidRDefault="00277A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AECD8" w14:textId="77777777" w:rsidR="007A4FBA" w:rsidRPr="00277A9B" w:rsidRDefault="007A4FBA">
    <w:pPr>
      <w:pStyle w:val="Footer"/>
      <w:rPr>
        <w:rFonts w:ascii="Calibri" w:hAnsi="Calibri" w:cs="Calibri"/>
        <w:sz w:val="12"/>
        <w:szCs w:val="12"/>
      </w:rPr>
    </w:pPr>
    <w:r w:rsidRPr="00277A9B">
      <w:rPr>
        <w:rFonts w:ascii="Calibri" w:hAnsi="Calibri" w:cs="Calibri"/>
        <w:sz w:val="12"/>
        <w:szCs w:val="12"/>
      </w:rPr>
      <w:t xml:space="preserve">CARPER LAD Form No. 16/ Page </w:t>
    </w:r>
    <w:r w:rsidR="00432EAE" w:rsidRPr="00277A9B">
      <w:rPr>
        <w:rFonts w:ascii="Calibri" w:hAnsi="Calibri" w:cs="Calibri"/>
        <w:sz w:val="12"/>
        <w:szCs w:val="12"/>
      </w:rPr>
      <w:fldChar w:fldCharType="begin"/>
    </w:r>
    <w:r w:rsidRPr="00277A9B">
      <w:rPr>
        <w:rFonts w:ascii="Calibri" w:hAnsi="Calibri" w:cs="Calibri"/>
        <w:sz w:val="12"/>
        <w:szCs w:val="12"/>
      </w:rPr>
      <w:instrText xml:space="preserve"> PAGE   \* MERGEFORMAT </w:instrText>
    </w:r>
    <w:r w:rsidR="00432EAE" w:rsidRPr="00277A9B">
      <w:rPr>
        <w:rFonts w:ascii="Calibri" w:hAnsi="Calibri" w:cs="Calibri"/>
        <w:sz w:val="12"/>
        <w:szCs w:val="12"/>
      </w:rPr>
      <w:fldChar w:fldCharType="separate"/>
    </w:r>
    <w:r w:rsidR="00D51E04">
      <w:rPr>
        <w:rFonts w:ascii="Calibri" w:hAnsi="Calibri" w:cs="Calibri"/>
        <w:noProof/>
        <w:sz w:val="12"/>
        <w:szCs w:val="12"/>
      </w:rPr>
      <w:t>3</w:t>
    </w:r>
    <w:r w:rsidR="00432EAE" w:rsidRPr="00277A9B">
      <w:rPr>
        <w:rFonts w:ascii="Calibri" w:hAnsi="Calibri" w:cs="Calibri"/>
        <w:sz w:val="12"/>
        <w:szCs w:val="12"/>
      </w:rPr>
      <w:fldChar w:fldCharType="end"/>
    </w:r>
    <w:r w:rsidRPr="00277A9B">
      <w:rPr>
        <w:rFonts w:ascii="Calibri" w:hAnsi="Calibri" w:cs="Calibri"/>
        <w:sz w:val="12"/>
        <w:szCs w:val="12"/>
      </w:rPr>
      <w:t xml:space="preserve"> of  </w:t>
    </w:r>
    <w:r w:rsidR="006A4332" w:rsidRPr="00277A9B">
      <w:rPr>
        <w:rFonts w:ascii="Calibri" w:hAnsi="Calibri" w:cs="Calibri"/>
        <w:sz w:val="12"/>
        <w:szCs w:val="12"/>
      </w:rPr>
      <w:t>3</w:t>
    </w:r>
  </w:p>
  <w:p w14:paraId="1B3CFC2E" w14:textId="77777777" w:rsidR="007A4FBA" w:rsidRDefault="007A4F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BE1F1" w14:textId="77777777" w:rsidR="00277A9B" w:rsidRDefault="00277A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506DA" w14:textId="77777777" w:rsidR="00576554" w:rsidRDefault="00576554" w:rsidP="007A24ED">
      <w:r>
        <w:separator/>
      </w:r>
    </w:p>
  </w:footnote>
  <w:footnote w:type="continuationSeparator" w:id="0">
    <w:p w14:paraId="65674490" w14:textId="77777777" w:rsidR="00576554" w:rsidRDefault="00576554" w:rsidP="007A24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1C995" w14:textId="77777777" w:rsidR="00277A9B" w:rsidRDefault="00277A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08636" w14:textId="77777777" w:rsidR="000E7DF5" w:rsidRPr="00277A9B" w:rsidRDefault="000E7DF5" w:rsidP="000E7DF5">
    <w:pPr>
      <w:pStyle w:val="Header"/>
      <w:rPr>
        <w:b/>
        <w:sz w:val="12"/>
        <w:szCs w:val="12"/>
        <w:lang w:val="en-PH"/>
      </w:rPr>
    </w:pPr>
  </w:p>
  <w:p w14:paraId="267996EB" w14:textId="77777777" w:rsidR="000E7DF5" w:rsidRDefault="000E7DF5" w:rsidP="000E7DF5">
    <w:pPr>
      <w:pStyle w:val="Header"/>
      <w:rPr>
        <w:sz w:val="12"/>
        <w:szCs w:val="12"/>
        <w:lang w:val="en-PH"/>
      </w:rPr>
    </w:pPr>
  </w:p>
  <w:p w14:paraId="219F6BEC" w14:textId="77777777" w:rsidR="000E7DF5" w:rsidRPr="00277A9B" w:rsidRDefault="000E7DF5" w:rsidP="000E7DF5">
    <w:pPr>
      <w:pStyle w:val="Header"/>
      <w:rPr>
        <w:rFonts w:ascii="Calibri" w:hAnsi="Calibri" w:cs="Calibri"/>
        <w:sz w:val="12"/>
        <w:szCs w:val="12"/>
        <w:lang w:val="en-PH"/>
      </w:rPr>
    </w:pPr>
  </w:p>
  <w:p w14:paraId="7BFBF933" w14:textId="77777777" w:rsidR="000E7DF5" w:rsidRPr="00277A9B" w:rsidRDefault="000E7DF5" w:rsidP="000E7DF5">
    <w:pPr>
      <w:pStyle w:val="Header"/>
      <w:rPr>
        <w:rFonts w:ascii="Calibri" w:hAnsi="Calibri" w:cs="Calibri"/>
        <w:sz w:val="12"/>
        <w:szCs w:val="12"/>
      </w:rPr>
    </w:pPr>
    <w:r w:rsidRPr="00277A9B">
      <w:rPr>
        <w:rFonts w:ascii="Calibri" w:hAnsi="Calibri" w:cs="Calibri"/>
        <w:sz w:val="12"/>
        <w:szCs w:val="12"/>
      </w:rPr>
      <w:t xml:space="preserve">Downloadable Forms at: </w:t>
    </w:r>
    <w:hyperlink r:id="rId1" w:history="1">
      <w:r w:rsidR="00277A9B" w:rsidRPr="00277A9B">
        <w:rPr>
          <w:rStyle w:val="Hyperlink"/>
          <w:rFonts w:ascii="Calibri" w:hAnsi="Calibri" w:cs="Calibri"/>
          <w:sz w:val="12"/>
          <w:szCs w:val="12"/>
        </w:rPr>
        <w:t>www.dar.gov.ph</w:t>
      </w:r>
    </w:hyperlink>
    <w:r w:rsidR="00277A9B" w:rsidRPr="00277A9B">
      <w:rPr>
        <w:rFonts w:ascii="Calibri" w:hAnsi="Calibri" w:cs="Calibri"/>
        <w:sz w:val="12"/>
        <w:szCs w:val="12"/>
      </w:rPr>
      <w:t xml:space="preserve"> free of charge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1206C" w14:textId="77777777" w:rsidR="00277A9B" w:rsidRDefault="00277A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6D5DFF"/>
    <w:multiLevelType w:val="hybridMultilevel"/>
    <w:tmpl w:val="067C18AE"/>
    <w:lvl w:ilvl="0" w:tplc="30EE8DE6">
      <w:start w:val="1"/>
      <w:numFmt w:val="decimal"/>
      <w:lvlText w:val="%1."/>
      <w:lvlJc w:val="left"/>
      <w:pPr>
        <w:ind w:left="360" w:hanging="360"/>
      </w:pPr>
      <w:rPr>
        <w:rFonts w:ascii="Calibri" w:eastAsia="Times New Roman" w:hAnsi="Calibri" w:cs="Arial"/>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03F5371"/>
    <w:multiLevelType w:val="hybridMultilevel"/>
    <w:tmpl w:val="CF464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C46BE1"/>
    <w:multiLevelType w:val="hybridMultilevel"/>
    <w:tmpl w:val="C16842F6"/>
    <w:lvl w:ilvl="0" w:tplc="3FE6E2F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C060D"/>
    <w:rsid w:val="0001467C"/>
    <w:rsid w:val="000239C8"/>
    <w:rsid w:val="000274F2"/>
    <w:rsid w:val="000300C4"/>
    <w:rsid w:val="00032C8B"/>
    <w:rsid w:val="00082984"/>
    <w:rsid w:val="000C5A53"/>
    <w:rsid w:val="000D07B0"/>
    <w:rsid w:val="000E51F1"/>
    <w:rsid w:val="000E7DF5"/>
    <w:rsid w:val="00100C8B"/>
    <w:rsid w:val="00120AB9"/>
    <w:rsid w:val="00127A79"/>
    <w:rsid w:val="00135C53"/>
    <w:rsid w:val="0017548C"/>
    <w:rsid w:val="001A1CC1"/>
    <w:rsid w:val="001B7FAE"/>
    <w:rsid w:val="001C4AB3"/>
    <w:rsid w:val="001D236F"/>
    <w:rsid w:val="001E53A6"/>
    <w:rsid w:val="001F0D16"/>
    <w:rsid w:val="0020526B"/>
    <w:rsid w:val="00207955"/>
    <w:rsid w:val="00211BB6"/>
    <w:rsid w:val="002312FF"/>
    <w:rsid w:val="002441FC"/>
    <w:rsid w:val="0026728D"/>
    <w:rsid w:val="00277A9B"/>
    <w:rsid w:val="00293302"/>
    <w:rsid w:val="002A4D5E"/>
    <w:rsid w:val="002B24E6"/>
    <w:rsid w:val="002C13A7"/>
    <w:rsid w:val="002C3B20"/>
    <w:rsid w:val="002C530F"/>
    <w:rsid w:val="0030626C"/>
    <w:rsid w:val="003203C9"/>
    <w:rsid w:val="00332E4D"/>
    <w:rsid w:val="0033781D"/>
    <w:rsid w:val="0036721A"/>
    <w:rsid w:val="003728BA"/>
    <w:rsid w:val="00384A2C"/>
    <w:rsid w:val="003A600C"/>
    <w:rsid w:val="003B7465"/>
    <w:rsid w:val="003D4B44"/>
    <w:rsid w:val="003E680C"/>
    <w:rsid w:val="003F20F4"/>
    <w:rsid w:val="004041EC"/>
    <w:rsid w:val="00432EAE"/>
    <w:rsid w:val="00454E70"/>
    <w:rsid w:val="00490A69"/>
    <w:rsid w:val="004977F8"/>
    <w:rsid w:val="004C587B"/>
    <w:rsid w:val="004E090C"/>
    <w:rsid w:val="004F02A1"/>
    <w:rsid w:val="005069E3"/>
    <w:rsid w:val="005479B5"/>
    <w:rsid w:val="0055750A"/>
    <w:rsid w:val="00566A5D"/>
    <w:rsid w:val="0057238F"/>
    <w:rsid w:val="00576554"/>
    <w:rsid w:val="005830E2"/>
    <w:rsid w:val="00591A56"/>
    <w:rsid w:val="005A0D1D"/>
    <w:rsid w:val="005C1993"/>
    <w:rsid w:val="006054AE"/>
    <w:rsid w:val="00607F1F"/>
    <w:rsid w:val="00622156"/>
    <w:rsid w:val="006474A2"/>
    <w:rsid w:val="00660400"/>
    <w:rsid w:val="0067561B"/>
    <w:rsid w:val="00692162"/>
    <w:rsid w:val="00695D2D"/>
    <w:rsid w:val="006A4332"/>
    <w:rsid w:val="006B105C"/>
    <w:rsid w:val="006D55B4"/>
    <w:rsid w:val="006E2A1E"/>
    <w:rsid w:val="007203D2"/>
    <w:rsid w:val="0075514A"/>
    <w:rsid w:val="007A24ED"/>
    <w:rsid w:val="007A4FBA"/>
    <w:rsid w:val="007B3D95"/>
    <w:rsid w:val="008034DA"/>
    <w:rsid w:val="00804083"/>
    <w:rsid w:val="0081557B"/>
    <w:rsid w:val="00824CE1"/>
    <w:rsid w:val="00826753"/>
    <w:rsid w:val="00837133"/>
    <w:rsid w:val="00845E29"/>
    <w:rsid w:val="008561B2"/>
    <w:rsid w:val="008571FF"/>
    <w:rsid w:val="0088655C"/>
    <w:rsid w:val="008A108E"/>
    <w:rsid w:val="008A484D"/>
    <w:rsid w:val="008A5B27"/>
    <w:rsid w:val="008B1CF3"/>
    <w:rsid w:val="008E4841"/>
    <w:rsid w:val="008E7D74"/>
    <w:rsid w:val="008F5E91"/>
    <w:rsid w:val="009127C8"/>
    <w:rsid w:val="00970A44"/>
    <w:rsid w:val="00972D1B"/>
    <w:rsid w:val="0098117E"/>
    <w:rsid w:val="00995891"/>
    <w:rsid w:val="009C060D"/>
    <w:rsid w:val="009F6C55"/>
    <w:rsid w:val="00A26681"/>
    <w:rsid w:val="00A4317F"/>
    <w:rsid w:val="00A44E3C"/>
    <w:rsid w:val="00A7048A"/>
    <w:rsid w:val="00A9763F"/>
    <w:rsid w:val="00AA4C6A"/>
    <w:rsid w:val="00AA68CD"/>
    <w:rsid w:val="00AC7908"/>
    <w:rsid w:val="00AE4D59"/>
    <w:rsid w:val="00B00AC5"/>
    <w:rsid w:val="00B21E92"/>
    <w:rsid w:val="00B44098"/>
    <w:rsid w:val="00B8395C"/>
    <w:rsid w:val="00BC3B53"/>
    <w:rsid w:val="00BD351E"/>
    <w:rsid w:val="00BE3FCD"/>
    <w:rsid w:val="00C0354A"/>
    <w:rsid w:val="00C0601C"/>
    <w:rsid w:val="00C22630"/>
    <w:rsid w:val="00C625DF"/>
    <w:rsid w:val="00C62D8D"/>
    <w:rsid w:val="00C874BC"/>
    <w:rsid w:val="00D23F14"/>
    <w:rsid w:val="00D24F9D"/>
    <w:rsid w:val="00D26F67"/>
    <w:rsid w:val="00D43848"/>
    <w:rsid w:val="00D51E04"/>
    <w:rsid w:val="00D655DA"/>
    <w:rsid w:val="00D76A6E"/>
    <w:rsid w:val="00DC3721"/>
    <w:rsid w:val="00DC4696"/>
    <w:rsid w:val="00E020E2"/>
    <w:rsid w:val="00E03A33"/>
    <w:rsid w:val="00E14706"/>
    <w:rsid w:val="00E205F7"/>
    <w:rsid w:val="00E50879"/>
    <w:rsid w:val="00E62B08"/>
    <w:rsid w:val="00E70EE9"/>
    <w:rsid w:val="00EA7C68"/>
    <w:rsid w:val="00EC3DDA"/>
    <w:rsid w:val="00EE54FF"/>
    <w:rsid w:val="00EE62B3"/>
    <w:rsid w:val="00EF59D5"/>
    <w:rsid w:val="00F47E55"/>
    <w:rsid w:val="00F56298"/>
    <w:rsid w:val="00F808F3"/>
    <w:rsid w:val="00FA0AC8"/>
    <w:rsid w:val="00FA52CF"/>
    <w:rsid w:val="00FC111B"/>
    <w:rsid w:val="00FC43A1"/>
    <w:rsid w:val="00FD14B5"/>
    <w:rsid w:val="00FF0A7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1452E0"/>
  <w15:docId w15:val="{6E42F1F3-87B5-4973-B952-3CE79AE9E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2EA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04083"/>
    <w:rPr>
      <w:rFonts w:ascii="Tahoma" w:hAnsi="Tahoma" w:cs="Tahoma"/>
      <w:sz w:val="16"/>
      <w:szCs w:val="16"/>
    </w:rPr>
  </w:style>
  <w:style w:type="table" w:styleId="TableGrid">
    <w:name w:val="Table Grid"/>
    <w:basedOn w:val="TableNormal"/>
    <w:rsid w:val="0098117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AA4C6A"/>
    <w:pPr>
      <w:spacing w:before="100" w:beforeAutospacing="1" w:after="100" w:afterAutospacing="1"/>
      <w:ind w:left="720"/>
      <w:contextualSpacing/>
    </w:pPr>
    <w:rPr>
      <w:rFonts w:ascii="Calibri" w:eastAsia="Calibri" w:hAnsi="Calibri"/>
      <w:sz w:val="22"/>
      <w:szCs w:val="22"/>
    </w:rPr>
  </w:style>
  <w:style w:type="paragraph" w:styleId="Header">
    <w:name w:val="header"/>
    <w:basedOn w:val="Normal"/>
    <w:link w:val="HeaderChar"/>
    <w:uiPriority w:val="99"/>
    <w:rsid w:val="007A24ED"/>
    <w:pPr>
      <w:tabs>
        <w:tab w:val="center" w:pos="4680"/>
        <w:tab w:val="right" w:pos="9360"/>
      </w:tabs>
    </w:pPr>
  </w:style>
  <w:style w:type="character" w:customStyle="1" w:styleId="HeaderChar">
    <w:name w:val="Header Char"/>
    <w:link w:val="Header"/>
    <w:uiPriority w:val="99"/>
    <w:rsid w:val="007A24ED"/>
    <w:rPr>
      <w:sz w:val="24"/>
      <w:szCs w:val="24"/>
    </w:rPr>
  </w:style>
  <w:style w:type="paragraph" w:styleId="Footer">
    <w:name w:val="footer"/>
    <w:basedOn w:val="Normal"/>
    <w:link w:val="FooterChar"/>
    <w:uiPriority w:val="99"/>
    <w:rsid w:val="007A24ED"/>
    <w:pPr>
      <w:tabs>
        <w:tab w:val="center" w:pos="4680"/>
        <w:tab w:val="right" w:pos="9360"/>
      </w:tabs>
    </w:pPr>
  </w:style>
  <w:style w:type="character" w:customStyle="1" w:styleId="FooterChar">
    <w:name w:val="Footer Char"/>
    <w:link w:val="Footer"/>
    <w:uiPriority w:val="99"/>
    <w:rsid w:val="007A24ED"/>
    <w:rPr>
      <w:sz w:val="24"/>
      <w:szCs w:val="24"/>
    </w:rPr>
  </w:style>
  <w:style w:type="character" w:styleId="Hyperlink">
    <w:name w:val="Hyperlink"/>
    <w:basedOn w:val="DefaultParagraphFont"/>
    <w:rsid w:val="00277A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512017">
      <w:bodyDiv w:val="1"/>
      <w:marLeft w:val="0"/>
      <w:marRight w:val="0"/>
      <w:marTop w:val="0"/>
      <w:marBottom w:val="0"/>
      <w:divBdr>
        <w:top w:val="none" w:sz="0" w:space="0" w:color="auto"/>
        <w:left w:val="none" w:sz="0" w:space="0" w:color="auto"/>
        <w:bottom w:val="none" w:sz="0" w:space="0" w:color="auto"/>
        <w:right w:val="none" w:sz="0" w:space="0" w:color="auto"/>
      </w:divBdr>
    </w:div>
    <w:div w:id="2009821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http://www.dar.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4723A7-8FCA-42FC-998E-1D577351D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Republic of the Philippines</vt:lpstr>
    </vt:vector>
  </TitlesOfParts>
  <Company/>
  <LinksUpToDate>false</LinksUpToDate>
  <CharactersWithSpaces>3591</CharactersWithSpaces>
  <SharedDoc>false</SharedDoc>
  <HLinks>
    <vt:vector size="6" baseType="variant">
      <vt:variant>
        <vt:i4>7536694</vt:i4>
      </vt:variant>
      <vt:variant>
        <vt:i4>0</vt:i4>
      </vt:variant>
      <vt:variant>
        <vt:i4>0</vt:i4>
      </vt:variant>
      <vt:variant>
        <vt:i4>5</vt:i4>
      </vt:variant>
      <vt:variant>
        <vt:lpwstr>http://www.dar.gov.ph/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Republic of the Philippines</dc:title>
  <dc:creator>PACORD</dc:creator>
  <cp:lastModifiedBy>Rosa Jane Alaras</cp:lastModifiedBy>
  <cp:revision>12</cp:revision>
  <cp:lastPrinted>2011-11-11T04:20:00Z</cp:lastPrinted>
  <dcterms:created xsi:type="dcterms:W3CDTF">2011-11-25T11:58:00Z</dcterms:created>
  <dcterms:modified xsi:type="dcterms:W3CDTF">2024-03-08T06:24:00Z</dcterms:modified>
</cp:coreProperties>
</file>