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2A2" w14:textId="797489D8" w:rsidR="002D70CD" w:rsidRPr="00635F2E" w:rsidRDefault="00B26FA4" w:rsidP="00635F2E">
      <w:pPr>
        <w:jc w:val="right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CARPER LAD Form No. 66</w:t>
      </w:r>
    </w:p>
    <w:p w14:paraId="06D917B0" w14:textId="5E52D8D9" w:rsidR="00B26FA4" w:rsidRPr="00635F2E" w:rsidRDefault="00B26FA4" w:rsidP="00635F2E">
      <w:pPr>
        <w:jc w:val="right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(Revised CARP-LAD Form No. 66)</w:t>
      </w:r>
    </w:p>
    <w:p w14:paraId="2B55EDC0" w14:textId="5D2DF23F" w:rsidR="00B26FA4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Republic of the Philippines</w:t>
      </w:r>
    </w:p>
    <w:p w14:paraId="46B33F84" w14:textId="0C2EC2AC" w:rsidR="00635F2E" w:rsidRPr="00635F2E" w:rsidRDefault="00635F2E" w:rsidP="00635F2E">
      <w:pPr>
        <w:jc w:val="center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DEPARTMENT OF AGRARIAN REFORM</w:t>
      </w:r>
    </w:p>
    <w:p w14:paraId="78EEF6A8" w14:textId="6E7278F8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Region No. 08</w:t>
      </w:r>
    </w:p>
    <w:p w14:paraId="3897A24D" w14:textId="1DAF652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Province of Southern Leyte</w:t>
      </w:r>
    </w:p>
    <w:p w14:paraId="6CC78032" w14:textId="6A08B7F3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 xml:space="preserve">Municipality of </w:t>
      </w:r>
      <w:proofErr w:type="spellStart"/>
      <w:r w:rsidRPr="00635F2E">
        <w:rPr>
          <w:rFonts w:ascii="Calibri" w:hAnsi="Calibri" w:cs="Calibri"/>
          <w:lang w:val="en-PH"/>
        </w:rPr>
        <w:t>Sogod</w:t>
      </w:r>
      <w:proofErr w:type="spellEnd"/>
    </w:p>
    <w:p w14:paraId="6B85D598" w14:textId="08600CC7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67D6D8C6" w14:textId="384723C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1C339EAC" w14:textId="60E70899" w:rsidR="00635F2E" w:rsidRPr="00635F2E" w:rsidRDefault="00635F2E" w:rsidP="00635F2E">
      <w:pPr>
        <w:jc w:val="center"/>
        <w:rPr>
          <w:rFonts w:ascii="Calibri" w:hAnsi="Calibri" w:cs="Calibri"/>
          <w:b/>
          <w:bCs/>
        </w:rPr>
      </w:pPr>
      <w:r w:rsidRPr="00635F2E">
        <w:rPr>
          <w:rFonts w:ascii="Calibri" w:hAnsi="Calibri" w:cs="Calibri"/>
          <w:b/>
          <w:bCs/>
        </w:rPr>
        <w:t>MONTHLY REPORT OF CLOA DISTRIBUTED TO AGRARIAN REFORM BENEFICIARIES (ARBS)</w:t>
      </w:r>
    </w:p>
    <w:p w14:paraId="1A41C022" w14:textId="697435D4" w:rsidR="00635F2E" w:rsidRPr="00635F2E" w:rsidRDefault="00635F2E" w:rsidP="00635F2E">
      <w:pPr>
        <w:jc w:val="center"/>
        <w:rPr>
          <w:rFonts w:ascii="Calibri" w:hAnsi="Calibri" w:cs="Calibri"/>
        </w:rPr>
      </w:pPr>
      <w:r w:rsidRPr="00635F2E">
        <w:rPr>
          <w:rFonts w:ascii="Calibri" w:hAnsi="Calibri" w:cs="Calibri"/>
        </w:rPr>
        <w:t>For the Month of _______________, 20___</w:t>
      </w:r>
    </w:p>
    <w:p w14:paraId="596B6533" w14:textId="081644BA" w:rsidR="00635F2E" w:rsidRPr="00635F2E" w:rsidRDefault="00635F2E" w:rsidP="00635F2E">
      <w:pPr>
        <w:rPr>
          <w:rFonts w:ascii="Calibri" w:hAnsi="Calibri" w:cs="Calibri"/>
        </w:rPr>
      </w:pPr>
    </w:p>
    <w:tbl>
      <w:tblPr>
        <w:tblW w:w="1575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1276"/>
        <w:gridCol w:w="1559"/>
        <w:gridCol w:w="1418"/>
        <w:gridCol w:w="1559"/>
        <w:gridCol w:w="1276"/>
        <w:gridCol w:w="1134"/>
        <w:gridCol w:w="1134"/>
        <w:gridCol w:w="1134"/>
        <w:gridCol w:w="1276"/>
        <w:gridCol w:w="1134"/>
        <w:gridCol w:w="1275"/>
      </w:tblGrid>
      <w:tr w:rsidR="00635F2E" w:rsidRPr="00635F2E" w14:paraId="31D4AF9E" w14:textId="77777777" w:rsidTr="00805927">
        <w:trPr>
          <w:trHeight w:val="169"/>
        </w:trPr>
        <w:tc>
          <w:tcPr>
            <w:tcW w:w="5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397E" w14:textId="77777777" w:rsidR="00635F2E" w:rsidRPr="00635F2E" w:rsidRDefault="00635F2E" w:rsidP="00635F2E">
            <w:pPr>
              <w:pStyle w:val="TableParagraph"/>
              <w:spacing w:before="1"/>
              <w:ind w:left="139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LANDHOLDING</w:t>
            </w:r>
            <w:r w:rsidRPr="00635F2E">
              <w:rPr>
                <w:rFonts w:ascii="Calibri" w:hAnsi="Calibri" w:cs="Calibri"/>
                <w:b/>
                <w:spacing w:val="-7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7F27" w14:textId="77777777" w:rsidR="00635F2E" w:rsidRPr="00635F2E" w:rsidRDefault="00635F2E" w:rsidP="00635F2E">
            <w:pPr>
              <w:pStyle w:val="TableParagraph"/>
              <w:spacing w:before="1"/>
              <w:ind w:left="2674" w:right="2661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CLOA</w:t>
            </w:r>
            <w:r w:rsidRPr="00635F2E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</w:tr>
      <w:tr w:rsidR="00805927" w:rsidRPr="00635F2E" w14:paraId="5C2359BA" w14:textId="77777777" w:rsidTr="00805927">
        <w:trPr>
          <w:trHeight w:val="845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1FE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1A6FDE01" w14:textId="77777777" w:rsidR="00635F2E" w:rsidRPr="00635F2E" w:rsidRDefault="00635F2E" w:rsidP="00635F2E">
            <w:pPr>
              <w:pStyle w:val="TableParagraph"/>
              <w:ind w:left="180" w:right="166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Landowner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 Name, First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 Middle 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9F75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56863633" w14:textId="77777777" w:rsidR="00635F2E" w:rsidRPr="00635F2E" w:rsidRDefault="00635F2E" w:rsidP="00635F2E">
            <w:pPr>
              <w:pStyle w:val="TableParagraph"/>
              <w:ind w:left="409" w:hanging="25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OCT/TCT/TD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58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F44E85E" w14:textId="77777777" w:rsidR="00635F2E" w:rsidRPr="00635F2E" w:rsidRDefault="00635F2E" w:rsidP="00635F2E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Location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(Municipality,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Barangay)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33418" w14:textId="77777777" w:rsidR="00635F2E" w:rsidRPr="00635F2E" w:rsidRDefault="00635F2E" w:rsidP="00635F2E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Use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Crops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Planted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3D4F" w14:textId="77777777" w:rsidR="00635F2E" w:rsidRPr="00635F2E" w:rsidRDefault="00635F2E" w:rsidP="00635F2E">
            <w:pPr>
              <w:pStyle w:val="TableParagraph"/>
              <w:spacing w:before="4"/>
              <w:rPr>
                <w:rFonts w:ascii="Calibri" w:hAnsi="Calibri" w:cs="Calibri"/>
              </w:rPr>
            </w:pPr>
          </w:p>
          <w:p w14:paraId="3336C934" w14:textId="77777777" w:rsidR="00635F2E" w:rsidRPr="00635F2E" w:rsidRDefault="00635F2E" w:rsidP="00635F2E">
            <w:pPr>
              <w:pStyle w:val="TableParagraph"/>
              <w:ind w:left="180" w:right="163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First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Middle</w:t>
            </w:r>
            <w:r w:rsidRPr="00635F2E">
              <w:rPr>
                <w:rFonts w:ascii="Calibri" w:hAnsi="Calibri" w:cs="Calibri"/>
                <w:spacing w:val="-1"/>
              </w:rPr>
              <w:t xml:space="preserve"> </w:t>
            </w:r>
            <w:r w:rsidRPr="00635F2E">
              <w:rPr>
                <w:rFonts w:ascii="Calibri" w:hAnsi="Calibri" w:cs="Calibri"/>
              </w:rPr>
              <w:t>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B0F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22801010" w14:textId="77777777" w:rsidR="00635F2E" w:rsidRPr="00635F2E" w:rsidRDefault="00635F2E" w:rsidP="00635F2E">
            <w:pPr>
              <w:pStyle w:val="TableParagraph"/>
              <w:ind w:left="200" w:right="109" w:hanging="68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Serial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FF18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2EB07EC" w14:textId="77777777" w:rsidR="00635F2E" w:rsidRPr="00635F2E" w:rsidRDefault="00635F2E" w:rsidP="00635F2E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</w:t>
            </w:r>
          </w:p>
          <w:p w14:paraId="4D9BB828" w14:textId="77777777" w:rsidR="00635F2E" w:rsidRPr="00635F2E" w:rsidRDefault="00635F2E" w:rsidP="00635F2E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50C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6E385A7D" w14:textId="77777777" w:rsidR="00635F2E" w:rsidRPr="00635F2E" w:rsidRDefault="00635F2E" w:rsidP="00635F2E">
            <w:pPr>
              <w:pStyle w:val="TableParagraph"/>
              <w:ind w:left="11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Lot</w:t>
            </w:r>
            <w:r w:rsidRPr="00635F2E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44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72525D7E" w14:textId="77777777" w:rsidR="00635F2E" w:rsidRPr="00635F2E" w:rsidRDefault="00635F2E" w:rsidP="00635F2E">
            <w:pPr>
              <w:pStyle w:val="TableParagraph"/>
              <w:ind w:left="210" w:right="190" w:firstLine="64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Area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</w:t>
            </w:r>
            <w:proofErr w:type="spellStart"/>
            <w:r w:rsidRPr="00635F2E">
              <w:rPr>
                <w:rFonts w:ascii="Calibri" w:hAnsi="Calibri" w:cs="Calibri"/>
                <w:b/>
                <w:spacing w:val="-2"/>
              </w:rPr>
              <w:t>sq.m</w:t>
            </w:r>
            <w:proofErr w:type="spellEnd"/>
            <w:r w:rsidRPr="00635F2E">
              <w:rPr>
                <w:rFonts w:ascii="Calibri" w:hAnsi="Calibri" w:cs="Calibri"/>
                <w:b/>
                <w:spacing w:val="-2"/>
              </w:rPr>
              <w:t>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96F9" w14:textId="77777777" w:rsidR="00635F2E" w:rsidRPr="00635F2E" w:rsidRDefault="00635F2E" w:rsidP="00635F2E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CLOA</w:t>
            </w:r>
          </w:p>
          <w:p w14:paraId="2281A41A" w14:textId="77777777" w:rsidR="00635F2E" w:rsidRPr="00635F2E" w:rsidRDefault="00635F2E" w:rsidP="00635F2E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Generation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4486" w14:textId="1089CD0E" w:rsidR="00635F2E" w:rsidRPr="00635F2E" w:rsidRDefault="00635F2E" w:rsidP="00635F2E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Registrati</w:t>
            </w:r>
            <w:r w:rsidRPr="00635F2E">
              <w:rPr>
                <w:rFonts w:ascii="Calibri" w:hAnsi="Calibri" w:cs="Calibri"/>
                <w:b/>
                <w:spacing w:val="-6"/>
              </w:rPr>
              <w:t>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A2AC" w14:textId="77777777" w:rsidR="00635F2E" w:rsidRPr="00635F2E" w:rsidRDefault="00635F2E" w:rsidP="00635F2E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Date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Received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by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the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</w:p>
        </w:tc>
      </w:tr>
      <w:tr w:rsidR="00805927" w:rsidRPr="00635F2E" w14:paraId="4EC794E5" w14:textId="77777777" w:rsidTr="00805927">
        <w:trPr>
          <w:trHeight w:val="932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2C15" w14:textId="0AB9E1FC" w:rsidR="00DA0509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firstname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middlename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familyname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F09A" w14:textId="509EC0CC" w:rsidR="00635F2E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octNo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2F04" w14:textId="26C4F1B6" w:rsidR="00635F2E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9BF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778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E72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FDA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409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E46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024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6D3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570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67E468C1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E2B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CC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C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58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3B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2C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C6B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9A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A19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CD9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8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1F3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1DE4B36C" w14:textId="77777777" w:rsidTr="00805927">
        <w:trPr>
          <w:trHeight w:val="92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A3E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D56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576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6CE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DC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F74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2B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B7A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38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C4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A15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52963D4C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FE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99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ED0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334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2AA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110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52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FE2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4C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64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28E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A8C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081404D0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B2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0EF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6E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C53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ED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CA9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22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1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AF4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70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F91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41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595735F6" w14:textId="6E3A9636" w:rsid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(Use additional sheet if necessary)</w:t>
      </w:r>
    </w:p>
    <w:p w14:paraId="58A17B4B" w14:textId="4603D8D1" w:rsidR="00635F2E" w:rsidRDefault="00635F2E" w:rsidP="00635F2E">
      <w:pPr>
        <w:rPr>
          <w:rFonts w:ascii="Calibri" w:hAnsi="Calibri" w:cs="Calibri"/>
          <w:lang w:val="en-PH"/>
        </w:rPr>
      </w:pPr>
    </w:p>
    <w:p w14:paraId="1CA1AB56" w14:textId="0136BAD1" w:rsidR="00635F2E" w:rsidRDefault="00635F2E" w:rsidP="00635F2E">
      <w:pPr>
        <w:rPr>
          <w:rFonts w:ascii="Calibri" w:hAnsi="Calibri" w:cs="Calibri"/>
          <w:lang w:val="en-PH"/>
        </w:rPr>
      </w:pPr>
    </w:p>
    <w:p w14:paraId="2BA99CB9" w14:textId="44EBB025" w:rsidR="00635F2E" w:rsidRDefault="00805927" w:rsidP="00635F2E">
      <w:pPr>
        <w:ind w:left="1440" w:firstLine="720"/>
        <w:rPr>
          <w:rFonts w:ascii="Calibri" w:hAnsi="Calibri" w:cs="Calibri"/>
          <w:lang w:val="en-PH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F51C88" wp14:editId="2ACC8873">
                <wp:simplePos x="0" y="0"/>
                <wp:positionH relativeFrom="column">
                  <wp:posOffset>7631192</wp:posOffset>
                </wp:positionH>
                <wp:positionV relativeFrom="paragraph">
                  <wp:posOffset>167984</wp:posOffset>
                </wp:positionV>
                <wp:extent cx="19767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922BE" id="Straight Connector 8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9pt,13.25pt" to="756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" strokecolor="black [3040]"/>
            </w:pict>
          </mc:Fallback>
        </mc:AlternateContent>
      </w:r>
      <w:r w:rsidR="00635F2E">
        <w:rPr>
          <w:rFonts w:ascii="Calibri" w:hAnsi="Calibri" w:cs="Calibri"/>
          <w:lang w:val="en-PH"/>
        </w:rPr>
        <w:t xml:space="preserve">Prepared by:  </w:t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  <w:t xml:space="preserve">Reviewed by:          </w:t>
      </w:r>
      <w:r w:rsidR="00635F2E" w:rsidRPr="00635F2E">
        <w:rPr>
          <w:rFonts w:ascii="Calibri" w:hAnsi="Calibri" w:cs="Calibri"/>
          <w:b/>
          <w:bCs/>
          <w:lang w:val="en-PH"/>
        </w:rPr>
        <w:t>${</w:t>
      </w:r>
      <w:proofErr w:type="spellStart"/>
      <w:r w:rsidR="00143A1E">
        <w:rPr>
          <w:rFonts w:ascii="Calibri" w:hAnsi="Calibri" w:cs="Calibri"/>
          <w:b/>
          <w:bCs/>
          <w:lang w:val="en-PH"/>
        </w:rPr>
        <w:t>maro</w:t>
      </w:r>
      <w:proofErr w:type="spellEnd"/>
      <w:r w:rsidR="00635F2E" w:rsidRPr="00635F2E">
        <w:rPr>
          <w:rFonts w:ascii="Calibri" w:hAnsi="Calibri" w:cs="Calibri"/>
          <w:b/>
          <w:bCs/>
          <w:lang w:val="en-PH"/>
        </w:rPr>
        <w:t>}</w:t>
      </w:r>
    </w:p>
    <w:p w14:paraId="5C8D9A8C" w14:textId="52AE9E9A" w:rsidR="00635F2E" w:rsidRDefault="00635F2E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9B7C5" wp14:editId="1DA8F7AD">
                <wp:simplePos x="0" y="0"/>
                <wp:positionH relativeFrom="column">
                  <wp:posOffset>2101215</wp:posOffset>
                </wp:positionH>
                <wp:positionV relativeFrom="paragraph">
                  <wp:posOffset>6350</wp:posOffset>
                </wp:positionV>
                <wp:extent cx="14059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C84E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.5pt" to="276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optQEAALcDAAAOAAAAZHJzL2Uyb0RvYy54bWysU8GO0zAQvSPxD5bvNOmqu4Ko6R66gguC&#10;ioUP8DrjxsL2WGPTtH/P2G2zCBBCiIvjsd97M288Wd8fvRMHoGQx9HK5aKWAoHGwYd/LL5/fvnot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" strokecolor="black [3040]"/>
            </w:pict>
          </mc:Fallback>
        </mc:AlternateContent>
      </w:r>
      <w:r>
        <w:rPr>
          <w:rFonts w:ascii="Calibri" w:hAnsi="Calibri" w:cs="Calibri"/>
          <w:lang w:val="en-PH"/>
        </w:rPr>
        <w:tab/>
        <w:t xml:space="preserve">        </w:t>
      </w:r>
      <w:r w:rsidRPr="00635F2E">
        <w:rPr>
          <w:rFonts w:ascii="Calibri" w:hAnsi="Calibri" w:cs="Calibri"/>
          <w:spacing w:val="-2"/>
        </w:rPr>
        <w:t>ARPT/Statistician/ARPO</w:t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 w:rsidR="00805927"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</w:rPr>
        <w:t>Municipal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Agrarian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Reform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-2"/>
        </w:rPr>
        <w:t>Officer</w:t>
      </w:r>
    </w:p>
    <w:p w14:paraId="31534A0E" w14:textId="5305F088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</w:p>
    <w:p w14:paraId="117DE8B8" w14:textId="157716DA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</w:p>
    <w:p w14:paraId="13CE299D" w14:textId="06D20528" w:rsidR="00353D16" w:rsidRPr="00143A1E" w:rsidRDefault="00143A1E" w:rsidP="00635F2E">
      <w:pPr>
        <w:ind w:left="1440" w:firstLine="720"/>
        <w:rPr>
          <w:rFonts w:ascii="Calibri" w:hAnsi="Calibri" w:cs="Calibri"/>
          <w:b/>
          <w:bCs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  <w:t xml:space="preserve">       </w:t>
      </w:r>
      <w:r w:rsidRPr="00143A1E">
        <w:rPr>
          <w:rFonts w:ascii="Calibri" w:hAnsi="Calibri" w:cs="Calibri"/>
          <w:b/>
          <w:bCs/>
          <w:spacing w:val="-2"/>
        </w:rPr>
        <w:t>${</w:t>
      </w:r>
      <w:proofErr w:type="spellStart"/>
      <w:r w:rsidRPr="00143A1E">
        <w:rPr>
          <w:rFonts w:ascii="Calibri" w:hAnsi="Calibri" w:cs="Calibri"/>
          <w:b/>
          <w:bCs/>
          <w:spacing w:val="-2"/>
        </w:rPr>
        <w:t>paro</w:t>
      </w:r>
      <w:proofErr w:type="spellEnd"/>
      <w:r w:rsidRPr="00143A1E">
        <w:rPr>
          <w:rFonts w:ascii="Calibri" w:hAnsi="Calibri" w:cs="Calibri"/>
          <w:b/>
          <w:bCs/>
          <w:spacing w:val="-2"/>
        </w:rPr>
        <w:t>}</w:t>
      </w:r>
    </w:p>
    <w:p w14:paraId="335E6FDA" w14:textId="73A6B0D4" w:rsidR="00353D16" w:rsidRDefault="00805927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493CB8" wp14:editId="2C7F579C">
                <wp:simplePos x="0" y="0"/>
                <wp:positionH relativeFrom="column">
                  <wp:posOffset>7654979</wp:posOffset>
                </wp:positionH>
                <wp:positionV relativeFrom="paragraph">
                  <wp:posOffset>14896</wp:posOffset>
                </wp:positionV>
                <wp:extent cx="19767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C6A6D" id="Straight Connector 9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2.75pt,1.15pt" to="75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lPtQEAALcDAAAOAAAAZHJzL2Uyb0RvYy54bWysU8GO0zAQvSPxD5bvNOlK7N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" strokecolor="black [3040]"/>
            </w:pict>
          </mc:Fallback>
        </mc:AlternateContent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 xml:space="preserve">           </w:t>
      </w:r>
      <w:r w:rsidR="00143A1E" w:rsidRPr="00143A1E">
        <w:rPr>
          <w:rFonts w:ascii="Calibri" w:hAnsi="Calibri" w:cs="Calibri"/>
          <w:spacing w:val="-2"/>
        </w:rPr>
        <w:t>Provincial Agrarian Reform Officer II</w:t>
      </w:r>
    </w:p>
    <w:p w14:paraId="2AE7BDF6" w14:textId="176F4CF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3E7E42A" w14:textId="1228E99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6960086" w14:textId="039EF72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047BC71F" w14:textId="1B9295BA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6186D384" w14:textId="0C6D4BB8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57FE8060" w14:textId="598FB4FF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791F7778" w14:textId="473738D2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C8B9E71" w14:textId="034A19D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CCDF6D7" w14:textId="1483769E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B4A8F67" w14:textId="77777777" w:rsidR="00805927" w:rsidRDefault="00805927" w:rsidP="00DF2475">
      <w:pPr>
        <w:rPr>
          <w:rFonts w:ascii="Calibri" w:hAnsi="Calibri" w:cs="Calibri"/>
          <w:lang w:val="en-PH"/>
        </w:rPr>
      </w:pPr>
    </w:p>
    <w:p w14:paraId="5C1BEF31" w14:textId="5CDAA721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lastRenderedPageBreak/>
        <w:t>Copy Distribution:</w:t>
      </w:r>
    </w:p>
    <w:p w14:paraId="36B4091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</w:p>
    <w:p w14:paraId="33CC719F" w14:textId="04BBB75D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Original</w:t>
      </w:r>
      <w:r>
        <w:rPr>
          <w:rFonts w:ascii="Calibri" w:hAnsi="Calibri" w:cs="Calibri"/>
          <w:lang w:val="en-PH"/>
        </w:rPr>
        <w:tab/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DARPO</w:t>
      </w:r>
    </w:p>
    <w:p w14:paraId="452FAD3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Duplicate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DARMO</w:t>
      </w:r>
    </w:p>
    <w:p w14:paraId="191C2F75" w14:textId="5113EEC4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Triplicate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LDF</w:t>
      </w:r>
    </w:p>
    <w:sectPr w:rsidR="00DF2475" w:rsidRPr="00DF2475" w:rsidSect="00805927">
      <w:headerReference w:type="default" r:id="rId6"/>
      <w:footerReference w:type="default" r:id="rId7"/>
      <w:pgSz w:w="18720" w:h="12240" w:orient="landscape" w:code="126"/>
      <w:pgMar w:top="1418" w:right="1304" w:bottom="2722" w:left="1418" w:header="851" w:footer="352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0CC6" w14:textId="77777777" w:rsidR="00D753A2" w:rsidRDefault="00D753A2">
      <w:r>
        <w:separator/>
      </w:r>
    </w:p>
  </w:endnote>
  <w:endnote w:type="continuationSeparator" w:id="0">
    <w:p w14:paraId="6AE42603" w14:textId="77777777" w:rsidR="00D753A2" w:rsidRDefault="00D75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9E38F14" w:rsidR="002D70CD" w:rsidRDefault="002D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DBC8" w14:textId="77777777" w:rsidR="00D753A2" w:rsidRDefault="00D753A2">
      <w:r>
        <w:separator/>
      </w:r>
    </w:p>
  </w:footnote>
  <w:footnote w:type="continuationSeparator" w:id="0">
    <w:p w14:paraId="3CC0F5A5" w14:textId="77777777" w:rsidR="00D753A2" w:rsidRDefault="00D75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15DD999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0F23C35" wp14:editId="2B7FD1A3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Pr="00B26FA4" w:rsidRDefault="00AB59EB">
                          <w:pPr>
                            <w:pStyle w:val="BodyText"/>
                            <w:spacing w:before="15"/>
                            <w:ind w:left="20"/>
                          </w:pPr>
                          <w:r w:rsidRPr="00B26FA4">
                            <w:t>Downloadable</w:t>
                          </w:r>
                          <w:r w:rsidRPr="00B26FA4">
                            <w:rPr>
                              <w:spacing w:val="-4"/>
                            </w:rPr>
                            <w:t xml:space="preserve"> </w:t>
                          </w:r>
                          <w:r w:rsidRPr="00B26FA4">
                            <w:t>Forms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r w:rsidRPr="00B26FA4">
                            <w:t>at: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 w:rsidRPr="00B26FA4"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 w:rsidRPr="00B26FA4">
                            <w:rPr>
                              <w:color w:val="0000FF"/>
                              <w:spacing w:val="-4"/>
                            </w:rPr>
                            <w:t xml:space="preserve"> </w:t>
                          </w:r>
                          <w:r w:rsidRPr="00B26FA4">
                            <w:t>free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t>of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3.1pt;margin-top:41.55pt;width:137.85pt;height:8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" filled="f" stroked="f">
              <v:textbox inset="0,0,0,0">
                <w:txbxContent>
                  <w:p w14:paraId="1085DEF9" w14:textId="77777777" w:rsidR="002D70CD" w:rsidRPr="00B26FA4" w:rsidRDefault="00AB59EB">
                    <w:pPr>
                      <w:pStyle w:val="BodyText"/>
                      <w:spacing w:before="15"/>
                      <w:ind w:left="20"/>
                    </w:pPr>
                    <w:r w:rsidRPr="00B26FA4">
                      <w:t>Downloadable</w:t>
                    </w:r>
                    <w:r w:rsidRPr="00B26FA4">
                      <w:rPr>
                        <w:spacing w:val="-4"/>
                      </w:rPr>
                      <w:t xml:space="preserve"> </w:t>
                    </w:r>
                    <w:r w:rsidRPr="00B26FA4">
                      <w:t>Forms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r w:rsidRPr="00B26FA4">
                      <w:t>at: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hyperlink r:id="rId2">
                      <w:r w:rsidRPr="00B26FA4"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 w:rsidRPr="00B26FA4">
                      <w:rPr>
                        <w:color w:val="0000FF"/>
                        <w:spacing w:val="-4"/>
                      </w:rPr>
                      <w:t xml:space="preserve"> </w:t>
                    </w:r>
                    <w:r w:rsidRPr="00B26FA4">
                      <w:t>free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t>of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143A1E"/>
    <w:rsid w:val="00177BBE"/>
    <w:rsid w:val="00286996"/>
    <w:rsid w:val="002D70CD"/>
    <w:rsid w:val="00353D16"/>
    <w:rsid w:val="00393A11"/>
    <w:rsid w:val="003C4A26"/>
    <w:rsid w:val="00635F2E"/>
    <w:rsid w:val="006547C4"/>
    <w:rsid w:val="006E02DB"/>
    <w:rsid w:val="00793315"/>
    <w:rsid w:val="00805927"/>
    <w:rsid w:val="008E498C"/>
    <w:rsid w:val="009E4A45"/>
    <w:rsid w:val="00A42720"/>
    <w:rsid w:val="00AB59EB"/>
    <w:rsid w:val="00AD655E"/>
    <w:rsid w:val="00AE0376"/>
    <w:rsid w:val="00B0668E"/>
    <w:rsid w:val="00B26FA4"/>
    <w:rsid w:val="00D67A5D"/>
    <w:rsid w:val="00D753A2"/>
    <w:rsid w:val="00DA0509"/>
    <w:rsid w:val="00DF2475"/>
    <w:rsid w:val="00D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LAD-ID, SCRN &amp; DSTRN FORM NO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25</cp:revision>
  <dcterms:created xsi:type="dcterms:W3CDTF">2024-02-08T08:50:00Z</dcterms:created>
  <dcterms:modified xsi:type="dcterms:W3CDTF">2024-03-05T01:19:00Z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