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53"/>
        <w:ind w:left="102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Downloadable Forms at: </w:t>
      </w:r>
      <w:r>
        <w:rPr>
          <w:rFonts w:hint="default" w:ascii="Calibri" w:hAnsi="Calibri" w:cs="Calibri"/>
        </w:rPr>
        <w:fldChar w:fldCharType="begin"/>
      </w:r>
      <w:r>
        <w:rPr>
          <w:rFonts w:hint="default" w:ascii="Calibri" w:hAnsi="Calibri" w:cs="Calibri"/>
        </w:rPr>
        <w:instrText xml:space="preserve"> HYPERLINK "http://www.dar.gov.ph/" \h </w:instrText>
      </w:r>
      <w:r>
        <w:rPr>
          <w:rFonts w:hint="default" w:ascii="Calibri" w:hAnsi="Calibri" w:cs="Calibri"/>
        </w:rPr>
        <w:fldChar w:fldCharType="separate"/>
      </w:r>
      <w:r>
        <w:rPr>
          <w:rFonts w:hint="default" w:ascii="Calibri" w:hAnsi="Calibri" w:cs="Calibri"/>
          <w:color w:val="0000FF"/>
          <w:u w:val="single" w:color="0000FF"/>
        </w:rPr>
        <w:t>www.dar.gov.ph</w:t>
      </w:r>
      <w:r>
        <w:rPr>
          <w:rFonts w:hint="default" w:ascii="Calibri" w:hAnsi="Calibri" w:cs="Calibri"/>
          <w:color w:val="0000FF"/>
        </w:rPr>
        <w:t xml:space="preserve"> </w:t>
      </w:r>
      <w:r>
        <w:rPr>
          <w:rFonts w:hint="default" w:ascii="Calibri" w:hAnsi="Calibri" w:cs="Calibri"/>
          <w:color w:val="0000FF"/>
        </w:rPr>
        <w:fldChar w:fldCharType="end"/>
      </w:r>
      <w:r>
        <w:rPr>
          <w:rFonts w:hint="default" w:ascii="Calibri" w:hAnsi="Calibri" w:cs="Calibri"/>
        </w:rPr>
        <w:t>free of charge</w:t>
      </w:r>
    </w:p>
    <w:p>
      <w:pPr>
        <w:pStyle w:val="5"/>
        <w:rPr>
          <w:rFonts w:hint="default" w:ascii="Calibri" w:hAnsi="Calibri" w:cs="Calibri"/>
          <w:sz w:val="20"/>
        </w:rPr>
      </w:pPr>
    </w:p>
    <w:p>
      <w:pPr>
        <w:pStyle w:val="5"/>
        <w:rPr>
          <w:rFonts w:hint="default" w:ascii="Calibri" w:hAnsi="Calibri" w:cs="Calibri"/>
        </w:rPr>
      </w:pPr>
    </w:p>
    <w:p>
      <w:pPr>
        <w:pStyle w:val="2"/>
        <w:spacing w:before="93" w:line="146" w:lineRule="exact"/>
        <w:ind w:left="0" w:right="116"/>
        <w:jc w:val="right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CARPER LAD Form No.</w:t>
      </w:r>
      <w:r>
        <w:rPr>
          <w:rFonts w:hint="default" w:ascii="Calibri" w:hAnsi="Calibri" w:cs="Calibri"/>
          <w:spacing w:val="-10"/>
        </w:rPr>
        <w:t xml:space="preserve"> </w:t>
      </w:r>
      <w:r>
        <w:rPr>
          <w:rFonts w:hint="default" w:ascii="Calibri" w:hAnsi="Calibri" w:cs="Calibri"/>
        </w:rPr>
        <w:t>54</w:t>
      </w:r>
    </w:p>
    <w:p>
      <w:pPr>
        <w:pStyle w:val="5"/>
        <w:spacing w:line="146" w:lineRule="exact"/>
        <w:ind w:right="117"/>
        <w:jc w:val="right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(Revised CARP-LAD Form No.</w:t>
      </w:r>
      <w:r>
        <w:rPr>
          <w:rFonts w:hint="default" w:ascii="Calibri" w:hAnsi="Calibri" w:cs="Calibri"/>
          <w:spacing w:val="-15"/>
        </w:rPr>
        <w:t xml:space="preserve"> </w:t>
      </w:r>
      <w:r>
        <w:rPr>
          <w:rFonts w:hint="default" w:ascii="Calibri" w:hAnsi="Calibri" w:cs="Calibri"/>
        </w:rPr>
        <w:t>53)</w:t>
      </w:r>
    </w:p>
    <w:p>
      <w:pPr>
        <w:pStyle w:val="5"/>
        <w:spacing w:before="1"/>
        <w:rPr>
          <w:rFonts w:hint="default" w:ascii="Calibri" w:hAnsi="Calibri" w:cs="Calibri"/>
        </w:rPr>
      </w:pPr>
    </w:p>
    <w:p>
      <w:pPr>
        <w:pStyle w:val="5"/>
        <w:ind w:left="2056" w:right="2069"/>
        <w:jc w:val="center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Republic of the Philippines</w:t>
      </w:r>
    </w:p>
    <w:p>
      <w:pPr>
        <w:pStyle w:val="2"/>
        <w:spacing w:before="2" w:line="146" w:lineRule="exact"/>
        <w:ind w:left="2056" w:right="2069"/>
        <w:jc w:val="center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DEPARTMENT OF AGRARIAN REFORM</w:t>
      </w:r>
    </w:p>
    <w:p>
      <w:pPr>
        <w:pStyle w:val="5"/>
        <w:tabs>
          <w:tab w:val="left" w:pos="3456"/>
        </w:tabs>
        <w:spacing w:line="146" w:lineRule="exact"/>
        <w:jc w:val="center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</w:rPr>
        <w:t>Region</w:t>
      </w:r>
      <w:r>
        <w:rPr>
          <w:rFonts w:hint="default" w:ascii="Calibri" w:hAnsi="Calibri" w:cs="Calibri"/>
          <w:spacing w:val="-4"/>
        </w:rPr>
        <w:t xml:space="preserve"> </w:t>
      </w:r>
      <w:r>
        <w:rPr>
          <w:rFonts w:hint="default" w:ascii="Calibri" w:hAnsi="Calibri" w:cs="Calibri"/>
        </w:rPr>
        <w:t xml:space="preserve">No. </w:t>
      </w:r>
      <w:r>
        <w:rPr>
          <w:rFonts w:hint="default" w:ascii="Calibri" w:hAnsi="Calibri" w:cs="Calibri"/>
          <w:lang w:val="en-US"/>
        </w:rPr>
        <w:t>08</w:t>
      </w:r>
    </w:p>
    <w:p>
      <w:pPr>
        <w:pStyle w:val="5"/>
        <w:tabs>
          <w:tab w:val="left" w:pos="4161"/>
        </w:tabs>
        <w:spacing w:before="1" w:line="146" w:lineRule="exact"/>
        <w:jc w:val="center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</w:rPr>
        <w:t>Province</w:t>
      </w:r>
      <w:r>
        <w:rPr>
          <w:rFonts w:hint="default" w:ascii="Calibri" w:hAnsi="Calibri" w:cs="Calibri"/>
          <w:spacing w:val="-6"/>
        </w:rPr>
        <w:t xml:space="preserve"> </w:t>
      </w:r>
      <w:r>
        <w:rPr>
          <w:rFonts w:hint="default" w:ascii="Calibri" w:hAnsi="Calibri" w:cs="Calibri"/>
        </w:rPr>
        <w:t xml:space="preserve">of </w:t>
      </w:r>
      <w:r>
        <w:rPr>
          <w:rFonts w:hint="default" w:ascii="Calibri" w:hAnsi="Calibri" w:cs="Calibri"/>
          <w:lang w:val="en-US"/>
        </w:rPr>
        <w:t xml:space="preserve"> Southern Leyte</w:t>
      </w:r>
    </w:p>
    <w:p>
      <w:pPr>
        <w:pStyle w:val="5"/>
        <w:tabs>
          <w:tab w:val="left" w:pos="4277"/>
        </w:tabs>
        <w:spacing w:line="146" w:lineRule="exact"/>
        <w:jc w:val="center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</w:rPr>
        <w:t>Municipality</w:t>
      </w:r>
      <w:r>
        <w:rPr>
          <w:rFonts w:hint="default" w:ascii="Calibri" w:hAnsi="Calibri" w:cs="Calibri"/>
          <w:spacing w:val="-9"/>
        </w:rPr>
        <w:t xml:space="preserve"> </w:t>
      </w:r>
      <w:r>
        <w:rPr>
          <w:rFonts w:hint="default" w:ascii="Calibri" w:hAnsi="Calibri" w:cs="Calibri"/>
        </w:rPr>
        <w:t xml:space="preserve">of </w:t>
      </w:r>
      <w:r>
        <w:rPr>
          <w:rFonts w:hint="default" w:ascii="Calibri" w:hAnsi="Calibri" w:cs="Calibri"/>
          <w:lang w:val="en-US"/>
        </w:rPr>
        <w:t>Sogod</w:t>
      </w:r>
    </w:p>
    <w:p>
      <w:pPr>
        <w:pStyle w:val="5"/>
        <w:spacing w:before="10"/>
        <w:rPr>
          <w:rFonts w:hint="default" w:ascii="Calibri" w:hAnsi="Calibri" w:cs="Calibri"/>
        </w:rPr>
      </w:pPr>
    </w:p>
    <w:p>
      <w:pPr>
        <w:pStyle w:val="2"/>
        <w:ind w:left="2056" w:right="2071"/>
        <w:jc w:val="center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ORDER TO DEPOSIT LANDOWNER COMPENSATION</w:t>
      </w:r>
    </w:p>
    <w:p>
      <w:pPr>
        <w:pStyle w:val="5"/>
        <w:spacing w:before="11"/>
        <w:rPr>
          <w:rFonts w:hint="default" w:ascii="Calibri" w:hAnsi="Calibri" w:cs="Calibri"/>
          <w:b/>
          <w:sz w:val="18"/>
        </w:rPr>
      </w:pPr>
      <w:r>
        <w:rPr>
          <w:rFonts w:hint="default" w:ascii="Calibri" w:hAnsi="Calibri" w:cs="Calibri"/>
        </w:rPr>
        <w:pict>
          <v:shape id="_x0000_s1026" o:spid="_x0000_s1026" style="position:absolute;left:0pt;margin-left:54.05pt;margin-top:13.7pt;height:0.1pt;width:56.8pt;mso-position-horizontal-relative:page;mso-wrap-distance-bottom:0pt;mso-wrap-distance-top:0pt;z-index:-251657216;mso-width-relative:page;mso-height-relative:page;" filled="f" stroked="t" coordorigin="1082,275" coordsize="1136,0" path="m1082,275l2218,275e">
            <v:path arrowok="t"/>
            <v:fill on="f" focussize="0,0"/>
            <v:stroke weight="0.342755905511811pt" color="#000000"/>
            <v:imagedata o:title=""/>
            <o:lock v:ext="edit"/>
            <w10:wrap type="topAndBottom"/>
          </v:shape>
        </w:pict>
      </w:r>
    </w:p>
    <w:p>
      <w:pPr>
        <w:pStyle w:val="5"/>
        <w:spacing w:line="135" w:lineRule="exact"/>
        <w:ind w:left="50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Date</w:t>
      </w:r>
    </w:p>
    <w:p>
      <w:pPr>
        <w:pStyle w:val="5"/>
        <w:spacing w:before="1"/>
        <w:rPr>
          <w:rFonts w:hint="default" w:ascii="Calibri" w:hAnsi="Calibri" w:cs="Calibri"/>
        </w:rPr>
      </w:pPr>
    </w:p>
    <w:p>
      <w:pPr>
        <w:pStyle w:val="2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MEMORANDUM</w:t>
      </w:r>
    </w:p>
    <w:p>
      <w:pPr>
        <w:pStyle w:val="5"/>
        <w:spacing w:before="1"/>
        <w:rPr>
          <w:rFonts w:hint="default" w:ascii="Calibri" w:hAnsi="Calibri" w:cs="Calibri"/>
          <w:b/>
        </w:rPr>
      </w:pPr>
    </w:p>
    <w:p>
      <w:pPr>
        <w:tabs>
          <w:tab w:val="left" w:pos="1181"/>
          <w:tab w:val="left" w:pos="1721"/>
        </w:tabs>
        <w:spacing w:before="0"/>
        <w:ind w:left="1722" w:right="3601" w:hanging="1620"/>
        <w:jc w:val="left"/>
        <w:rPr>
          <w:rFonts w:hint="default" w:ascii="Calibri" w:hAnsi="Calibri" w:cs="Calibri"/>
          <w:sz w:val="12"/>
        </w:rPr>
      </w:pPr>
      <w:r>
        <w:rPr>
          <w:rFonts w:hint="default" w:ascii="Calibri" w:hAnsi="Calibri" w:cs="Calibri"/>
          <w:sz w:val="12"/>
        </w:rPr>
        <w:t>FOR</w:t>
      </w:r>
      <w:r>
        <w:rPr>
          <w:rFonts w:hint="default" w:ascii="Calibri" w:hAnsi="Calibri" w:cs="Calibri"/>
          <w:sz w:val="12"/>
        </w:rPr>
        <w:tab/>
      </w:r>
      <w:r>
        <w:rPr>
          <w:rFonts w:hint="default" w:ascii="Calibri" w:hAnsi="Calibri" w:cs="Calibri"/>
          <w:sz w:val="12"/>
        </w:rPr>
        <w:t>:</w:t>
      </w:r>
      <w:r>
        <w:rPr>
          <w:rFonts w:hint="default" w:ascii="Calibri" w:hAnsi="Calibri" w:cs="Calibri"/>
          <w:sz w:val="12"/>
        </w:rPr>
        <w:tab/>
      </w:r>
      <w:r>
        <w:rPr>
          <w:rFonts w:hint="default" w:ascii="Calibri" w:hAnsi="Calibri" w:cs="Calibri"/>
          <w:b/>
          <w:sz w:val="12"/>
        </w:rPr>
        <w:t xml:space="preserve">The President and CEO </w:t>
      </w:r>
      <w:r>
        <w:rPr>
          <w:rFonts w:hint="default" w:ascii="Calibri" w:hAnsi="Calibri" w:cs="Calibri"/>
          <w:sz w:val="12"/>
        </w:rPr>
        <w:t>Land Bank of the</w:t>
      </w:r>
      <w:r>
        <w:rPr>
          <w:rFonts w:hint="default" w:ascii="Calibri" w:hAnsi="Calibri" w:cs="Calibri"/>
          <w:spacing w:val="-13"/>
          <w:sz w:val="12"/>
        </w:rPr>
        <w:t xml:space="preserve"> </w:t>
      </w:r>
      <w:r>
        <w:rPr>
          <w:rFonts w:hint="default" w:ascii="Calibri" w:hAnsi="Calibri" w:cs="Calibri"/>
          <w:sz w:val="12"/>
        </w:rPr>
        <w:t>Philippines Malate,</w:t>
      </w:r>
      <w:r>
        <w:rPr>
          <w:rFonts w:hint="default" w:ascii="Calibri" w:hAnsi="Calibri" w:cs="Calibri"/>
          <w:spacing w:val="-3"/>
          <w:sz w:val="12"/>
        </w:rPr>
        <w:t xml:space="preserve"> </w:t>
      </w:r>
      <w:r>
        <w:rPr>
          <w:rFonts w:hint="default" w:ascii="Calibri" w:hAnsi="Calibri" w:cs="Calibri"/>
          <w:sz w:val="12"/>
        </w:rPr>
        <w:t>Manila</w:t>
      </w:r>
    </w:p>
    <w:p>
      <w:pPr>
        <w:pStyle w:val="5"/>
        <w:spacing w:before="2"/>
        <w:rPr>
          <w:rFonts w:hint="default" w:ascii="Calibri" w:hAnsi="Calibri" w:cs="Calibri"/>
        </w:rPr>
      </w:pPr>
    </w:p>
    <w:p>
      <w:pPr>
        <w:tabs>
          <w:tab w:val="left" w:pos="1181"/>
          <w:tab w:val="left" w:pos="1721"/>
        </w:tabs>
        <w:spacing w:before="0" w:line="146" w:lineRule="exact"/>
        <w:ind w:left="102" w:right="0" w:firstLine="0"/>
        <w:jc w:val="left"/>
        <w:rPr>
          <w:rFonts w:hint="default" w:ascii="Calibri" w:hAnsi="Calibri" w:cs="Calibri"/>
          <w:b/>
          <w:sz w:val="12"/>
        </w:rPr>
      </w:pPr>
      <w:r>
        <w:rPr>
          <w:rFonts w:hint="default" w:ascii="Calibri" w:hAnsi="Calibri" w:cs="Calibri"/>
          <w:sz w:val="12"/>
        </w:rPr>
        <w:t>ATTENTION</w:t>
      </w:r>
      <w:r>
        <w:rPr>
          <w:rFonts w:hint="default" w:ascii="Calibri" w:hAnsi="Calibri" w:cs="Calibri"/>
          <w:sz w:val="12"/>
        </w:rPr>
        <w:tab/>
      </w:r>
      <w:r>
        <w:rPr>
          <w:rFonts w:hint="default" w:ascii="Calibri" w:hAnsi="Calibri" w:cs="Calibri"/>
          <w:sz w:val="12"/>
        </w:rPr>
        <w:t>:</w:t>
      </w:r>
      <w:r>
        <w:rPr>
          <w:rFonts w:hint="default" w:ascii="Calibri" w:hAnsi="Calibri" w:cs="Calibri"/>
          <w:sz w:val="12"/>
        </w:rPr>
        <w:tab/>
      </w:r>
      <w:r>
        <w:rPr>
          <w:rFonts w:hint="default" w:ascii="Calibri" w:hAnsi="Calibri" w:cs="Calibri"/>
          <w:b/>
          <w:sz w:val="12"/>
        </w:rPr>
        <w:t>The</w:t>
      </w:r>
      <w:r>
        <w:rPr>
          <w:rFonts w:hint="default" w:ascii="Calibri" w:hAnsi="Calibri" w:cs="Calibri"/>
          <w:b/>
          <w:spacing w:val="-1"/>
          <w:sz w:val="12"/>
        </w:rPr>
        <w:t xml:space="preserve"> </w:t>
      </w:r>
      <w:r>
        <w:rPr>
          <w:rFonts w:hint="default" w:ascii="Calibri" w:hAnsi="Calibri" w:cs="Calibri"/>
          <w:b/>
          <w:sz w:val="12"/>
        </w:rPr>
        <w:t>Head</w:t>
      </w:r>
    </w:p>
    <w:p>
      <w:pPr>
        <w:pStyle w:val="5"/>
        <w:spacing w:line="146" w:lineRule="exact"/>
        <w:ind w:left="1722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AOC/LBP-HO</w:t>
      </w:r>
    </w:p>
    <w:p>
      <w:pPr>
        <w:pStyle w:val="5"/>
        <w:spacing w:before="1"/>
        <w:rPr>
          <w:rFonts w:hint="default" w:ascii="Calibri" w:hAnsi="Calibri" w:cs="Calibri"/>
        </w:rPr>
      </w:pPr>
    </w:p>
    <w:p>
      <w:pPr>
        <w:pStyle w:val="2"/>
        <w:tabs>
          <w:tab w:val="left" w:pos="1181"/>
          <w:tab w:val="left" w:pos="1721"/>
        </w:tabs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</w:rPr>
        <w:t>FROM</w:t>
      </w:r>
      <w:r>
        <w:rPr>
          <w:rFonts w:hint="default" w:ascii="Calibri" w:hAnsi="Calibri" w:cs="Calibri"/>
          <w:b w:val="0"/>
        </w:rPr>
        <w:tab/>
      </w:r>
      <w:r>
        <w:rPr>
          <w:rFonts w:hint="default" w:ascii="Calibri" w:hAnsi="Calibri" w:cs="Calibri"/>
          <w:b w:val="0"/>
        </w:rPr>
        <w:t>:</w:t>
      </w:r>
      <w:r>
        <w:rPr>
          <w:rFonts w:hint="default" w:ascii="Calibri" w:hAnsi="Calibri" w:cs="Calibri"/>
          <w:b w:val="0"/>
        </w:rPr>
        <w:tab/>
      </w:r>
      <w:r>
        <w:rPr>
          <w:rFonts w:hint="default" w:ascii="Calibri" w:hAnsi="Calibri" w:cs="Calibri"/>
        </w:rPr>
        <w:t>The Provincial Agrarian Reform Officer</w:t>
      </w:r>
      <w:r>
        <w:rPr>
          <w:rFonts w:hint="default" w:ascii="Calibri" w:hAnsi="Calibri" w:cs="Calibri"/>
          <w:spacing w:val="1"/>
        </w:rPr>
        <w:t xml:space="preserve"> </w:t>
      </w:r>
      <w:r>
        <w:rPr>
          <w:rFonts w:hint="default" w:ascii="Calibri" w:hAnsi="Calibri" w:cs="Calibri"/>
        </w:rPr>
        <w:t>II</w:t>
      </w:r>
    </w:p>
    <w:p>
      <w:pPr>
        <w:pStyle w:val="5"/>
        <w:rPr>
          <w:rFonts w:hint="default" w:ascii="Calibri" w:hAnsi="Calibri" w:cs="Calibri"/>
          <w:b/>
          <w:lang w:val="en-US"/>
        </w:rPr>
      </w:pPr>
      <w:r>
        <w:rPr>
          <w:rFonts w:hint="default" w:ascii="Calibri" w:hAnsi="Calibri" w:cs="Calibri"/>
          <w:b/>
          <w:lang w:val="en-US"/>
        </w:rPr>
        <w:tab/>
      </w:r>
      <w:r>
        <w:rPr>
          <w:rFonts w:hint="default" w:ascii="Calibri" w:hAnsi="Calibri" w:cs="Calibri"/>
          <w:b/>
          <w:lang w:val="en-US"/>
        </w:rPr>
        <w:tab/>
      </w:r>
      <w:r>
        <w:rPr>
          <w:rFonts w:hint="default" w:ascii="Calibri" w:hAnsi="Calibri" w:cs="Calibri"/>
          <w:b/>
          <w:lang w:val="en-US"/>
        </w:rPr>
        <w:tab/>
      </w:r>
    </w:p>
    <w:p>
      <w:pPr>
        <w:pStyle w:val="5"/>
        <w:spacing w:before="9"/>
        <w:rPr>
          <w:rFonts w:hint="default" w:ascii="Calibri" w:hAnsi="Calibri" w:cs="Calibri"/>
          <w:b/>
          <w:sz w:val="10"/>
        </w:rPr>
      </w:pPr>
    </w:p>
    <w:p>
      <w:pPr>
        <w:tabs>
          <w:tab w:val="left" w:pos="1181"/>
          <w:tab w:val="left" w:pos="1721"/>
        </w:tabs>
        <w:spacing w:before="0"/>
        <w:ind w:left="102" w:right="0" w:firstLine="0"/>
        <w:jc w:val="left"/>
        <w:rPr>
          <w:rFonts w:hint="default" w:ascii="Calibri" w:hAnsi="Calibri" w:cs="Calibri"/>
          <w:b/>
          <w:sz w:val="12"/>
        </w:rPr>
      </w:pPr>
      <w:r>
        <w:rPr>
          <w:rFonts w:hint="default" w:ascii="Calibri" w:hAnsi="Calibri" w:cs="Calibri"/>
        </w:rPr>
        <w:pict>
          <v:line id="_x0000_s1027" o:spid="_x0000_s1027" o:spt="20" style="position:absolute;left:0pt;margin-left:51.65pt;margin-top:14.7pt;height:0.1pt;width:324.8pt;mso-position-horizontal-relative:page;mso-wrap-distance-bottom:0pt;mso-wrap-distance-top:0pt;z-index:-251657216;mso-width-relative:page;mso-height-relative:page;" stroked="t" coordsize="21600,21600">
            <v:path arrowok="t"/>
            <v:fill focussize="0,0"/>
            <v:stroke weight="1.25pt" color="#000000"/>
            <v:imagedata o:title=""/>
            <o:lock v:ext="edit"/>
            <w10:wrap type="topAndBottom"/>
          </v:line>
        </w:pict>
      </w:r>
      <w:r>
        <w:rPr>
          <w:rFonts w:hint="default" w:ascii="Calibri" w:hAnsi="Calibri" w:cs="Calibri"/>
          <w:sz w:val="12"/>
        </w:rPr>
        <w:t>SUBJECT</w:t>
      </w:r>
      <w:r>
        <w:rPr>
          <w:rFonts w:hint="default" w:ascii="Calibri" w:hAnsi="Calibri" w:cs="Calibri"/>
          <w:sz w:val="12"/>
        </w:rPr>
        <w:tab/>
      </w:r>
      <w:r>
        <w:rPr>
          <w:rFonts w:hint="default" w:ascii="Calibri" w:hAnsi="Calibri" w:cs="Calibri"/>
          <w:sz w:val="12"/>
        </w:rPr>
        <w:t>:</w:t>
      </w:r>
      <w:r>
        <w:rPr>
          <w:rFonts w:hint="default" w:ascii="Calibri" w:hAnsi="Calibri" w:cs="Calibri"/>
          <w:sz w:val="12"/>
        </w:rPr>
        <w:tab/>
      </w:r>
      <w:r>
        <w:rPr>
          <w:rFonts w:hint="default" w:ascii="Calibri" w:hAnsi="Calibri" w:cs="Calibri"/>
          <w:b/>
          <w:sz w:val="12"/>
        </w:rPr>
        <w:t>Order to Deposit Landowner</w:t>
      </w:r>
      <w:r>
        <w:rPr>
          <w:rFonts w:hint="default" w:ascii="Calibri" w:hAnsi="Calibri" w:cs="Calibri"/>
          <w:b/>
          <w:spacing w:val="-1"/>
          <w:sz w:val="12"/>
        </w:rPr>
        <w:t xml:space="preserve"> </w:t>
      </w:r>
      <w:r>
        <w:rPr>
          <w:rFonts w:hint="default" w:ascii="Calibri" w:hAnsi="Calibri" w:cs="Calibri"/>
          <w:b/>
          <w:sz w:val="12"/>
        </w:rPr>
        <w:t>Compensation</w:t>
      </w:r>
    </w:p>
    <w:p>
      <w:pPr>
        <w:pStyle w:val="5"/>
        <w:tabs>
          <w:tab w:val="left" w:pos="4995"/>
        </w:tabs>
        <w:spacing w:before="101"/>
        <w:ind w:left="102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This refers to the landholding</w:t>
      </w:r>
      <w:r>
        <w:rPr>
          <w:rFonts w:hint="default" w:ascii="Calibri" w:hAnsi="Calibri" w:cs="Calibri"/>
          <w:spacing w:val="-15"/>
        </w:rPr>
        <w:t xml:space="preserve"> </w:t>
      </w:r>
      <w:r>
        <w:rPr>
          <w:rFonts w:hint="default" w:ascii="Calibri" w:hAnsi="Calibri" w:cs="Calibri"/>
        </w:rPr>
        <w:t xml:space="preserve">of </w:t>
      </w:r>
      <w:r>
        <w:rPr>
          <w:rFonts w:hint="default" w:ascii="Calibri" w:hAnsi="Calibri" w:cs="Calibri"/>
          <w:u w:val="single"/>
        </w:rPr>
        <w:t xml:space="preserve"> </w:t>
      </w:r>
      <w:r>
        <w:rPr>
          <w:rFonts w:hint="default" w:ascii="Calibri" w:hAnsi="Calibri" w:cs="Calibri"/>
          <w:u w:val="single"/>
          <w:lang w:val="en-US"/>
        </w:rPr>
        <w:t xml:space="preserve">${firstname} ${middlename} ${familyname}       </w:t>
      </w:r>
      <w:r>
        <w:rPr>
          <w:rFonts w:hint="default" w:ascii="Calibri" w:hAnsi="Calibri" w:cs="Calibri"/>
        </w:rPr>
        <w:t>covering parcel of agricultural land described as follows:</w:t>
      </w:r>
    </w:p>
    <w:p>
      <w:pPr>
        <w:pStyle w:val="5"/>
        <w:spacing w:before="8"/>
        <w:rPr>
          <w:rFonts w:hint="default" w:ascii="Calibri" w:hAnsi="Calibri" w:cs="Calibri"/>
        </w:rPr>
      </w:pPr>
    </w:p>
    <w:tbl>
      <w:tblPr>
        <w:tblStyle w:val="4"/>
        <w:tblW w:w="0" w:type="auto"/>
        <w:tblInd w:w="61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66"/>
        <w:gridCol w:w="224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" w:hRule="atLeast"/>
        </w:trPr>
        <w:tc>
          <w:tcPr>
            <w:tcW w:w="1666" w:type="dxa"/>
          </w:tcPr>
          <w:p>
            <w:pPr>
              <w:pStyle w:val="8"/>
              <w:tabs>
                <w:tab w:val="left" w:pos="1469"/>
              </w:tabs>
              <w:spacing w:line="121" w:lineRule="exact"/>
              <w:ind w:left="30"/>
              <w:rPr>
                <w:rFonts w:hint="default" w:ascii="Calibri" w:hAnsi="Calibri" w:cs="Calibri"/>
                <w:sz w:val="12"/>
              </w:rPr>
            </w:pPr>
            <w:r>
              <w:rPr>
                <w:rFonts w:hint="default" w:ascii="Calibri" w:hAnsi="Calibri" w:cs="Calibri"/>
                <w:sz w:val="12"/>
              </w:rPr>
              <w:t>OCT/TCT No.</w:t>
            </w:r>
            <w:r>
              <w:rPr>
                <w:rFonts w:hint="default" w:ascii="Calibri" w:hAnsi="Calibri" w:cs="Calibri"/>
                <w:sz w:val="12"/>
              </w:rPr>
              <w:tab/>
            </w:r>
            <w:r>
              <w:rPr>
                <w:rFonts w:hint="default" w:ascii="Calibri" w:hAnsi="Calibri" w:cs="Calibri"/>
                <w:sz w:val="12"/>
              </w:rPr>
              <w:t>:</w:t>
            </w:r>
          </w:p>
        </w:tc>
        <w:tc>
          <w:tcPr>
            <w:tcW w:w="2249" w:type="dxa"/>
          </w:tcPr>
          <w:p>
            <w:pPr>
              <w:pStyle w:val="8"/>
              <w:tabs>
                <w:tab w:val="left" w:pos="2054"/>
              </w:tabs>
              <w:spacing w:line="121" w:lineRule="exact"/>
              <w:ind w:right="27"/>
              <w:jc w:val="right"/>
              <w:rPr>
                <w:rFonts w:hint="default" w:ascii="Calibri" w:hAnsi="Calibri" w:cs="Calibri"/>
                <w:sz w:val="12"/>
              </w:rPr>
            </w:pPr>
            <w:r>
              <w:rPr>
                <w:rFonts w:hint="default" w:ascii="Calibri" w:hAnsi="Calibri" w:cs="Calibri"/>
                <w:sz w:val="12"/>
                <w:u w:val="single"/>
              </w:rPr>
              <w:t xml:space="preserve"> </w:t>
            </w:r>
            <w:r>
              <w:rPr>
                <w:rFonts w:hint="default" w:ascii="Calibri" w:hAnsi="Calibri"/>
                <w:sz w:val="12"/>
                <w:u w:val="single"/>
              </w:rPr>
              <w:t>${</w:t>
            </w:r>
            <w:r>
              <w:rPr>
                <w:rFonts w:hint="default" w:ascii="Calibri" w:hAnsi="Calibri"/>
                <w:sz w:val="12"/>
                <w:u w:val="single"/>
                <w:lang w:val="en-US"/>
              </w:rPr>
              <w:t>octNo</w:t>
            </w:r>
            <w:bookmarkStart w:id="0" w:name="_GoBack"/>
            <w:bookmarkEnd w:id="0"/>
            <w:r>
              <w:rPr>
                <w:rFonts w:hint="default" w:ascii="Calibri" w:hAnsi="Calibri"/>
                <w:sz w:val="12"/>
                <w:u w:val="single"/>
              </w:rPr>
              <w:t>}</w:t>
            </w:r>
            <w:r>
              <w:rPr>
                <w:rFonts w:hint="default" w:ascii="Calibri" w:hAnsi="Calibri" w:cs="Calibri"/>
                <w:sz w:val="12"/>
                <w:u w:val="single"/>
              </w:rPr>
              <w:tab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" w:hRule="atLeast"/>
        </w:trPr>
        <w:tc>
          <w:tcPr>
            <w:tcW w:w="1666" w:type="dxa"/>
          </w:tcPr>
          <w:p>
            <w:pPr>
              <w:pStyle w:val="8"/>
              <w:tabs>
                <w:tab w:val="left" w:pos="1469"/>
              </w:tabs>
              <w:ind w:left="30"/>
              <w:rPr>
                <w:rFonts w:hint="default" w:ascii="Calibri" w:hAnsi="Calibri" w:cs="Calibri"/>
                <w:sz w:val="12"/>
              </w:rPr>
            </w:pPr>
            <w:r>
              <w:rPr>
                <w:rFonts w:hint="default" w:ascii="Calibri" w:hAnsi="Calibri" w:cs="Calibri"/>
                <w:sz w:val="12"/>
              </w:rPr>
              <w:t>TD</w:t>
            </w:r>
            <w:r>
              <w:rPr>
                <w:rFonts w:hint="default" w:ascii="Calibri" w:hAnsi="Calibri" w:cs="Calibri"/>
                <w:spacing w:val="-1"/>
                <w:sz w:val="12"/>
              </w:rPr>
              <w:t xml:space="preserve"> </w:t>
            </w:r>
            <w:r>
              <w:rPr>
                <w:rFonts w:hint="default" w:ascii="Calibri" w:hAnsi="Calibri" w:cs="Calibri"/>
                <w:sz w:val="12"/>
              </w:rPr>
              <w:t>No.</w:t>
            </w:r>
            <w:r>
              <w:rPr>
                <w:rFonts w:hint="default" w:ascii="Calibri" w:hAnsi="Calibri" w:cs="Calibri"/>
                <w:sz w:val="12"/>
              </w:rPr>
              <w:tab/>
            </w:r>
            <w:r>
              <w:rPr>
                <w:rFonts w:hint="default" w:ascii="Calibri" w:hAnsi="Calibri" w:cs="Calibri"/>
                <w:sz w:val="12"/>
              </w:rPr>
              <w:t>:</w:t>
            </w:r>
          </w:p>
        </w:tc>
        <w:tc>
          <w:tcPr>
            <w:tcW w:w="2249" w:type="dxa"/>
          </w:tcPr>
          <w:p>
            <w:pPr>
              <w:pStyle w:val="8"/>
              <w:tabs>
                <w:tab w:val="left" w:pos="2054"/>
              </w:tabs>
              <w:ind w:right="27"/>
              <w:jc w:val="right"/>
              <w:rPr>
                <w:rFonts w:hint="default" w:ascii="Calibri" w:hAnsi="Calibri" w:cs="Calibri"/>
                <w:sz w:val="12"/>
              </w:rPr>
            </w:pPr>
            <w:r>
              <w:rPr>
                <w:rFonts w:hint="default" w:ascii="Calibri" w:hAnsi="Calibri" w:cs="Calibri"/>
                <w:sz w:val="12"/>
                <w:u w:val="single"/>
              </w:rPr>
              <w:t xml:space="preserve"> </w:t>
            </w:r>
            <w:r>
              <w:rPr>
                <w:rFonts w:hint="default" w:ascii="Calibri" w:hAnsi="Calibri"/>
                <w:sz w:val="12"/>
                <w:u w:val="single"/>
              </w:rPr>
              <w:t>${</w:t>
            </w:r>
            <w:r>
              <w:rPr>
                <w:rFonts w:hint="default" w:ascii="Calibri" w:hAnsi="Calibri"/>
                <w:sz w:val="12"/>
                <w:u w:val="single"/>
                <w:lang w:val="en-US"/>
              </w:rPr>
              <w:t>taxNo</w:t>
            </w:r>
            <w:r>
              <w:rPr>
                <w:rFonts w:hint="default" w:ascii="Calibri" w:hAnsi="Calibri"/>
                <w:sz w:val="12"/>
                <w:u w:val="single"/>
              </w:rPr>
              <w:t>}</w:t>
            </w:r>
            <w:r>
              <w:rPr>
                <w:rFonts w:hint="default" w:ascii="Calibri" w:hAnsi="Calibri" w:cs="Calibri"/>
                <w:sz w:val="12"/>
                <w:u w:val="single"/>
              </w:rPr>
              <w:tab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" w:hRule="atLeast"/>
        </w:trPr>
        <w:tc>
          <w:tcPr>
            <w:tcW w:w="1666" w:type="dxa"/>
          </w:tcPr>
          <w:p>
            <w:pPr>
              <w:pStyle w:val="8"/>
              <w:tabs>
                <w:tab w:val="left" w:pos="1469"/>
              </w:tabs>
              <w:ind w:left="30"/>
              <w:rPr>
                <w:rFonts w:hint="default" w:ascii="Calibri" w:hAnsi="Calibri" w:cs="Calibri"/>
                <w:sz w:val="12"/>
              </w:rPr>
            </w:pPr>
            <w:r>
              <w:rPr>
                <w:rFonts w:hint="default" w:ascii="Calibri" w:hAnsi="Calibri" w:cs="Calibri"/>
                <w:sz w:val="12"/>
              </w:rPr>
              <w:t>Lot</w:t>
            </w:r>
            <w:r>
              <w:rPr>
                <w:rFonts w:hint="default" w:ascii="Calibri" w:hAnsi="Calibri" w:cs="Calibri"/>
                <w:spacing w:val="-1"/>
                <w:sz w:val="12"/>
              </w:rPr>
              <w:t xml:space="preserve"> </w:t>
            </w:r>
            <w:r>
              <w:rPr>
                <w:rFonts w:hint="default" w:ascii="Calibri" w:hAnsi="Calibri" w:cs="Calibri"/>
                <w:sz w:val="12"/>
              </w:rPr>
              <w:t>No.</w:t>
            </w:r>
            <w:r>
              <w:rPr>
                <w:rFonts w:hint="default" w:ascii="Calibri" w:hAnsi="Calibri" w:cs="Calibri"/>
                <w:sz w:val="12"/>
              </w:rPr>
              <w:tab/>
            </w:r>
            <w:r>
              <w:rPr>
                <w:rFonts w:hint="default" w:ascii="Calibri" w:hAnsi="Calibri" w:cs="Calibri"/>
                <w:sz w:val="12"/>
              </w:rPr>
              <w:t>:</w:t>
            </w:r>
          </w:p>
        </w:tc>
        <w:tc>
          <w:tcPr>
            <w:tcW w:w="2249" w:type="dxa"/>
          </w:tcPr>
          <w:p>
            <w:pPr>
              <w:pStyle w:val="8"/>
              <w:tabs>
                <w:tab w:val="left" w:pos="2054"/>
              </w:tabs>
              <w:ind w:right="27"/>
              <w:jc w:val="right"/>
              <w:rPr>
                <w:rFonts w:hint="default" w:ascii="Calibri" w:hAnsi="Calibri" w:cs="Calibri"/>
                <w:sz w:val="12"/>
              </w:rPr>
            </w:pPr>
            <w:r>
              <w:rPr>
                <w:rFonts w:hint="default" w:ascii="Calibri" w:hAnsi="Calibri" w:cs="Calibri"/>
                <w:sz w:val="12"/>
                <w:u w:val="single"/>
              </w:rPr>
              <w:t xml:space="preserve"> </w:t>
            </w:r>
            <w:r>
              <w:rPr>
                <w:rFonts w:hint="default" w:ascii="Calibri" w:hAnsi="Calibri"/>
                <w:sz w:val="12"/>
                <w:u w:val="single"/>
              </w:rPr>
              <w:t>${</w:t>
            </w:r>
            <w:r>
              <w:rPr>
                <w:rFonts w:hint="default" w:ascii="Calibri" w:hAnsi="Calibri"/>
                <w:sz w:val="12"/>
                <w:u w:val="single"/>
                <w:lang w:val="en-US"/>
              </w:rPr>
              <w:t>lotNo</w:t>
            </w:r>
            <w:r>
              <w:rPr>
                <w:rFonts w:hint="default" w:ascii="Calibri" w:hAnsi="Calibri"/>
                <w:sz w:val="12"/>
                <w:u w:val="single"/>
              </w:rPr>
              <w:t>}</w:t>
            </w:r>
            <w:r>
              <w:rPr>
                <w:rFonts w:hint="default" w:ascii="Calibri" w:hAnsi="Calibri" w:cs="Calibri"/>
                <w:sz w:val="12"/>
                <w:u w:val="single"/>
              </w:rPr>
              <w:tab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7" w:hRule="atLeast"/>
        </w:trPr>
        <w:tc>
          <w:tcPr>
            <w:tcW w:w="1666" w:type="dxa"/>
          </w:tcPr>
          <w:p>
            <w:pPr>
              <w:pStyle w:val="8"/>
              <w:tabs>
                <w:tab w:val="left" w:pos="1469"/>
              </w:tabs>
              <w:ind w:left="30"/>
              <w:rPr>
                <w:rFonts w:hint="default" w:ascii="Calibri" w:hAnsi="Calibri" w:cs="Calibri"/>
                <w:sz w:val="12"/>
              </w:rPr>
            </w:pPr>
            <w:r>
              <w:rPr>
                <w:rFonts w:hint="default" w:ascii="Calibri" w:hAnsi="Calibri" w:cs="Calibri"/>
                <w:sz w:val="12"/>
              </w:rPr>
              <w:t>Approved</w:t>
            </w:r>
            <w:r>
              <w:rPr>
                <w:rFonts w:hint="default" w:ascii="Calibri" w:hAnsi="Calibri" w:cs="Calibri"/>
                <w:spacing w:val="-1"/>
                <w:sz w:val="12"/>
              </w:rPr>
              <w:t xml:space="preserve"> </w:t>
            </w:r>
            <w:r>
              <w:rPr>
                <w:rFonts w:hint="default" w:ascii="Calibri" w:hAnsi="Calibri" w:cs="Calibri"/>
                <w:sz w:val="12"/>
              </w:rPr>
              <w:t>Survey</w:t>
            </w:r>
            <w:r>
              <w:rPr>
                <w:rFonts w:hint="default" w:ascii="Calibri" w:hAnsi="Calibri" w:cs="Calibri"/>
                <w:spacing w:val="-3"/>
                <w:sz w:val="12"/>
              </w:rPr>
              <w:t xml:space="preserve"> </w:t>
            </w:r>
            <w:r>
              <w:rPr>
                <w:rFonts w:hint="default" w:ascii="Calibri" w:hAnsi="Calibri" w:cs="Calibri"/>
                <w:sz w:val="12"/>
              </w:rPr>
              <w:t>No.</w:t>
            </w:r>
            <w:r>
              <w:rPr>
                <w:rFonts w:hint="default" w:ascii="Calibri" w:hAnsi="Calibri" w:cs="Calibri"/>
                <w:sz w:val="12"/>
              </w:rPr>
              <w:tab/>
            </w:r>
            <w:r>
              <w:rPr>
                <w:rFonts w:hint="default" w:ascii="Calibri" w:hAnsi="Calibri" w:cs="Calibri"/>
                <w:sz w:val="12"/>
              </w:rPr>
              <w:t>:</w:t>
            </w:r>
          </w:p>
        </w:tc>
        <w:tc>
          <w:tcPr>
            <w:tcW w:w="2249" w:type="dxa"/>
          </w:tcPr>
          <w:p>
            <w:pPr>
              <w:pStyle w:val="8"/>
              <w:tabs>
                <w:tab w:val="left" w:pos="2054"/>
              </w:tabs>
              <w:ind w:right="27"/>
              <w:jc w:val="right"/>
              <w:rPr>
                <w:rFonts w:hint="default" w:ascii="Calibri" w:hAnsi="Calibri" w:cs="Calibri"/>
                <w:sz w:val="12"/>
              </w:rPr>
            </w:pPr>
            <w:r>
              <w:rPr>
                <w:rFonts w:hint="default" w:ascii="Calibri" w:hAnsi="Calibri" w:cs="Calibri"/>
                <w:sz w:val="12"/>
                <w:u w:val="single"/>
              </w:rPr>
              <w:t xml:space="preserve"> </w:t>
            </w:r>
            <w:r>
              <w:rPr>
                <w:rFonts w:hint="default" w:ascii="Calibri" w:hAnsi="Calibri"/>
                <w:sz w:val="12"/>
                <w:u w:val="single"/>
              </w:rPr>
              <w:t>${</w:t>
            </w:r>
            <w:r>
              <w:rPr>
                <w:rFonts w:hint="default" w:ascii="Calibri" w:hAnsi="Calibri"/>
                <w:sz w:val="12"/>
                <w:u w:val="single"/>
                <w:lang w:val="en-US"/>
              </w:rPr>
              <w:t>surveyNo</w:t>
            </w:r>
            <w:r>
              <w:rPr>
                <w:rFonts w:hint="default" w:ascii="Calibri" w:hAnsi="Calibri"/>
                <w:sz w:val="12"/>
                <w:u w:val="single"/>
              </w:rPr>
              <w:t>}</w:t>
            </w:r>
            <w:r>
              <w:rPr>
                <w:rFonts w:hint="default" w:ascii="Calibri" w:hAnsi="Calibri" w:cs="Calibri"/>
                <w:sz w:val="12"/>
                <w:u w:val="single"/>
              </w:rPr>
              <w:tab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" w:hRule="atLeast"/>
        </w:trPr>
        <w:tc>
          <w:tcPr>
            <w:tcW w:w="1666" w:type="dxa"/>
          </w:tcPr>
          <w:p>
            <w:pPr>
              <w:pStyle w:val="8"/>
              <w:tabs>
                <w:tab w:val="left" w:pos="1469"/>
              </w:tabs>
              <w:spacing w:line="135" w:lineRule="exact"/>
              <w:ind w:left="30"/>
              <w:rPr>
                <w:rFonts w:hint="default" w:ascii="Calibri" w:hAnsi="Calibri" w:cs="Calibri"/>
                <w:sz w:val="12"/>
              </w:rPr>
            </w:pPr>
            <w:r>
              <w:rPr>
                <w:rFonts w:hint="default" w:ascii="Calibri" w:hAnsi="Calibri" w:cs="Calibri"/>
                <w:sz w:val="12"/>
              </w:rPr>
              <w:t>Area</w:t>
            </w:r>
            <w:r>
              <w:rPr>
                <w:rFonts w:hint="default" w:ascii="Calibri" w:hAnsi="Calibri" w:cs="Calibri"/>
                <w:spacing w:val="-3"/>
                <w:sz w:val="12"/>
              </w:rPr>
              <w:t xml:space="preserve"> </w:t>
            </w:r>
            <w:r>
              <w:rPr>
                <w:rFonts w:hint="default" w:ascii="Calibri" w:hAnsi="Calibri" w:cs="Calibri"/>
                <w:sz w:val="12"/>
              </w:rPr>
              <w:t>Acquired</w:t>
            </w:r>
            <w:r>
              <w:rPr>
                <w:rFonts w:hint="default" w:ascii="Calibri" w:hAnsi="Calibri" w:cs="Calibri"/>
                <w:spacing w:val="-1"/>
                <w:sz w:val="12"/>
              </w:rPr>
              <w:t xml:space="preserve"> </w:t>
            </w:r>
            <w:r>
              <w:rPr>
                <w:rFonts w:hint="default" w:ascii="Calibri" w:hAnsi="Calibri" w:cs="Calibri"/>
                <w:sz w:val="12"/>
              </w:rPr>
              <w:t>(has.)</w:t>
            </w:r>
            <w:r>
              <w:rPr>
                <w:rFonts w:hint="default" w:ascii="Calibri" w:hAnsi="Calibri" w:cs="Calibri"/>
                <w:sz w:val="12"/>
              </w:rPr>
              <w:tab/>
            </w:r>
            <w:r>
              <w:rPr>
                <w:rFonts w:hint="default" w:ascii="Calibri" w:hAnsi="Calibri" w:cs="Calibri"/>
                <w:sz w:val="12"/>
              </w:rPr>
              <w:t>:</w:t>
            </w:r>
          </w:p>
        </w:tc>
        <w:tc>
          <w:tcPr>
            <w:tcW w:w="2249" w:type="dxa"/>
          </w:tcPr>
          <w:p>
            <w:pPr>
              <w:pStyle w:val="8"/>
              <w:tabs>
                <w:tab w:val="left" w:pos="2054"/>
              </w:tabs>
              <w:spacing w:line="135" w:lineRule="exact"/>
              <w:ind w:right="27"/>
              <w:jc w:val="right"/>
              <w:rPr>
                <w:rFonts w:hint="default" w:ascii="Calibri" w:hAnsi="Calibri" w:cs="Calibri"/>
                <w:sz w:val="12"/>
              </w:rPr>
            </w:pPr>
            <w:r>
              <w:rPr>
                <w:rFonts w:hint="default" w:ascii="Calibri" w:hAnsi="Calibri" w:cs="Calibri"/>
                <w:sz w:val="12"/>
                <w:u w:val="single"/>
              </w:rPr>
              <w:t xml:space="preserve"> </w:t>
            </w:r>
            <w:r>
              <w:rPr>
                <w:rFonts w:hint="default" w:ascii="Calibri" w:hAnsi="Calibri"/>
                <w:sz w:val="12"/>
                <w:u w:val="single"/>
              </w:rPr>
              <w:t>${</w:t>
            </w:r>
            <w:r>
              <w:rPr>
                <w:rFonts w:hint="default" w:ascii="Calibri" w:hAnsi="Calibri"/>
                <w:sz w:val="12"/>
                <w:u w:val="single"/>
                <w:lang w:val="en-US"/>
              </w:rPr>
              <w:t>surveyArea</w:t>
            </w:r>
            <w:r>
              <w:rPr>
                <w:rFonts w:hint="default" w:ascii="Calibri" w:hAnsi="Calibri"/>
                <w:sz w:val="12"/>
                <w:u w:val="single"/>
              </w:rPr>
              <w:t>}</w:t>
            </w:r>
            <w:r>
              <w:rPr>
                <w:rFonts w:hint="default" w:ascii="Calibri" w:hAnsi="Calibri" w:cs="Calibri"/>
                <w:sz w:val="12"/>
                <w:u w:val="single"/>
              </w:rPr>
              <w:tab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 w:hRule="atLeast"/>
        </w:trPr>
        <w:tc>
          <w:tcPr>
            <w:tcW w:w="1666" w:type="dxa"/>
          </w:tcPr>
          <w:p>
            <w:pPr>
              <w:pStyle w:val="8"/>
              <w:spacing w:line="135" w:lineRule="exact"/>
              <w:ind w:left="30"/>
              <w:rPr>
                <w:rFonts w:hint="default" w:ascii="Calibri" w:hAnsi="Calibri" w:cs="Calibri"/>
                <w:sz w:val="12"/>
              </w:rPr>
            </w:pPr>
            <w:r>
              <w:rPr>
                <w:rFonts w:hint="default" w:ascii="Calibri" w:hAnsi="Calibri" w:cs="Calibri"/>
                <w:sz w:val="12"/>
              </w:rPr>
              <w:t>Location of Property</w:t>
            </w:r>
          </w:p>
          <w:p>
            <w:pPr>
              <w:pStyle w:val="8"/>
              <w:spacing w:before="1" w:line="124" w:lineRule="exact"/>
              <w:ind w:left="210"/>
              <w:rPr>
                <w:rFonts w:hint="default" w:ascii="Calibri" w:hAnsi="Calibri" w:cs="Calibri"/>
                <w:sz w:val="12"/>
              </w:rPr>
            </w:pPr>
            <w:r>
              <w:rPr>
                <w:rFonts w:hint="default" w:ascii="Calibri" w:hAnsi="Calibri" w:cs="Calibri"/>
                <w:sz w:val="12"/>
              </w:rPr>
              <w:t>(Municipality, Barangay) :</w:t>
            </w:r>
          </w:p>
        </w:tc>
        <w:tc>
          <w:tcPr>
            <w:tcW w:w="2249" w:type="dxa"/>
          </w:tcPr>
          <w:p>
            <w:pPr>
              <w:pStyle w:val="8"/>
              <w:spacing w:before="4" w:line="240" w:lineRule="auto"/>
              <w:rPr>
                <w:rFonts w:hint="default" w:ascii="Calibri" w:hAnsi="Calibri" w:cs="Calibri"/>
                <w:sz w:val="11"/>
              </w:rPr>
            </w:pPr>
          </w:p>
          <w:p>
            <w:pPr>
              <w:pStyle w:val="8"/>
              <w:tabs>
                <w:tab w:val="left" w:pos="2054"/>
              </w:tabs>
              <w:spacing w:line="122" w:lineRule="exact"/>
              <w:ind w:right="27"/>
              <w:jc w:val="right"/>
              <w:rPr>
                <w:rFonts w:hint="default" w:ascii="Calibri" w:hAnsi="Calibri" w:cs="Calibri"/>
                <w:sz w:val="12"/>
              </w:rPr>
            </w:pPr>
            <w:r>
              <w:rPr>
                <w:rFonts w:hint="default" w:ascii="Calibri" w:hAnsi="Calibri" w:cs="Calibri"/>
                <w:sz w:val="12"/>
                <w:u w:val="single"/>
              </w:rPr>
              <w:t xml:space="preserve"> </w:t>
            </w:r>
            <w:r>
              <w:rPr>
                <w:rFonts w:hint="default" w:ascii="Calibri" w:hAnsi="Calibri"/>
                <w:sz w:val="12"/>
                <w:u w:val="single"/>
              </w:rPr>
              <w:t>${</w:t>
            </w:r>
            <w:r>
              <w:rPr>
                <w:rFonts w:hint="default" w:ascii="Calibri" w:hAnsi="Calibri"/>
                <w:sz w:val="12"/>
                <w:u w:val="single"/>
                <w:lang w:val="en-US"/>
              </w:rPr>
              <w:t>municipality</w:t>
            </w:r>
            <w:r>
              <w:rPr>
                <w:rFonts w:hint="default" w:ascii="Calibri" w:hAnsi="Calibri"/>
                <w:sz w:val="12"/>
                <w:u w:val="single"/>
              </w:rPr>
              <w:t>}</w:t>
            </w:r>
            <w:r>
              <w:rPr>
                <w:rFonts w:hint="default" w:ascii="Calibri" w:hAnsi="Calibri"/>
                <w:sz w:val="12"/>
                <w:u w:val="single"/>
                <w:lang w:val="en-US"/>
              </w:rPr>
              <w:t>, ${barangay}</w:t>
            </w:r>
            <w:r>
              <w:rPr>
                <w:rFonts w:hint="default" w:ascii="Calibri" w:hAnsi="Calibri" w:cs="Calibri"/>
                <w:sz w:val="12"/>
                <w:u w:val="single"/>
              </w:rPr>
              <w:tab/>
            </w:r>
          </w:p>
        </w:tc>
      </w:tr>
    </w:tbl>
    <w:p>
      <w:pPr>
        <w:pStyle w:val="5"/>
        <w:rPr>
          <w:rFonts w:hint="default" w:ascii="Calibri" w:hAnsi="Calibri" w:cs="Calibri"/>
          <w:sz w:val="7"/>
        </w:rPr>
      </w:pPr>
    </w:p>
    <w:p>
      <w:pPr>
        <w:pStyle w:val="5"/>
        <w:rPr>
          <w:rFonts w:hint="default" w:ascii="Calibri" w:hAnsi="Calibri" w:cs="Calibri"/>
        </w:rPr>
      </w:pPr>
    </w:p>
    <w:p>
      <w:pPr>
        <w:pStyle w:val="5"/>
        <w:spacing w:before="7"/>
        <w:rPr>
          <w:rFonts w:hint="default" w:ascii="Calibri" w:hAnsi="Calibri" w:cs="Calibri"/>
          <w:sz w:val="9"/>
        </w:rPr>
      </w:pPr>
    </w:p>
    <w:p>
      <w:pPr>
        <w:pStyle w:val="5"/>
        <w:spacing w:line="146" w:lineRule="exact"/>
        <w:ind w:left="102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On</w:t>
      </w:r>
      <w:r>
        <w:rPr>
          <w:rFonts w:hint="default" w:ascii="Calibri" w:hAnsi="Calibri" w:cs="Calibri"/>
          <w:spacing w:val="4"/>
        </w:rPr>
        <w:t xml:space="preserve"> </w:t>
      </w:r>
      <w:r>
        <w:rPr>
          <w:rFonts w:hint="default" w:ascii="Calibri" w:hAnsi="Calibri" w:cs="Calibri"/>
        </w:rPr>
        <w:t>the</w:t>
      </w:r>
      <w:r>
        <w:rPr>
          <w:rFonts w:hint="default" w:ascii="Calibri" w:hAnsi="Calibri" w:cs="Calibri"/>
          <w:spacing w:val="4"/>
        </w:rPr>
        <w:t xml:space="preserve"> </w:t>
      </w:r>
      <w:r>
        <w:rPr>
          <w:rFonts w:hint="default" w:ascii="Calibri" w:hAnsi="Calibri" w:cs="Calibri"/>
        </w:rPr>
        <w:t>basis</w:t>
      </w:r>
      <w:r>
        <w:rPr>
          <w:rFonts w:hint="default" w:ascii="Calibri" w:hAnsi="Calibri" w:cs="Calibri"/>
          <w:spacing w:val="2"/>
        </w:rPr>
        <w:t xml:space="preserve"> </w:t>
      </w:r>
      <w:r>
        <w:rPr>
          <w:rFonts w:hint="default" w:ascii="Calibri" w:hAnsi="Calibri" w:cs="Calibri"/>
        </w:rPr>
        <w:t>of</w:t>
      </w:r>
      <w:r>
        <w:rPr>
          <w:rFonts w:hint="default" w:ascii="Calibri" w:hAnsi="Calibri" w:cs="Calibri"/>
          <w:spacing w:val="3"/>
        </w:rPr>
        <w:t xml:space="preserve"> </w:t>
      </w:r>
      <w:r>
        <w:rPr>
          <w:rFonts w:hint="default" w:ascii="Calibri" w:hAnsi="Calibri" w:cs="Calibri"/>
        </w:rPr>
        <w:t>the</w:t>
      </w:r>
      <w:r>
        <w:rPr>
          <w:rFonts w:hint="default" w:ascii="Calibri" w:hAnsi="Calibri" w:cs="Calibri"/>
          <w:spacing w:val="5"/>
        </w:rPr>
        <w:t xml:space="preserve"> </w:t>
      </w:r>
      <w:r>
        <w:rPr>
          <w:rFonts w:hint="default" w:ascii="Calibri" w:hAnsi="Calibri" w:cs="Calibri"/>
        </w:rPr>
        <w:t>value</w:t>
      </w:r>
      <w:r>
        <w:rPr>
          <w:rFonts w:hint="default" w:ascii="Calibri" w:hAnsi="Calibri" w:cs="Calibri"/>
          <w:spacing w:val="4"/>
        </w:rPr>
        <w:t xml:space="preserve"> </w:t>
      </w:r>
      <w:r>
        <w:rPr>
          <w:rFonts w:hint="default" w:ascii="Calibri" w:hAnsi="Calibri" w:cs="Calibri"/>
        </w:rPr>
        <w:t>determined</w:t>
      </w:r>
      <w:r>
        <w:rPr>
          <w:rFonts w:hint="default" w:ascii="Calibri" w:hAnsi="Calibri" w:cs="Calibri"/>
          <w:spacing w:val="6"/>
        </w:rPr>
        <w:t xml:space="preserve"> </w:t>
      </w:r>
      <w:r>
        <w:rPr>
          <w:rFonts w:hint="default" w:ascii="Calibri" w:hAnsi="Calibri" w:cs="Calibri"/>
        </w:rPr>
        <w:t>by</w:t>
      </w:r>
      <w:r>
        <w:rPr>
          <w:rFonts w:hint="default" w:ascii="Calibri" w:hAnsi="Calibri" w:cs="Calibri"/>
          <w:spacing w:val="4"/>
        </w:rPr>
        <w:t xml:space="preserve"> </w:t>
      </w:r>
      <w:r>
        <w:rPr>
          <w:rFonts w:hint="default" w:ascii="Calibri" w:hAnsi="Calibri" w:cs="Calibri"/>
        </w:rPr>
        <w:t>Land</w:t>
      </w:r>
      <w:r>
        <w:rPr>
          <w:rFonts w:hint="default" w:ascii="Calibri" w:hAnsi="Calibri" w:cs="Calibri"/>
          <w:spacing w:val="5"/>
        </w:rPr>
        <w:t xml:space="preserve"> </w:t>
      </w:r>
      <w:r>
        <w:rPr>
          <w:rFonts w:hint="default" w:ascii="Calibri" w:hAnsi="Calibri" w:cs="Calibri"/>
        </w:rPr>
        <w:t>Bank</w:t>
      </w:r>
      <w:r>
        <w:rPr>
          <w:rFonts w:hint="default" w:ascii="Calibri" w:hAnsi="Calibri" w:cs="Calibri"/>
          <w:spacing w:val="5"/>
        </w:rPr>
        <w:t xml:space="preserve"> </w:t>
      </w:r>
      <w:r>
        <w:rPr>
          <w:rFonts w:hint="default" w:ascii="Calibri" w:hAnsi="Calibri" w:cs="Calibri"/>
        </w:rPr>
        <w:t>of</w:t>
      </w:r>
      <w:r>
        <w:rPr>
          <w:rFonts w:hint="default" w:ascii="Calibri" w:hAnsi="Calibri" w:cs="Calibri"/>
          <w:spacing w:val="4"/>
        </w:rPr>
        <w:t xml:space="preserve"> </w:t>
      </w:r>
      <w:r>
        <w:rPr>
          <w:rFonts w:hint="default" w:ascii="Calibri" w:hAnsi="Calibri" w:cs="Calibri"/>
        </w:rPr>
        <w:t>the</w:t>
      </w:r>
      <w:r>
        <w:rPr>
          <w:rFonts w:hint="default" w:ascii="Calibri" w:hAnsi="Calibri" w:cs="Calibri"/>
          <w:spacing w:val="3"/>
        </w:rPr>
        <w:t xml:space="preserve"> </w:t>
      </w:r>
      <w:r>
        <w:rPr>
          <w:rFonts w:hint="default" w:ascii="Calibri" w:hAnsi="Calibri" w:cs="Calibri"/>
        </w:rPr>
        <w:t>Philippines</w:t>
      </w:r>
      <w:r>
        <w:rPr>
          <w:rFonts w:hint="default" w:ascii="Calibri" w:hAnsi="Calibri" w:cs="Calibri"/>
          <w:spacing w:val="5"/>
        </w:rPr>
        <w:t xml:space="preserve"> </w:t>
      </w:r>
      <w:r>
        <w:rPr>
          <w:rFonts w:hint="default" w:ascii="Calibri" w:hAnsi="Calibri" w:cs="Calibri"/>
        </w:rPr>
        <w:t>(LBP)</w:t>
      </w:r>
      <w:r>
        <w:rPr>
          <w:rFonts w:hint="default" w:ascii="Calibri" w:hAnsi="Calibri" w:cs="Calibri"/>
          <w:spacing w:val="3"/>
        </w:rPr>
        <w:t xml:space="preserve"> </w:t>
      </w:r>
      <w:r>
        <w:rPr>
          <w:rFonts w:hint="default" w:ascii="Calibri" w:hAnsi="Calibri" w:cs="Calibri"/>
        </w:rPr>
        <w:t>per</w:t>
      </w:r>
      <w:r>
        <w:rPr>
          <w:rFonts w:hint="default" w:ascii="Calibri" w:hAnsi="Calibri" w:cs="Calibri"/>
          <w:spacing w:val="4"/>
        </w:rPr>
        <w:t xml:space="preserve"> </w:t>
      </w:r>
      <w:r>
        <w:rPr>
          <w:rFonts w:hint="default" w:ascii="Calibri" w:hAnsi="Calibri" w:cs="Calibri"/>
        </w:rPr>
        <w:t>Memorandum</w:t>
      </w:r>
      <w:r>
        <w:rPr>
          <w:rFonts w:hint="default" w:ascii="Calibri" w:hAnsi="Calibri" w:cs="Calibri"/>
          <w:spacing w:val="4"/>
        </w:rPr>
        <w:t xml:space="preserve"> </w:t>
      </w:r>
      <w:r>
        <w:rPr>
          <w:rFonts w:hint="default" w:ascii="Calibri" w:hAnsi="Calibri" w:cs="Calibri"/>
        </w:rPr>
        <w:t>of</w:t>
      </w:r>
      <w:r>
        <w:rPr>
          <w:rFonts w:hint="default" w:ascii="Calibri" w:hAnsi="Calibri" w:cs="Calibri"/>
          <w:spacing w:val="2"/>
        </w:rPr>
        <w:t xml:space="preserve"> </w:t>
      </w:r>
      <w:r>
        <w:rPr>
          <w:rFonts w:hint="default" w:ascii="Calibri" w:hAnsi="Calibri" w:cs="Calibri"/>
        </w:rPr>
        <w:t>Valuation</w:t>
      </w:r>
      <w:r>
        <w:rPr>
          <w:rFonts w:hint="default" w:ascii="Calibri" w:hAnsi="Calibri" w:cs="Calibri"/>
          <w:spacing w:val="5"/>
        </w:rPr>
        <w:t xml:space="preserve"> </w:t>
      </w:r>
      <w:r>
        <w:rPr>
          <w:rFonts w:hint="default" w:ascii="Calibri" w:hAnsi="Calibri" w:cs="Calibri"/>
        </w:rPr>
        <w:t>(CARPER</w:t>
      </w:r>
      <w:r>
        <w:rPr>
          <w:rFonts w:hint="default" w:ascii="Calibri" w:hAnsi="Calibri" w:cs="Calibri"/>
          <w:spacing w:val="4"/>
        </w:rPr>
        <w:t xml:space="preserve"> </w:t>
      </w:r>
      <w:r>
        <w:rPr>
          <w:rFonts w:hint="default" w:ascii="Calibri" w:hAnsi="Calibri" w:cs="Calibri"/>
        </w:rPr>
        <w:t>LAD</w:t>
      </w:r>
      <w:r>
        <w:rPr>
          <w:rFonts w:hint="default" w:ascii="Calibri" w:hAnsi="Calibri" w:cs="Calibri"/>
          <w:spacing w:val="4"/>
        </w:rPr>
        <w:t xml:space="preserve"> </w:t>
      </w:r>
      <w:r>
        <w:rPr>
          <w:rFonts w:hint="default" w:ascii="Calibri" w:hAnsi="Calibri" w:cs="Calibri"/>
        </w:rPr>
        <w:t>Form</w:t>
      </w:r>
      <w:r>
        <w:rPr>
          <w:rFonts w:hint="default" w:ascii="Calibri" w:hAnsi="Calibri" w:cs="Calibri"/>
          <w:spacing w:val="4"/>
        </w:rPr>
        <w:t xml:space="preserve"> </w:t>
      </w:r>
      <w:r>
        <w:rPr>
          <w:rFonts w:hint="default" w:ascii="Calibri" w:hAnsi="Calibri" w:cs="Calibri"/>
        </w:rPr>
        <w:t>No.</w:t>
      </w:r>
    </w:p>
    <w:p>
      <w:pPr>
        <w:pStyle w:val="5"/>
        <w:tabs>
          <w:tab w:val="left" w:pos="2596"/>
        </w:tabs>
        <w:ind w:left="102" w:right="126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50) together with the Land Valuation Worksheet, the Department of Agrarian Reform (DAR) agrees to the valuation of the subject landholding   covering   an </w:t>
      </w:r>
      <w:r>
        <w:rPr>
          <w:rFonts w:hint="default" w:ascii="Calibri" w:hAnsi="Calibri" w:cs="Calibri"/>
          <w:spacing w:val="4"/>
        </w:rPr>
        <w:t xml:space="preserve"> </w:t>
      </w:r>
      <w:r>
        <w:rPr>
          <w:rFonts w:hint="default" w:ascii="Calibri" w:hAnsi="Calibri" w:cs="Calibri"/>
        </w:rPr>
        <w:t xml:space="preserve">area </w:t>
      </w:r>
      <w:r>
        <w:rPr>
          <w:rFonts w:hint="default" w:ascii="Calibri" w:hAnsi="Calibri" w:cs="Calibri"/>
          <w:spacing w:val="20"/>
        </w:rPr>
        <w:t xml:space="preserve"> </w:t>
      </w:r>
      <w:r>
        <w:rPr>
          <w:rFonts w:hint="default" w:ascii="Calibri" w:hAnsi="Calibri" w:cs="Calibri"/>
        </w:rPr>
        <w:t>of</w:t>
      </w:r>
      <w:r>
        <w:rPr>
          <w:rFonts w:hint="default" w:ascii="Calibri" w:hAnsi="Calibri" w:cs="Calibri"/>
          <w:u w:val="single"/>
        </w:rPr>
        <w:t xml:space="preserve"> </w:t>
      </w:r>
      <w:r>
        <w:rPr>
          <w:rFonts w:hint="default" w:ascii="Calibri" w:hAnsi="Calibri" w:cs="Calibri"/>
          <w:u w:val="single"/>
          <w:lang w:val="en-US"/>
        </w:rPr>
        <w:t xml:space="preserve"> ${surveyArea}</w:t>
      </w:r>
      <w:r>
        <w:rPr>
          <w:rFonts w:hint="default" w:ascii="Calibri" w:hAnsi="Calibri" w:cs="Calibri"/>
          <w:u w:val="single"/>
        </w:rPr>
        <w:tab/>
      </w:r>
      <w:r>
        <w:rPr>
          <w:rFonts w:hint="default" w:ascii="Calibri" w:hAnsi="Calibri" w:cs="Calibri"/>
        </w:rPr>
        <w:t xml:space="preserve">hectares,   including  improvements  thereon   in   the   total   amount   of </w:t>
      </w:r>
      <w:r>
        <w:rPr>
          <w:rFonts w:hint="default" w:ascii="Calibri" w:hAnsi="Calibri" w:cs="Calibri"/>
          <w:spacing w:val="8"/>
        </w:rPr>
        <w:t xml:space="preserve"> </w:t>
      </w:r>
      <w:r>
        <w:rPr>
          <w:rFonts w:hint="default" w:ascii="Calibri" w:hAnsi="Calibri" w:cs="Calibri"/>
        </w:rPr>
        <w:t>Pesos</w:t>
      </w:r>
    </w:p>
    <w:p>
      <w:pPr>
        <w:pStyle w:val="5"/>
        <w:tabs>
          <w:tab w:val="left" w:pos="4044"/>
          <w:tab w:val="left" w:pos="5012"/>
        </w:tabs>
        <w:spacing w:before="1"/>
        <w:ind w:left="102"/>
        <w:rPr>
          <w:rFonts w:hint="default" w:ascii="Calibri" w:hAnsi="Calibri" w:cs="Calibri"/>
        </w:rPr>
      </w:pPr>
      <w:r>
        <w:rPr>
          <w:rFonts w:hint="default" w:ascii="Calibri" w:hAnsi="Calibri" w:cs="Calibri"/>
          <w:u w:val="single"/>
        </w:rPr>
        <w:t xml:space="preserve"> </w:t>
      </w:r>
      <w:r>
        <w:rPr>
          <w:rFonts w:hint="default" w:ascii="Calibri" w:hAnsi="Calibri" w:cs="Calibri"/>
          <w:u w:val="single"/>
        </w:rPr>
        <w:tab/>
      </w:r>
      <w:r>
        <w:rPr>
          <w:rFonts w:hint="default" w:ascii="Calibri" w:hAnsi="Calibri" w:cs="Calibri"/>
        </w:rPr>
        <w:t>(Php</w:t>
      </w:r>
      <w:r>
        <w:rPr>
          <w:rFonts w:hint="default" w:ascii="Calibri" w:hAnsi="Calibri" w:cs="Calibri"/>
          <w:u w:val="single"/>
        </w:rPr>
        <w:t xml:space="preserve"> </w:t>
      </w:r>
      <w:r>
        <w:rPr>
          <w:rFonts w:hint="default" w:ascii="Calibri" w:hAnsi="Calibri" w:cs="Calibri"/>
          <w:u w:val="single"/>
        </w:rPr>
        <w:tab/>
      </w:r>
      <w:r>
        <w:rPr>
          <w:rFonts w:hint="default" w:ascii="Calibri" w:hAnsi="Calibri" w:cs="Calibri"/>
        </w:rPr>
        <w:t>).</w:t>
      </w:r>
    </w:p>
    <w:p>
      <w:pPr>
        <w:pStyle w:val="5"/>
        <w:spacing w:before="1"/>
        <w:rPr>
          <w:rFonts w:hint="default" w:ascii="Calibri" w:hAnsi="Calibri" w:cs="Calibri"/>
        </w:rPr>
      </w:pPr>
    </w:p>
    <w:p>
      <w:pPr>
        <w:pStyle w:val="5"/>
        <w:ind w:left="102" w:right="125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Please deposit in the name of the landowner the cash and bonds covering the compensation proceeds for his/her landholding, and issue the corresponding Certification of Deposit (COD) (CARPER LAD Form No. 55) as our basis in requesting the Registry of Deeds (ROD) to issue a Transfer Certificate of Title (TCT) in the name of the Republic of the Philippines (RP) and subsequent issuance and registration of CLOA to ARBs.</w:t>
      </w:r>
    </w:p>
    <w:p>
      <w:pPr>
        <w:pStyle w:val="5"/>
        <w:rPr>
          <w:rFonts w:hint="default" w:ascii="Calibri" w:hAnsi="Calibri" w:cs="Calibri"/>
          <w:sz w:val="20"/>
        </w:rPr>
      </w:pPr>
    </w:p>
    <w:p>
      <w:pPr>
        <w:pStyle w:val="5"/>
        <w:rPr>
          <w:rFonts w:hint="default" w:ascii="Calibri" w:hAnsi="Calibri" w:cs="Calibri"/>
          <w:sz w:val="20"/>
        </w:rPr>
      </w:pPr>
    </w:p>
    <w:p>
      <w:pPr>
        <w:pStyle w:val="5"/>
        <w:spacing w:before="2"/>
        <w:rPr>
          <w:rFonts w:hint="default" w:ascii="Calibri" w:hAnsi="Calibri" w:cs="Calibri"/>
          <w:sz w:val="27"/>
        </w:rPr>
      </w:pPr>
      <w:r>
        <w:rPr>
          <w:rFonts w:hint="default" w:ascii="Calibri" w:hAnsi="Calibri"/>
          <w:sz w:val="27"/>
        </w:rPr>
        <w:t xml:space="preserve">     </w:t>
      </w:r>
      <w:r>
        <w:rPr>
          <w:rFonts w:hint="default" w:ascii="Calibri" w:hAnsi="Calibri"/>
          <w:sz w:val="27"/>
          <w:lang w:val="en-US"/>
        </w:rPr>
        <w:t xml:space="preserve">  </w:t>
      </w:r>
      <w:r>
        <w:rPr>
          <w:rFonts w:hint="default" w:ascii="Calibri" w:hAnsi="Calibri" w:cs="Calibri"/>
          <w:sz w:val="27"/>
        </w:rPr>
        <w:t xml:space="preserve"> </w:t>
      </w:r>
      <w:r>
        <w:rPr>
          <w:rFonts w:hint="default" w:ascii="Calibri" w:hAnsi="Calibri" w:cs="Calibri"/>
          <w:b/>
          <w:bCs/>
          <w:sz w:val="12"/>
          <w:szCs w:val="12"/>
        </w:rPr>
        <w:t xml:space="preserve">RODERICK B. RANCES </w:t>
      </w:r>
      <w:r>
        <w:rPr>
          <w:rFonts w:hint="default" w:ascii="Calibri" w:hAnsi="Calibri" w:cs="Calibri"/>
          <w:sz w:val="12"/>
          <w:szCs w:val="12"/>
        </w:rPr>
        <w:t xml:space="preserve">  </w:t>
      </w:r>
      <w:r>
        <w:rPr>
          <w:sz w:val="12"/>
          <w:szCs w:val="12"/>
        </w:rPr>
        <w:t xml:space="preserve">               </w:t>
      </w:r>
      <w:r>
        <w:rPr>
          <w:sz w:val="12"/>
          <w:szCs w:val="12"/>
        </w:rPr>
        <w:tab/>
      </w:r>
      <w:r>
        <w:rPr>
          <w:rFonts w:hint="default" w:ascii="Calibri" w:hAnsi="Calibri"/>
          <w:sz w:val="27"/>
        </w:rPr>
        <w:t xml:space="preserve">    </w:t>
      </w:r>
      <w:r>
        <w:rPr>
          <w:rFonts w:hint="default" w:ascii="Calibri" w:hAnsi="Calibri"/>
          <w:sz w:val="27"/>
        </w:rPr>
        <w:tab/>
      </w:r>
    </w:p>
    <w:p>
      <w:pPr>
        <w:pStyle w:val="2"/>
        <w:spacing w:line="132" w:lineRule="exact"/>
        <w:ind w:left="184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Provincial Agrarian Reform Officer II</w:t>
      </w:r>
    </w:p>
    <w:p>
      <w:pPr>
        <w:pStyle w:val="5"/>
        <w:spacing w:before="1"/>
        <w:ind w:left="265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(Signature over Printed Name)</w:t>
      </w:r>
    </w:p>
    <w:p>
      <w:pPr>
        <w:pStyle w:val="5"/>
        <w:rPr>
          <w:rFonts w:hint="default" w:ascii="Calibri" w:hAnsi="Calibri" w:cs="Calibri"/>
        </w:rPr>
      </w:pPr>
    </w:p>
    <w:p>
      <w:pPr>
        <w:pStyle w:val="5"/>
        <w:rPr>
          <w:rFonts w:hint="default" w:ascii="Calibri" w:hAnsi="Calibri" w:cs="Calibri"/>
        </w:rPr>
      </w:pPr>
    </w:p>
    <w:p>
      <w:pPr>
        <w:pStyle w:val="5"/>
        <w:rPr>
          <w:rFonts w:hint="default" w:ascii="Calibri" w:hAnsi="Calibri" w:cs="Calibri"/>
        </w:rPr>
      </w:pPr>
    </w:p>
    <w:p>
      <w:pPr>
        <w:pStyle w:val="5"/>
        <w:spacing w:before="2"/>
        <w:rPr>
          <w:rFonts w:hint="default" w:ascii="Calibri" w:hAnsi="Calibri" w:cs="Calibri"/>
        </w:rPr>
      </w:pPr>
    </w:p>
    <w:p>
      <w:pPr>
        <w:pStyle w:val="5"/>
        <w:tabs>
          <w:tab w:val="left" w:pos="821"/>
        </w:tabs>
        <w:ind w:left="102" w:right="551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Copy Distribution: Original</w:t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>-</w:t>
      </w:r>
      <w:r>
        <w:rPr>
          <w:rFonts w:hint="default" w:ascii="Calibri" w:hAnsi="Calibri" w:cs="Calibri"/>
          <w:spacing w:val="11"/>
        </w:rPr>
        <w:t xml:space="preserve"> </w:t>
      </w:r>
      <w:r>
        <w:rPr>
          <w:rFonts w:hint="default" w:ascii="Calibri" w:hAnsi="Calibri" w:cs="Calibri"/>
          <w:spacing w:val="-7"/>
        </w:rPr>
        <w:t>LBP</w:t>
      </w:r>
    </w:p>
    <w:p>
      <w:pPr>
        <w:pStyle w:val="5"/>
        <w:tabs>
          <w:tab w:val="left" w:pos="821"/>
        </w:tabs>
        <w:spacing w:before="1"/>
        <w:ind w:left="102" w:right="5304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Duplicate</w:t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 xml:space="preserve">- </w:t>
      </w:r>
      <w:r>
        <w:rPr>
          <w:rFonts w:hint="default" w:ascii="Calibri" w:hAnsi="Calibri" w:cs="Calibri"/>
          <w:spacing w:val="-4"/>
        </w:rPr>
        <w:t xml:space="preserve">DARMO </w:t>
      </w:r>
      <w:r>
        <w:rPr>
          <w:rFonts w:hint="default" w:ascii="Calibri" w:hAnsi="Calibri" w:cs="Calibri"/>
        </w:rPr>
        <w:t>Triplicate</w:t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>-</w:t>
      </w:r>
      <w:r>
        <w:rPr>
          <w:rFonts w:hint="default" w:ascii="Calibri" w:hAnsi="Calibri" w:cs="Calibri"/>
          <w:spacing w:val="5"/>
        </w:rPr>
        <w:t xml:space="preserve"> </w:t>
      </w:r>
      <w:r>
        <w:rPr>
          <w:rFonts w:hint="default" w:ascii="Calibri" w:hAnsi="Calibri" w:cs="Calibri"/>
        </w:rPr>
        <w:t>DARPO</w:t>
      </w:r>
    </w:p>
    <w:sectPr>
      <w:type w:val="continuous"/>
      <w:pgSz w:w="8640" w:h="12960"/>
      <w:pgMar w:top="400" w:right="960" w:bottom="280" w:left="9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rlito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0BEB233F"/>
    <w:rsid w:val="0D392197"/>
    <w:rsid w:val="16901BEC"/>
    <w:rsid w:val="41276EFC"/>
    <w:rsid w:val="7C6E750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rlito" w:hAnsi="Carlito" w:eastAsia="Carlito" w:cs="Carlito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02"/>
      <w:outlineLvl w:val="1"/>
    </w:pPr>
    <w:rPr>
      <w:rFonts w:ascii="Carlito" w:hAnsi="Carlito" w:eastAsia="Carlito" w:cs="Carlito"/>
      <w:b/>
      <w:bCs/>
      <w:sz w:val="12"/>
      <w:szCs w:val="12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rlito" w:hAnsi="Carlito" w:eastAsia="Carlito" w:cs="Carlito"/>
      <w:sz w:val="12"/>
      <w:szCs w:val="12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line="127" w:lineRule="exact"/>
    </w:pPr>
    <w:rPr>
      <w:rFonts w:ascii="Carlito" w:hAnsi="Carlito" w:eastAsia="Carlito" w:cs="Carlito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2023-10-08T07:29:00Z</dcterms:created>
  <dc:creator>PACORD</dc:creator>
  <cp:lastModifiedBy>Maria Christina Ycoy</cp:lastModifiedBy>
  <dcterms:modified xsi:type="dcterms:W3CDTF">2023-10-08T07:43:18Z</dcterms:modified>
  <dc:title>Republic of the Philippines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Writer</vt:lpwstr>
  </property>
  <property fmtid="{D5CDD505-2E9C-101B-9397-08002B2CF9AE}" pid="4" name="LastSaved">
    <vt:filetime>2023-10-08T00:00:00Z</vt:filetime>
  </property>
  <property fmtid="{D5CDD505-2E9C-101B-9397-08002B2CF9AE}" pid="5" name="KSOProductBuildVer">
    <vt:lpwstr>1033-11.2.0.11225</vt:lpwstr>
  </property>
  <property fmtid="{D5CDD505-2E9C-101B-9397-08002B2CF9AE}" pid="6" name="ICV">
    <vt:lpwstr>35E060A3227D415EA71BBE7D56234215</vt:lpwstr>
  </property>
</Properties>
</file>