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475CA" w14:textId="769B2213" w:rsidR="00770AF8" w:rsidRDefault="00770AF8" w:rsidP="00770AF8">
      <w:r>
        <w:t>Physical Setup:</w:t>
      </w:r>
    </w:p>
    <w:p w14:paraId="1A88C23A" w14:textId="77777777" w:rsidR="00770AF8" w:rsidRDefault="00770AF8" w:rsidP="00770AF8"/>
    <w:p w14:paraId="2B47DC4A" w14:textId="4123B1AC" w:rsidR="00770AF8" w:rsidRDefault="00770AF8" w:rsidP="00770AF8">
      <w:pPr>
        <w:pStyle w:val="ListParagraph"/>
        <w:numPr>
          <w:ilvl w:val="0"/>
          <w:numId w:val="3"/>
        </w:numPr>
      </w:pPr>
      <w:r>
        <w:t>4 speakers on 4 plastic supports (3 on stands and 1 on floor for cello).</w:t>
      </w:r>
    </w:p>
    <w:p w14:paraId="40668867" w14:textId="5B251F40" w:rsidR="00770AF8" w:rsidRDefault="00770AF8" w:rsidP="00770AF8">
      <w:pPr>
        <w:pStyle w:val="ListParagraph"/>
        <w:numPr>
          <w:ilvl w:val="1"/>
          <w:numId w:val="3"/>
        </w:numPr>
      </w:pPr>
      <w:r>
        <w:t>Connect the four power cables.</w:t>
      </w:r>
    </w:p>
    <w:p w14:paraId="63BD1D38" w14:textId="41D8E9E3" w:rsidR="00770AF8" w:rsidRDefault="00770AF8" w:rsidP="00770AF8">
      <w:pPr>
        <w:pStyle w:val="ListParagraph"/>
        <w:numPr>
          <w:ilvl w:val="1"/>
          <w:numId w:val="3"/>
        </w:numPr>
      </w:pPr>
      <w:r>
        <w:t>Connect the four XLR to TRS (1/4”) cables (or XLR to XLR for the snake/stage box at the live performance).</w:t>
      </w:r>
    </w:p>
    <w:p w14:paraId="1B731B06" w14:textId="569858BF" w:rsidR="00770AF8" w:rsidRDefault="00770AF8" w:rsidP="00770AF8">
      <w:pPr>
        <w:pStyle w:val="ListParagraph"/>
        <w:numPr>
          <w:ilvl w:val="1"/>
          <w:numId w:val="3"/>
        </w:numPr>
      </w:pPr>
      <w:r>
        <w:t>In the back of the interface, connect to the first four outputs 1-4 (we need to discuss ensemble layout for which output number—the outputs need to be consistent).</w:t>
      </w:r>
    </w:p>
    <w:p w14:paraId="5E69BE1D" w14:textId="1A48029B" w:rsidR="00770AF8" w:rsidRDefault="00770AF8" w:rsidP="00770AF8">
      <w:pPr>
        <w:pStyle w:val="ListParagraph"/>
        <w:numPr>
          <w:ilvl w:val="1"/>
          <w:numId w:val="3"/>
        </w:numPr>
      </w:pPr>
      <w:r>
        <w:t>Connect the power for the evo 16 interface and connect the USB cable to laptop.</w:t>
      </w:r>
    </w:p>
    <w:p w14:paraId="198B979D" w14:textId="7687E63B" w:rsidR="00770AF8" w:rsidRDefault="00770AF8" w:rsidP="00770AF8">
      <w:pPr>
        <w:pStyle w:val="ListParagraph"/>
        <w:numPr>
          <w:ilvl w:val="1"/>
          <w:numId w:val="3"/>
        </w:numPr>
      </w:pPr>
      <w:r>
        <w:t>Turn everything on (physical switches on the four speakers, press the knob on the interface if it doesn’t automatically turn on).</w:t>
      </w:r>
    </w:p>
    <w:p w14:paraId="42D66B88" w14:textId="55CCB9DF" w:rsidR="00770AF8" w:rsidRDefault="00770AF8" w:rsidP="00770AF8">
      <w:pPr>
        <w:pStyle w:val="ListParagraph"/>
        <w:numPr>
          <w:ilvl w:val="0"/>
          <w:numId w:val="3"/>
        </w:numPr>
      </w:pPr>
      <w:r>
        <w:t>Software setup:</w:t>
      </w:r>
    </w:p>
    <w:p w14:paraId="61EDB74C" w14:textId="0E7A98D4" w:rsidR="00770AF8" w:rsidRDefault="00770AF8" w:rsidP="00770AF8">
      <w:pPr>
        <w:pStyle w:val="ListParagraph"/>
        <w:numPr>
          <w:ilvl w:val="1"/>
          <w:numId w:val="3"/>
        </w:numPr>
      </w:pPr>
      <w:r>
        <w:t>Open SuperCollider.</w:t>
      </w:r>
    </w:p>
    <w:p w14:paraId="644D8F2D" w14:textId="77777777" w:rsidR="00770AF8" w:rsidRDefault="00770AF8" w:rsidP="00770AF8">
      <w:pPr>
        <w:pStyle w:val="ListParagraph"/>
        <w:numPr>
          <w:ilvl w:val="1"/>
          <w:numId w:val="3"/>
        </w:numPr>
      </w:pPr>
    </w:p>
    <w:sectPr w:rsidR="00770AF8" w:rsidSect="00C3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85675"/>
    <w:multiLevelType w:val="hybridMultilevel"/>
    <w:tmpl w:val="E38E4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34516"/>
    <w:multiLevelType w:val="hybridMultilevel"/>
    <w:tmpl w:val="F524E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96747"/>
    <w:multiLevelType w:val="hybridMultilevel"/>
    <w:tmpl w:val="59AC8088"/>
    <w:lvl w:ilvl="0" w:tplc="EE32B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1165932">
    <w:abstractNumId w:val="0"/>
  </w:num>
  <w:num w:numId="2" w16cid:durableId="1483355515">
    <w:abstractNumId w:val="2"/>
  </w:num>
  <w:num w:numId="3" w16cid:durableId="127031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F8"/>
    <w:rsid w:val="000C7D4E"/>
    <w:rsid w:val="001568DA"/>
    <w:rsid w:val="00261BD2"/>
    <w:rsid w:val="0026520D"/>
    <w:rsid w:val="00305551"/>
    <w:rsid w:val="00305D5D"/>
    <w:rsid w:val="006E36A1"/>
    <w:rsid w:val="00721C56"/>
    <w:rsid w:val="00731DA7"/>
    <w:rsid w:val="00770AF8"/>
    <w:rsid w:val="00883619"/>
    <w:rsid w:val="009F217F"/>
    <w:rsid w:val="00A12A4F"/>
    <w:rsid w:val="00AF11B3"/>
    <w:rsid w:val="00B4642D"/>
    <w:rsid w:val="00C359AA"/>
    <w:rsid w:val="00F048CD"/>
    <w:rsid w:val="00F8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572C2"/>
  <w15:chartTrackingRefBased/>
  <w15:docId w15:val="{4A3AA324-2476-E74C-B3D5-A7017514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1B3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="Times New Roman (Headings CS)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1B3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="Times New Roman (Headings CS)"/>
      <w:caps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36A1"/>
    <w:pPr>
      <w:keepNext/>
      <w:keepLines/>
      <w:spacing w:before="160" w:after="80"/>
      <w:ind w:left="720"/>
      <w:outlineLvl w:val="2"/>
    </w:pPr>
    <w:rPr>
      <w:rFonts w:eastAsiaTheme="majorEastAsia" w:cs="Times New Roman (Headings CS)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A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A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A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A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A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1B3"/>
    <w:rPr>
      <w:rFonts w:asciiTheme="majorHAnsi" w:eastAsiaTheme="majorEastAsia" w:hAnsiTheme="majorHAnsi" w:cs="Times New Roman (Headings CS)"/>
      <w:caps/>
      <w:color w:val="000000" w:themeColor="text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F11B3"/>
    <w:rPr>
      <w:rFonts w:ascii="Garamond" w:eastAsiaTheme="majorEastAsia" w:hAnsi="Garamond" w:cs="Times New Roman (Headings CS)"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6E36A1"/>
    <w:rPr>
      <w:rFonts w:eastAsiaTheme="majorEastAsia" w:cs="Times New Roman (Headings CS)"/>
      <w:color w:val="000000" w:themeColor="text1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E36A1"/>
    <w:pPr>
      <w:ind w:left="480" w:hanging="480"/>
    </w:pPr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A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A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A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A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Eagle</dc:creator>
  <cp:keywords/>
  <dc:description/>
  <cp:lastModifiedBy>John Eagle</cp:lastModifiedBy>
  <cp:revision>1</cp:revision>
  <dcterms:created xsi:type="dcterms:W3CDTF">2024-10-27T20:53:00Z</dcterms:created>
  <dcterms:modified xsi:type="dcterms:W3CDTF">2024-10-27T21:04:00Z</dcterms:modified>
</cp:coreProperties>
</file>