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ACE4" w14:textId="77777777" w:rsidR="00DE5C66" w:rsidRPr="00DE5C66" w:rsidRDefault="00DE5C66" w:rsidP="00DE5C6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</w:rPr>
      </w:pPr>
      <w:proofErr w:type="spellStart"/>
      <w:r w:rsidRPr="00DE5C6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</w:rPr>
        <w:t>PyCity</w:t>
      </w:r>
      <w:proofErr w:type="spellEnd"/>
      <w:r w:rsidRPr="00DE5C6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</w:rPr>
        <w:t xml:space="preserve"> Schools Analysis</w:t>
      </w:r>
    </w:p>
    <w:p w14:paraId="338315BF" w14:textId="7C328774" w:rsidR="00B43938" w:rsidRDefault="00B43938"/>
    <w:p w14:paraId="39835EA8" w14:textId="7FD3340F" w:rsidR="00DE5C66" w:rsidRDefault="00DE5C66"/>
    <w:p w14:paraId="64812C44" w14:textId="41965FD9" w:rsidR="00DE5C66" w:rsidRDefault="00DE5C66" w:rsidP="00DE5C66">
      <w:pPr>
        <w:pStyle w:val="ListParagraph"/>
        <w:numPr>
          <w:ilvl w:val="0"/>
          <w:numId w:val="1"/>
        </w:numPr>
      </w:pPr>
      <w:r>
        <w:t>Charter Schools got higher passing rates than District schools with 90% Vs 53%</w:t>
      </w:r>
    </w:p>
    <w:p w14:paraId="40E7E771" w14:textId="06B79B86" w:rsidR="00DE5C66" w:rsidRDefault="00DE5C66" w:rsidP="00DE5C66">
      <w:pPr>
        <w:pStyle w:val="ListParagraph"/>
        <w:numPr>
          <w:ilvl w:val="0"/>
          <w:numId w:val="1"/>
        </w:numPr>
      </w:pPr>
      <w:r>
        <w:t>Medium and Small schools got higher passing rates than large schools.</w:t>
      </w:r>
    </w:p>
    <w:p w14:paraId="4F9F26AF" w14:textId="760C61A9" w:rsidR="00DE5C66" w:rsidRDefault="00DE5C66" w:rsidP="00DE5C66">
      <w:pPr>
        <w:pStyle w:val="ListParagraph"/>
        <w:numPr>
          <w:ilvl w:val="0"/>
          <w:numId w:val="1"/>
        </w:numPr>
      </w:pPr>
      <w:r>
        <w:t>Schools with higher spending got lower passing rates</w:t>
      </w:r>
      <w:r w:rsidR="005A1C47">
        <w:t xml:space="preserve"> </w:t>
      </w:r>
      <w:r>
        <w:t>(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$645-680,</w:t>
      </w:r>
      <w:r w:rsidRPr="00DE5C66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$630-645)</w:t>
      </w:r>
      <w:r>
        <w:t>.</w:t>
      </w:r>
    </w:p>
    <w:p w14:paraId="15DDD1EC" w14:textId="1331BC2A" w:rsidR="0032313C" w:rsidRDefault="0032313C" w:rsidP="00DE5C66">
      <w:pPr>
        <w:pStyle w:val="ListParagraph"/>
        <w:numPr>
          <w:ilvl w:val="0"/>
          <w:numId w:val="1"/>
        </w:numPr>
      </w:pPr>
      <w:r>
        <w:t xml:space="preserve">Bottom performing schools can score better by improving in </w:t>
      </w:r>
      <w:proofErr w:type="spellStart"/>
      <w:r>
        <w:t>maths</w:t>
      </w:r>
      <w:proofErr w:type="spellEnd"/>
      <w:r>
        <w:t xml:space="preserve"> scores.</w:t>
      </w:r>
    </w:p>
    <w:p w14:paraId="4B06F96E" w14:textId="77777777" w:rsidR="00DE5C66" w:rsidRDefault="00DE5C66" w:rsidP="00DE5C66">
      <w:pPr>
        <w:pStyle w:val="ListParagraph"/>
      </w:pPr>
    </w:p>
    <w:sectPr w:rsidR="00DE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4C8E"/>
    <w:multiLevelType w:val="hybridMultilevel"/>
    <w:tmpl w:val="6D10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6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3"/>
    <w:rsid w:val="00051B1D"/>
    <w:rsid w:val="0032313C"/>
    <w:rsid w:val="005A1C47"/>
    <w:rsid w:val="00B43938"/>
    <w:rsid w:val="00DE5C66"/>
    <w:rsid w:val="00E501F3"/>
    <w:rsid w:val="00EA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ACFE"/>
  <w15:chartTrackingRefBased/>
  <w15:docId w15:val="{8E223790-689A-443D-9635-618DD73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Smooth</dc:creator>
  <cp:keywords/>
  <dc:description/>
  <cp:lastModifiedBy>Smooth</cp:lastModifiedBy>
  <cp:revision>5</cp:revision>
  <dcterms:created xsi:type="dcterms:W3CDTF">2023-03-20T02:06:00Z</dcterms:created>
  <dcterms:modified xsi:type="dcterms:W3CDTF">2023-03-20T02:16:00Z</dcterms:modified>
</cp:coreProperties>
</file>