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CBC4" w14:textId="1A6F84FC" w:rsidR="008A55B5" w:rsidRDefault="00DC0554" w:rsidP="00576D16">
      <w:pPr>
        <w:pStyle w:val="papertitle"/>
        <w:rPr>
          <w:rFonts w:eastAsia="MS Mincho"/>
        </w:rPr>
      </w:pPr>
      <w:r>
        <w:rPr>
          <w:rFonts w:eastAsia="MS Mincho"/>
        </w:rPr>
        <w:t>Machine Learning for Geospatial Visualisation Recommendation</w:t>
      </w:r>
    </w:p>
    <w:p w14:paraId="7A3A1988" w14:textId="77777777" w:rsidR="008A55B5" w:rsidRDefault="008A55B5">
      <w:pPr>
        <w:pStyle w:val="Author"/>
        <w:rPr>
          <w:rFonts w:eastAsia="MS Mincho"/>
        </w:rPr>
        <w:sectPr w:rsidR="008A55B5" w:rsidSect="00110931">
          <w:pgSz w:w="11909" w:h="16834" w:code="9"/>
          <w:pgMar w:top="1080" w:right="734" w:bottom="2434" w:left="734" w:header="720" w:footer="720" w:gutter="0"/>
          <w:cols w:space="720"/>
          <w:docGrid w:linePitch="360"/>
        </w:sectPr>
      </w:pPr>
    </w:p>
    <w:p w14:paraId="21F27603" w14:textId="247D2BE4" w:rsidR="008A55B5" w:rsidRDefault="00474FD1" w:rsidP="00D945C8">
      <w:pPr>
        <w:pStyle w:val="Author"/>
        <w:rPr>
          <w:rFonts w:eastAsia="MS Mincho"/>
        </w:rPr>
      </w:pPr>
      <w:r>
        <w:rPr>
          <w:rFonts w:eastAsia="MS Mincho"/>
        </w:rPr>
        <w:t>Anthony Joseph Jungo, Kaiza Kunonu</w:t>
      </w:r>
      <w:r w:rsidR="00D945C8" w:rsidRPr="00D945C8">
        <w:rPr>
          <w:rFonts w:eastAsia="MS Mincho"/>
        </w:rPr>
        <w:t xml:space="preserve"> </w:t>
      </w:r>
      <w:r w:rsidR="00D945C8">
        <w:rPr>
          <w:rFonts w:eastAsia="MS Mincho"/>
        </w:rPr>
        <w:t>Ilomo</w:t>
      </w:r>
      <w:r>
        <w:rPr>
          <w:rFonts w:eastAsia="MS Mincho"/>
        </w:rPr>
        <w:t>, John Waithaka</w:t>
      </w:r>
    </w:p>
    <w:p w14:paraId="6DA61173" w14:textId="77777777" w:rsidR="008A55B5" w:rsidRPr="002308EB" w:rsidRDefault="00576D16">
      <w:pPr>
        <w:pStyle w:val="Affiliation"/>
        <w:rPr>
          <w:rFonts w:eastAsia="MS Mincho"/>
          <w:lang w:val="fr-FR"/>
        </w:rPr>
      </w:pPr>
      <w:r w:rsidRPr="002308EB">
        <w:rPr>
          <w:rFonts w:eastAsia="MS Mincho"/>
          <w:lang w:val="fr-FR"/>
        </w:rPr>
        <w:t>Carnegie Mellon University</w:t>
      </w:r>
    </w:p>
    <w:p w14:paraId="16F86A1B" w14:textId="77777777" w:rsidR="008A55B5" w:rsidRPr="002308EB" w:rsidRDefault="00576D16">
      <w:pPr>
        <w:pStyle w:val="Affiliation"/>
        <w:rPr>
          <w:rFonts w:eastAsia="MS Mincho"/>
          <w:lang w:val="fr-FR"/>
        </w:rPr>
      </w:pPr>
      <w:r w:rsidRPr="002308EB">
        <w:rPr>
          <w:rFonts w:eastAsia="MS Mincho"/>
          <w:lang w:val="fr-FR"/>
        </w:rPr>
        <w:t>Kigali</w:t>
      </w:r>
      <w:r w:rsidR="008A55B5" w:rsidRPr="002308EB">
        <w:rPr>
          <w:rFonts w:eastAsia="MS Mincho"/>
          <w:lang w:val="fr-FR"/>
        </w:rPr>
        <w:t xml:space="preserve">, </w:t>
      </w:r>
      <w:r w:rsidRPr="002308EB">
        <w:rPr>
          <w:rFonts w:eastAsia="MS Mincho"/>
          <w:lang w:val="fr-FR"/>
        </w:rPr>
        <w:t>Rwanda</w:t>
      </w:r>
    </w:p>
    <w:p w14:paraId="530B5511" w14:textId="733603C8" w:rsidR="008A55B5" w:rsidRPr="004A0DFD" w:rsidRDefault="00576D16">
      <w:pPr>
        <w:pStyle w:val="Affiliation"/>
        <w:rPr>
          <w:rFonts w:eastAsia="MS Mincho"/>
        </w:rPr>
      </w:pPr>
      <w:r w:rsidRPr="004A0DFD">
        <w:rPr>
          <w:rFonts w:eastAsia="MS Mincho"/>
        </w:rPr>
        <w:t>{</w:t>
      </w:r>
      <w:r w:rsidR="00EB2318" w:rsidRPr="004A0DFD">
        <w:rPr>
          <w:rFonts w:eastAsia="MS Mincho"/>
        </w:rPr>
        <w:t>ajosephj</w:t>
      </w:r>
      <w:r w:rsidRPr="004A0DFD">
        <w:rPr>
          <w:rFonts w:eastAsia="MS Mincho"/>
        </w:rPr>
        <w:t>,</w:t>
      </w:r>
      <w:r w:rsidR="004A0DFD" w:rsidRPr="004A0DFD">
        <w:rPr>
          <w:rFonts w:eastAsia="MS Mincho"/>
        </w:rPr>
        <w:t xml:space="preserve"> kilomo, jwaithak</w:t>
      </w:r>
      <w:r w:rsidRPr="004A0DFD">
        <w:rPr>
          <w:rFonts w:eastAsia="MS Mincho"/>
        </w:rPr>
        <w:t>}@africa.cmu.edu</w:t>
      </w:r>
    </w:p>
    <w:p w14:paraId="74CB3D0C" w14:textId="77777777" w:rsidR="008A55B5" w:rsidRPr="004A0DFD" w:rsidRDefault="008A55B5">
      <w:pPr>
        <w:pStyle w:val="Affiliation"/>
        <w:rPr>
          <w:rFonts w:eastAsia="MS Mincho"/>
        </w:rPr>
      </w:pPr>
    </w:p>
    <w:p w14:paraId="33F1E754" w14:textId="77777777" w:rsidR="008A55B5" w:rsidRPr="004A0DFD" w:rsidRDefault="008A55B5">
      <w:pPr>
        <w:rPr>
          <w:rFonts w:eastAsia="MS Mincho"/>
        </w:rPr>
      </w:pPr>
    </w:p>
    <w:p w14:paraId="62443FA1" w14:textId="77777777" w:rsidR="008A55B5" w:rsidRPr="004A0DFD" w:rsidRDefault="008A55B5" w:rsidP="00022007">
      <w:pPr>
        <w:jc w:val="both"/>
        <w:rPr>
          <w:rFonts w:eastAsia="MS Mincho"/>
        </w:rPr>
        <w:sectPr w:rsidR="008A55B5" w:rsidRPr="004A0DFD" w:rsidSect="00110931">
          <w:type w:val="continuous"/>
          <w:pgSz w:w="11909" w:h="16834" w:code="9"/>
          <w:pgMar w:top="1080" w:right="734" w:bottom="2434" w:left="734" w:header="720" w:footer="720" w:gutter="0"/>
          <w:cols w:space="720"/>
          <w:docGrid w:linePitch="360"/>
        </w:sectPr>
      </w:pPr>
    </w:p>
    <w:p w14:paraId="2D8D25AF" w14:textId="77777777" w:rsidR="00F33FB8" w:rsidRDefault="00F33FB8" w:rsidP="00EE45F1">
      <w:pPr>
        <w:pStyle w:val="Heading1"/>
        <w:ind w:firstLine="0"/>
      </w:pPr>
      <w:r>
        <w:t>Motivation</w:t>
      </w:r>
    </w:p>
    <w:p w14:paraId="1AEB69F7" w14:textId="1D267806" w:rsidR="00F33FB8" w:rsidRPr="00680FFE" w:rsidRDefault="00F33FB8" w:rsidP="00703413">
      <w:pPr>
        <w:pStyle w:val="NormalWeb"/>
        <w:jc w:val="both"/>
        <w:rPr>
          <w:sz w:val="20"/>
          <w:szCs w:val="20"/>
        </w:rPr>
      </w:pPr>
      <w:r w:rsidRPr="00680FFE">
        <w:rPr>
          <w:sz w:val="20"/>
          <w:szCs w:val="20"/>
        </w:rPr>
        <w:t xml:space="preserve">Data analytics is known to significantly improve decision-making and performance in areas such as business, public </w:t>
      </w:r>
      <w:r w:rsidR="00703413" w:rsidRPr="00680FFE">
        <w:rPr>
          <w:sz w:val="20"/>
          <w:szCs w:val="20"/>
        </w:rPr>
        <w:t>administration,</w:t>
      </w:r>
      <w:r w:rsidRPr="00680FFE">
        <w:rPr>
          <w:sz w:val="20"/>
          <w:szCs w:val="20"/>
        </w:rPr>
        <w:t xml:space="preserve"> and healthcare. Geospatial data analytics, specifically, has big potential benefits in agriculture </w:t>
      </w:r>
      <w:r w:rsidR="00DC0554">
        <w:rPr>
          <w:sz w:val="20"/>
          <w:szCs w:val="20"/>
        </w:rPr>
        <w:t>in</w:t>
      </w:r>
      <w:r w:rsidRPr="00680FFE">
        <w:rPr>
          <w:sz w:val="20"/>
          <w:szCs w:val="20"/>
        </w:rPr>
        <w:t xml:space="preserve"> applications such as yield optimization and prediction, and early warning systems for famine and crop failure. This is especially important for Africa, where the economy and people’s livelihoods are highly dependent on agriculture.</w:t>
      </w:r>
    </w:p>
    <w:p w14:paraId="544CF5D5" w14:textId="5E9E28D5" w:rsidR="00F33FB8" w:rsidRPr="00680FFE" w:rsidRDefault="00F33FB8" w:rsidP="00680FFE">
      <w:pPr>
        <w:pStyle w:val="NormalWeb"/>
        <w:jc w:val="both"/>
        <w:rPr>
          <w:sz w:val="20"/>
          <w:szCs w:val="20"/>
        </w:rPr>
      </w:pPr>
      <w:r w:rsidRPr="00680FFE">
        <w:rPr>
          <w:sz w:val="20"/>
          <w:szCs w:val="20"/>
        </w:rPr>
        <w:t xml:space="preserve">Data </w:t>
      </w:r>
      <w:r w:rsidR="6D6DE246" w:rsidRPr="7601B319">
        <w:rPr>
          <w:sz w:val="20"/>
          <w:szCs w:val="20"/>
        </w:rPr>
        <w:t>visualization</w:t>
      </w:r>
      <w:r w:rsidRPr="00680FFE">
        <w:rPr>
          <w:sz w:val="20"/>
          <w:szCs w:val="20"/>
        </w:rPr>
        <w:t xml:space="preserve"> is an essential component of data analytics. It enables intelligible communication of patterns extracted from large volumes of data, enabling data-driven decision-making. However, effectively communicating patterns in data through </w:t>
      </w:r>
      <w:r w:rsidR="76821FDA" w:rsidRPr="7601B319">
        <w:rPr>
          <w:sz w:val="20"/>
          <w:szCs w:val="20"/>
        </w:rPr>
        <w:t>visualizations</w:t>
      </w:r>
      <w:r w:rsidRPr="00680FFE">
        <w:rPr>
          <w:sz w:val="20"/>
          <w:szCs w:val="20"/>
        </w:rPr>
        <w:t xml:space="preserve"> is not easy. There are many types of data </w:t>
      </w:r>
      <w:r w:rsidR="47C1889A" w:rsidRPr="7601B319">
        <w:rPr>
          <w:sz w:val="20"/>
          <w:szCs w:val="20"/>
        </w:rPr>
        <w:t>visualizations</w:t>
      </w:r>
      <w:r w:rsidRPr="00680FFE">
        <w:rPr>
          <w:sz w:val="20"/>
          <w:szCs w:val="20"/>
        </w:rPr>
        <w:t>, each revealing (sometimes subtly) different patterns in data. Choosing the most effective visualization to reveal hidden patterns in a dataset is often not a simple task. This, along with the shortage of ICT skills in Africa, keeps Africa from reaping the potential benefits of geospatial data analytics.</w:t>
      </w:r>
    </w:p>
    <w:p w14:paraId="277FC2B3" w14:textId="7AA51F3D" w:rsidR="00F33FB8" w:rsidRDefault="00F33FB8" w:rsidP="00EE45F1">
      <w:pPr>
        <w:pStyle w:val="NormalWeb"/>
        <w:jc w:val="both"/>
        <w:rPr>
          <w:sz w:val="20"/>
          <w:szCs w:val="20"/>
        </w:rPr>
      </w:pPr>
      <w:r w:rsidRPr="00680FFE">
        <w:rPr>
          <w:sz w:val="20"/>
          <w:szCs w:val="20"/>
        </w:rPr>
        <w:t>We believe that providing tools for automating effective geospatial data visualization will increase the use of geospatial data analysis in Africa. This will in turn yield significant benefits for Africans.</w:t>
      </w:r>
    </w:p>
    <w:p w14:paraId="126BF566" w14:textId="6BEDBEF2" w:rsidR="00726755" w:rsidRDefault="00726755" w:rsidP="00EE45F1">
      <w:pPr>
        <w:pStyle w:val="Heading1"/>
        <w:ind w:firstLine="0"/>
      </w:pPr>
      <w:r>
        <w:t>Research Question</w:t>
      </w:r>
    </w:p>
    <w:p w14:paraId="52B20E8A" w14:textId="032AC28F" w:rsidR="00726755" w:rsidRPr="008C7459" w:rsidRDefault="00726755" w:rsidP="00EE45F1">
      <w:pPr>
        <w:pStyle w:val="NormalWeb"/>
        <w:jc w:val="both"/>
        <w:rPr>
          <w:sz w:val="20"/>
          <w:szCs w:val="20"/>
        </w:rPr>
      </w:pPr>
      <w:r w:rsidRPr="008C7459">
        <w:rPr>
          <w:sz w:val="20"/>
          <w:szCs w:val="20"/>
        </w:rPr>
        <w:t xml:space="preserve">Can machine learning automate the effective </w:t>
      </w:r>
      <w:r w:rsidR="007E1D09" w:rsidRPr="7601B319">
        <w:rPr>
          <w:sz w:val="20"/>
          <w:szCs w:val="20"/>
        </w:rPr>
        <w:t>visuali</w:t>
      </w:r>
      <w:r w:rsidR="007E1D09">
        <w:rPr>
          <w:sz w:val="20"/>
          <w:szCs w:val="20"/>
        </w:rPr>
        <w:t>z</w:t>
      </w:r>
      <w:r w:rsidR="007E1D09" w:rsidRPr="7601B319">
        <w:rPr>
          <w:sz w:val="20"/>
          <w:szCs w:val="20"/>
        </w:rPr>
        <w:t>ation</w:t>
      </w:r>
      <w:r w:rsidRPr="008C7459">
        <w:rPr>
          <w:sz w:val="20"/>
          <w:szCs w:val="20"/>
        </w:rPr>
        <w:t xml:space="preserve"> of geospatial data? Can it discern the patterns in datasets and recommend geospatial </w:t>
      </w:r>
      <w:r w:rsidR="4EB298A0" w:rsidRPr="7601B319">
        <w:rPr>
          <w:sz w:val="20"/>
          <w:szCs w:val="20"/>
        </w:rPr>
        <w:t>visualizations</w:t>
      </w:r>
      <w:r w:rsidRPr="008C7459">
        <w:rPr>
          <w:sz w:val="20"/>
          <w:szCs w:val="20"/>
        </w:rPr>
        <w:t xml:space="preserve"> that effectively communicate the</w:t>
      </w:r>
      <w:r w:rsidR="005A7FAA">
        <w:rPr>
          <w:sz w:val="20"/>
          <w:szCs w:val="20"/>
        </w:rPr>
        <w:t>se</w:t>
      </w:r>
      <w:r w:rsidRPr="008C7459">
        <w:rPr>
          <w:sz w:val="20"/>
          <w:szCs w:val="20"/>
        </w:rPr>
        <w:t xml:space="preserve"> different patterns?</w:t>
      </w:r>
    </w:p>
    <w:p w14:paraId="13E49EB9" w14:textId="4E5D6CCB" w:rsidR="00726755" w:rsidRPr="008C7459" w:rsidRDefault="00726755" w:rsidP="00524BA8">
      <w:pPr>
        <w:pStyle w:val="NormalWeb"/>
        <w:jc w:val="both"/>
        <w:rPr>
          <w:sz w:val="20"/>
          <w:szCs w:val="20"/>
        </w:rPr>
      </w:pPr>
      <w:r w:rsidRPr="008C7459">
        <w:rPr>
          <w:sz w:val="20"/>
          <w:szCs w:val="20"/>
        </w:rPr>
        <w:t xml:space="preserve">Research on the automation of data </w:t>
      </w:r>
      <w:r w:rsidR="6E3A3662" w:rsidRPr="7601B319">
        <w:rPr>
          <w:sz w:val="20"/>
          <w:szCs w:val="20"/>
        </w:rPr>
        <w:t>visualization</w:t>
      </w:r>
      <w:r w:rsidRPr="008C7459">
        <w:rPr>
          <w:sz w:val="20"/>
          <w:szCs w:val="20"/>
        </w:rPr>
        <w:t xml:space="preserve"> goes back to 1986 </w:t>
      </w:r>
      <w:r w:rsidR="00E421FE">
        <w:rPr>
          <w:sz w:val="20"/>
          <w:szCs w:val="20"/>
        </w:rPr>
        <w:fldChar w:fldCharType="begin"/>
      </w:r>
      <w:r w:rsidR="00E421FE">
        <w:rPr>
          <w:sz w:val="20"/>
          <w:szCs w:val="20"/>
        </w:rPr>
        <w:instrText xml:space="preserve"> ADDIN ZOTERO_ITEM CSL_CITATION {"citationID":"UNF2e1oR","properties":{"formattedCitation":"[1]","plainCitation":"[1]","noteIndex":0},"citationItems":[{"id":347,"uris":["http://zotero.org/users/12113274/items/9CZF542P"],"itemData":{"id":347,"type":"article-journal","abstract":"The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E421FE">
        <w:rPr>
          <w:sz w:val="20"/>
          <w:szCs w:val="20"/>
        </w:rPr>
        <w:fldChar w:fldCharType="separate"/>
      </w:r>
      <w:r w:rsidR="00E421FE" w:rsidRPr="7601B319">
        <w:rPr>
          <w:sz w:val="20"/>
          <w:szCs w:val="20"/>
        </w:rPr>
        <w:t>[1]</w:t>
      </w:r>
      <w:r w:rsidR="00E421FE">
        <w:rPr>
          <w:sz w:val="20"/>
          <w:szCs w:val="20"/>
        </w:rPr>
        <w:fldChar w:fldCharType="end"/>
      </w:r>
      <w:r w:rsidRPr="008C7459">
        <w:rPr>
          <w:sz w:val="20"/>
          <w:szCs w:val="20"/>
        </w:rPr>
        <w:t>. The rise of Machine Learning (ML) and AI increased focus in this area</w:t>
      </w:r>
      <w:r w:rsidR="00CE1077">
        <w:rPr>
          <w:sz w:val="20"/>
          <w:szCs w:val="20"/>
        </w:rPr>
        <w:t xml:space="preserve"> </w:t>
      </w:r>
      <w:r w:rsidR="00CE1077">
        <w:rPr>
          <w:sz w:val="20"/>
          <w:szCs w:val="20"/>
        </w:rPr>
        <w:fldChar w:fldCharType="begin"/>
      </w:r>
      <w:r w:rsidR="00CE1077">
        <w:rPr>
          <w:sz w:val="20"/>
          <w:szCs w:val="20"/>
        </w:rPr>
        <w:instrText xml:space="preserve"> ADDIN ZOTERO_ITEM CSL_CITATION {"citationID":"vNbndBed","properties":{"formattedCitation":"[2]","plainCitation":"[2]","noteIndex":0},"citationItems":[{"id":238,"uris":["http://zotero.org/users/12113274/items/GSQDYNVK"],"itemData":{"id":238,"type":"article-journal","abstract":"Visualizations themselves have become a data format. Akin to other data formats such as text and images, visualizations are increasingly created, stored, shared, and (re-)used with artificial intelligence (AI) techniques. In this survey, we probe the underlying vision of formalizing visualizations as an emerging data format and review the recent advance in applying AI techniques to visualization data (AI4VIS). We define visualization data as the digital representations of visualizations in computers and focus on data visualization (e.g., charts and infographics). We build our survey upon a corpus spanning ten different fields in computer science with an eye toward identifying important common interests. Our resulting taxonomy is organized around WHAT is visualization data and its representation, WHY and HOW to apply AI to visualization data. We highlight a set of common tasks that researchers apply to the visualization data and present a detailed discussion of AI approaches developed to accomplish those tasks. Drawing upon our literature review, we discuss several important research questions surrounding the management and exploitation of visualization data, as well as the role of AI in support of those processes. We make the list of surveyed papers and related material available online at.","container-title":"IEEE Transactions on Visualization and Computer Graphics","DOI":"10.1109/TVCG.2021.3099002","ISSN":"1941-0506","issue":"12","note":"event-title: IEEE Transactions on Visualization and Computer Graphics","page":"5049-5070","source":"IEEE Xplore","title":"AI4VIS: Survey on Artificial Intelligence Approaches for Data Visualization","title-short":"AI4VIS","volume":"28","author":[{"family":"Wu","given":"Aoyu"},{"family":"Wang","given":"Yun"},{"family":"Shu","given":"Xinhuan"},{"family":"Moritz","given":"Dominik"},{"family":"Cui","given":"Weiwei"},{"family":"Zhang","given":"Haidong"},{"family":"Zhang","given":"Dongmei"},{"family":"Qu","given":"Huamin"}],"issued":{"date-parts":[["2022",12]]}}}],"schema":"https://github.com/citation-style-language/schema/raw/master/csl-citation.json"} </w:instrText>
      </w:r>
      <w:r w:rsidR="00CE1077">
        <w:rPr>
          <w:sz w:val="20"/>
          <w:szCs w:val="20"/>
        </w:rPr>
        <w:fldChar w:fldCharType="separate"/>
      </w:r>
      <w:r w:rsidR="00CE1077" w:rsidRPr="7601B319">
        <w:rPr>
          <w:sz w:val="20"/>
          <w:szCs w:val="20"/>
        </w:rPr>
        <w:t>[2]</w:t>
      </w:r>
      <w:r w:rsidR="00CE1077">
        <w:rPr>
          <w:sz w:val="20"/>
          <w:szCs w:val="20"/>
        </w:rPr>
        <w:fldChar w:fldCharType="end"/>
      </w:r>
      <w:r w:rsidRPr="008C7459">
        <w:rPr>
          <w:sz w:val="20"/>
          <w:szCs w:val="20"/>
        </w:rPr>
        <w:t xml:space="preserve">. For example, Hu et. al. built an ML model trained on </w:t>
      </w:r>
      <w:r w:rsidR="0032031A">
        <w:rPr>
          <w:sz w:val="20"/>
          <w:szCs w:val="20"/>
        </w:rPr>
        <w:t xml:space="preserve">data and </w:t>
      </w:r>
      <w:r w:rsidRPr="008C7459">
        <w:rPr>
          <w:sz w:val="20"/>
          <w:szCs w:val="20"/>
        </w:rPr>
        <w:t xml:space="preserve">graphs from Plotly Community Feed </w:t>
      </w:r>
      <w:r w:rsidR="00016740">
        <w:rPr>
          <w:sz w:val="20"/>
          <w:szCs w:val="20"/>
        </w:rPr>
        <w:fldChar w:fldCharType="begin"/>
      </w:r>
      <w:r w:rsidR="00016740">
        <w:rPr>
          <w:sz w:val="20"/>
          <w:szCs w:val="20"/>
        </w:rPr>
        <w:instrText xml:space="preserve"> ADDIN ZOTERO_ITEM CSL_CITATION {"citationID":"cpWjanAO","properties":{"formattedCitation":"[3]","plainCitation":"[3]","noteIndex":0},"citationItems":[{"id":351,"uris":["http://zotero.org/users/12113274/items/SNSE4KL4"],"itemData":{"id":351,"type":"webpage","title":"Plotly | Make charts and dashboards online","URL":"https://chart-studio.plotly.com/feed/#/","accessed":{"date-parts":[["2024",3,5]]}}}],"schema":"https://github.com/citation-style-language/schema/raw/master/csl-citation.json"} </w:instrText>
      </w:r>
      <w:r w:rsidR="00016740">
        <w:rPr>
          <w:sz w:val="20"/>
          <w:szCs w:val="20"/>
        </w:rPr>
        <w:fldChar w:fldCharType="separate"/>
      </w:r>
      <w:r w:rsidR="00016740" w:rsidRPr="7601B319">
        <w:rPr>
          <w:sz w:val="20"/>
          <w:szCs w:val="20"/>
        </w:rPr>
        <w:t>[3]</w:t>
      </w:r>
      <w:r w:rsidR="00016740">
        <w:rPr>
          <w:sz w:val="20"/>
          <w:szCs w:val="20"/>
        </w:rPr>
        <w:fldChar w:fldCharType="end"/>
      </w:r>
      <w:r w:rsidRPr="008C7459">
        <w:rPr>
          <w:sz w:val="20"/>
          <w:szCs w:val="20"/>
        </w:rPr>
        <w:t xml:space="preserve"> to recommend</w:t>
      </w:r>
      <w:r w:rsidR="00A906BA">
        <w:rPr>
          <w:sz w:val="20"/>
          <w:szCs w:val="20"/>
        </w:rPr>
        <w:t xml:space="preserve"> between</w:t>
      </w:r>
      <w:r w:rsidRPr="008C7459">
        <w:rPr>
          <w:sz w:val="20"/>
          <w:szCs w:val="20"/>
        </w:rPr>
        <w:t xml:space="preserve"> bar, line or scatter plots</w:t>
      </w:r>
      <w:r w:rsidR="00D816E9">
        <w:rPr>
          <w:sz w:val="20"/>
          <w:szCs w:val="20"/>
        </w:rPr>
        <w:t>, given a dataset</w:t>
      </w:r>
      <w:r w:rsidR="00524BA8">
        <w:rPr>
          <w:sz w:val="20"/>
          <w:szCs w:val="20"/>
        </w:rPr>
        <w:t xml:space="preserve"> </w:t>
      </w:r>
      <w:r w:rsidR="00524BA8">
        <w:rPr>
          <w:sz w:val="20"/>
          <w:szCs w:val="20"/>
        </w:rPr>
        <w:fldChar w:fldCharType="begin"/>
      </w:r>
      <w:r w:rsidR="00524BA8">
        <w:rPr>
          <w:sz w:val="20"/>
          <w:szCs w:val="20"/>
        </w:rPr>
        <w:instrText xml:space="preserve"> ADDIN ZOTERO_ITEM CSL_CITATION {"citationID":"mlGYFgNF","properties":{"formattedCitation":"[4]","plainCitation":"[4]","noteIndex":0},"citationItems":[{"id":306,"uris":["http://zotero.org/users/12113274/items/WWTLGH5Y"],"itemData":{"id":306,"type":"article","abstract":"Data visualization should be accessible for all analysts with data, not just the few with technical expertise. 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ML-based systems.","DOI":"10.48550/arXiv.1808.04819","note":"arXiv:1808.04819 [cs]","number":"arXiv:1808.04819","publisher":"arXiv","source":"arXiv.org","title":"VizML: A Machine Learning Approach to Visualization Recommendation","title-short":"VizML","URL":"http://arxiv.org/abs/1808.04819","author":[{"family":"Hu","given":"Kevin Z."},{"family":"Bakker","given":"Michiel A."},{"family":"Li","given":"Stephen"},{"family":"Kraska","given":"Tim"},{"family":"Hidalgo","given":"César A."}],"accessed":{"date-parts":[["2024",2,29]]},"issued":{"date-parts":[["2018",8,14]]}}}],"schema":"https://github.com/citation-style-language/schema/raw/master/csl-citation.json"} </w:instrText>
      </w:r>
      <w:r w:rsidR="00524BA8">
        <w:rPr>
          <w:sz w:val="20"/>
          <w:szCs w:val="20"/>
        </w:rPr>
        <w:fldChar w:fldCharType="separate"/>
      </w:r>
      <w:r w:rsidR="00524BA8" w:rsidRPr="7601B319">
        <w:rPr>
          <w:sz w:val="20"/>
          <w:szCs w:val="20"/>
        </w:rPr>
        <w:t>[4]</w:t>
      </w:r>
      <w:r w:rsidR="00524BA8">
        <w:rPr>
          <w:sz w:val="20"/>
          <w:szCs w:val="20"/>
        </w:rPr>
        <w:fldChar w:fldCharType="end"/>
      </w:r>
      <w:r w:rsidRPr="008C7459">
        <w:rPr>
          <w:sz w:val="20"/>
          <w:szCs w:val="20"/>
        </w:rPr>
        <w:t xml:space="preserve">. Notably, there is very little research on automating effective </w:t>
      </w:r>
      <w:r w:rsidR="44174E19" w:rsidRPr="7601B319">
        <w:rPr>
          <w:sz w:val="20"/>
          <w:szCs w:val="20"/>
        </w:rPr>
        <w:t>visualization</w:t>
      </w:r>
      <w:r w:rsidRPr="008C7459">
        <w:rPr>
          <w:sz w:val="20"/>
          <w:szCs w:val="20"/>
        </w:rPr>
        <w:t xml:space="preserve"> of geospatial data. Most work focuses on </w:t>
      </w:r>
      <w:r w:rsidR="1417FE5C" w:rsidRPr="7601B319">
        <w:rPr>
          <w:sz w:val="20"/>
          <w:szCs w:val="20"/>
        </w:rPr>
        <w:t>visualizations</w:t>
      </w:r>
      <w:r w:rsidRPr="008C7459">
        <w:rPr>
          <w:sz w:val="20"/>
          <w:szCs w:val="20"/>
        </w:rPr>
        <w:t xml:space="preserve"> like bar charts, scatter plots and the like.</w:t>
      </w:r>
    </w:p>
    <w:p w14:paraId="44A9E9D6" w14:textId="5B78F3CC" w:rsidR="00726755" w:rsidRPr="008C7459" w:rsidRDefault="00726755" w:rsidP="00EE45F1">
      <w:pPr>
        <w:pStyle w:val="NormalWeb"/>
        <w:jc w:val="both"/>
        <w:rPr>
          <w:sz w:val="20"/>
          <w:szCs w:val="20"/>
        </w:rPr>
      </w:pPr>
      <w:r w:rsidRPr="008C7459">
        <w:rPr>
          <w:sz w:val="20"/>
          <w:szCs w:val="20"/>
        </w:rPr>
        <w:t>The scope of this research will be to investigate whether there is a simple ML model that can appropriately recommend between a path map</w:t>
      </w:r>
      <w:r w:rsidR="00A544EF">
        <w:rPr>
          <w:sz w:val="20"/>
          <w:szCs w:val="20"/>
        </w:rPr>
        <w:t xml:space="preserve"> (figure 1)</w:t>
      </w:r>
      <w:r w:rsidRPr="008C7459">
        <w:rPr>
          <w:sz w:val="20"/>
          <w:szCs w:val="20"/>
        </w:rPr>
        <w:t xml:space="preserve"> and a point distribution map</w:t>
      </w:r>
      <w:r w:rsidR="00A544EF">
        <w:rPr>
          <w:sz w:val="20"/>
          <w:szCs w:val="20"/>
        </w:rPr>
        <w:t xml:space="preserve"> (figure 2)</w:t>
      </w:r>
      <w:r w:rsidRPr="008C7459">
        <w:rPr>
          <w:sz w:val="20"/>
          <w:szCs w:val="20"/>
        </w:rPr>
        <w:t xml:space="preserve">, given geospatial datasets of the same format. We chose these two </w:t>
      </w:r>
      <w:r w:rsidR="41729A57" w:rsidRPr="7601B319">
        <w:rPr>
          <w:sz w:val="20"/>
          <w:szCs w:val="20"/>
        </w:rPr>
        <w:t>visualization</w:t>
      </w:r>
      <w:r w:rsidRPr="008C7459">
        <w:rPr>
          <w:sz w:val="20"/>
          <w:szCs w:val="20"/>
        </w:rPr>
        <w:t xml:space="preserve"> types because their applications are easily distinguishable to a non-expert (but not necessarily to an ML model); path maps are used to </w:t>
      </w:r>
      <w:r w:rsidR="6BE48CD6" w:rsidRPr="7601B319">
        <w:rPr>
          <w:sz w:val="20"/>
          <w:szCs w:val="20"/>
        </w:rPr>
        <w:t>visualize</w:t>
      </w:r>
      <w:r w:rsidRPr="008C7459">
        <w:rPr>
          <w:sz w:val="20"/>
          <w:szCs w:val="20"/>
        </w:rPr>
        <w:t xml:space="preserve"> routes or movement and point distribution maps are used to </w:t>
      </w:r>
      <w:r w:rsidR="14759B42" w:rsidRPr="7601B319">
        <w:rPr>
          <w:sz w:val="20"/>
          <w:szCs w:val="20"/>
        </w:rPr>
        <w:t>visualize</w:t>
      </w:r>
      <w:r w:rsidRPr="008C7459">
        <w:rPr>
          <w:sz w:val="20"/>
          <w:szCs w:val="20"/>
        </w:rPr>
        <w:t xml:space="preserve"> location or density. Furthermore, the data for </w:t>
      </w:r>
      <w:r w:rsidR="00247E2D" w:rsidRPr="008C7459">
        <w:rPr>
          <w:sz w:val="20"/>
          <w:szCs w:val="20"/>
        </w:rPr>
        <w:t>both</w:t>
      </w:r>
      <w:r w:rsidRPr="008C7459">
        <w:rPr>
          <w:sz w:val="20"/>
          <w:szCs w:val="20"/>
        </w:rPr>
        <w:t xml:space="preserve"> </w:t>
      </w:r>
      <w:r w:rsidR="6FFA670F" w:rsidRPr="7601B319">
        <w:rPr>
          <w:sz w:val="20"/>
          <w:szCs w:val="20"/>
        </w:rPr>
        <w:t>visualization</w:t>
      </w:r>
      <w:r w:rsidRPr="008C7459">
        <w:rPr>
          <w:sz w:val="20"/>
          <w:szCs w:val="20"/>
        </w:rPr>
        <w:t xml:space="preserve"> types can take the same format.</w:t>
      </w:r>
    </w:p>
    <w:p w14:paraId="457C8D49" w14:textId="3C7837D0" w:rsidR="00726755" w:rsidRPr="008C7459" w:rsidRDefault="00726755" w:rsidP="00EE45F1">
      <w:pPr>
        <w:pStyle w:val="NormalWeb"/>
        <w:jc w:val="both"/>
        <w:rPr>
          <w:sz w:val="20"/>
          <w:szCs w:val="20"/>
        </w:rPr>
      </w:pPr>
      <w:r w:rsidRPr="008C7459">
        <w:rPr>
          <w:sz w:val="20"/>
          <w:szCs w:val="20"/>
        </w:rPr>
        <w:t xml:space="preserve">The geospatial datasets will be CSV files where each record is indexed by coordinate data and may contain a categorical feature </w:t>
      </w:r>
      <w:r w:rsidR="17C7A5CD" w:rsidRPr="7601B319">
        <w:rPr>
          <w:sz w:val="20"/>
          <w:szCs w:val="20"/>
        </w:rPr>
        <w:t>characterizing</w:t>
      </w:r>
      <w:r w:rsidRPr="008C7459">
        <w:rPr>
          <w:sz w:val="20"/>
          <w:szCs w:val="20"/>
        </w:rPr>
        <w:t xml:space="preserve"> the record.</w:t>
      </w:r>
    </w:p>
    <w:p w14:paraId="194A0083" w14:textId="2CB732A2" w:rsidR="007556FE" w:rsidRDefault="007556FE" w:rsidP="00EE45F1">
      <w:pPr>
        <w:pStyle w:val="Heading1"/>
        <w:ind w:firstLine="0"/>
      </w:pPr>
      <w:r>
        <w:t>Approach</w:t>
      </w:r>
    </w:p>
    <w:p w14:paraId="470257FD" w14:textId="5DC45E93" w:rsidR="007556FE" w:rsidRPr="00E76059" w:rsidRDefault="007556FE" w:rsidP="00EE45F1">
      <w:pPr>
        <w:pStyle w:val="NormalWeb"/>
        <w:jc w:val="both"/>
        <w:rPr>
          <w:sz w:val="20"/>
          <w:szCs w:val="20"/>
        </w:rPr>
      </w:pPr>
      <w:r w:rsidRPr="00E76059">
        <w:rPr>
          <w:sz w:val="20"/>
          <w:szCs w:val="20"/>
        </w:rPr>
        <w:t xml:space="preserve">The first step will be to obtain geospatial data - both movement or route data and point distribution data. If necessary, synthetic data will be generated. We will then preprocess this data to ensure all the obtained geospatial datasets have the same format. This will ensure the ML models cannot identify the appropriate </w:t>
      </w:r>
      <w:r w:rsidR="0060622D" w:rsidRPr="00E76059">
        <w:rPr>
          <w:sz w:val="20"/>
          <w:szCs w:val="20"/>
        </w:rPr>
        <w:t>visualization</w:t>
      </w:r>
      <w:r w:rsidRPr="00E76059">
        <w:rPr>
          <w:sz w:val="20"/>
          <w:szCs w:val="20"/>
        </w:rPr>
        <w:t xml:space="preserve"> from the dataset format but instead from the data itself. Each geospatial dataset will then be manually labelled as being better </w:t>
      </w:r>
      <w:r w:rsidR="0060622D" w:rsidRPr="00E76059">
        <w:rPr>
          <w:sz w:val="20"/>
          <w:szCs w:val="20"/>
        </w:rPr>
        <w:t>visualized</w:t>
      </w:r>
      <w:r w:rsidRPr="00E76059">
        <w:rPr>
          <w:sz w:val="20"/>
          <w:szCs w:val="20"/>
        </w:rPr>
        <w:t xml:space="preserve"> by a path map or a point distribution map.</w:t>
      </w:r>
    </w:p>
    <w:p w14:paraId="0E7BCD82" w14:textId="74B5882C" w:rsidR="00EE4362" w:rsidRDefault="007556FE" w:rsidP="00EB2391">
      <w:pPr>
        <w:pStyle w:val="NormalWeb"/>
        <w:jc w:val="both"/>
      </w:pPr>
      <w:r w:rsidRPr="00E76059">
        <w:rPr>
          <w:sz w:val="20"/>
          <w:szCs w:val="20"/>
        </w:rPr>
        <w:t>The next step will be to identify an effective way to feed a geospatial dataset as input to an ML model. Lastly, we will develop and test different ML models to determine their ability to effectively recommend between path map and point distribution</w:t>
      </w:r>
      <w:r w:rsidR="00A544EF">
        <w:rPr>
          <w:sz w:val="20"/>
          <w:szCs w:val="20"/>
        </w:rPr>
        <w:t xml:space="preserve"> map</w:t>
      </w:r>
      <w:r w:rsidRPr="00E76059">
        <w:rPr>
          <w:sz w:val="20"/>
          <w:szCs w:val="20"/>
        </w:rPr>
        <w:t xml:space="preserve"> </w:t>
      </w:r>
      <w:r w:rsidR="0060622D" w:rsidRPr="00E76059">
        <w:rPr>
          <w:sz w:val="20"/>
          <w:szCs w:val="20"/>
        </w:rPr>
        <w:t>visualizations</w:t>
      </w:r>
      <w:r w:rsidR="009154EC">
        <w:t>.</w:t>
      </w:r>
    </w:p>
    <w:p w14:paraId="00B7858A" w14:textId="77777777" w:rsidR="00BA4C8F" w:rsidRDefault="00EB2391" w:rsidP="00BA4C8F">
      <w:pPr>
        <w:pStyle w:val="Heading5"/>
        <w:keepNext/>
        <w:jc w:val="both"/>
      </w:pPr>
      <w:r>
        <w:rPr>
          <w:rFonts w:eastAsia="MS Mincho"/>
        </w:rPr>
        <w:br w:type="page"/>
      </w:r>
      <w:r w:rsidR="00C05796">
        <w:rPr>
          <w:rFonts w:eastAsia="MS Mincho"/>
        </w:rPr>
        <w:lastRenderedPageBreak/>
        <w:pict w14:anchorId="54F9F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2pt;height:139.65pt;visibility:visible;mso-wrap-style:square">
            <v:imagedata r:id="rId5" o:title=""/>
          </v:shape>
        </w:pict>
      </w:r>
    </w:p>
    <w:p w14:paraId="4BC91995" w14:textId="48B2363E" w:rsidR="00CE1554" w:rsidRDefault="00BA4C8F" w:rsidP="00BA4C8F">
      <w:pPr>
        <w:pStyle w:val="Caption"/>
        <w:jc w:val="both"/>
        <w:rPr>
          <w:b w:val="0"/>
          <w:bCs w:val="0"/>
          <w:lang w:val="fr-FR"/>
        </w:rPr>
      </w:pPr>
      <w:r w:rsidRPr="00A544EF">
        <w:rPr>
          <w:b w:val="0"/>
          <w:bCs w:val="0"/>
          <w:lang w:val="fr-FR"/>
        </w:rPr>
        <w:t xml:space="preserve">Figure </w:t>
      </w:r>
      <w:r w:rsidRPr="00A544EF">
        <w:rPr>
          <w:b w:val="0"/>
          <w:bCs w:val="0"/>
        </w:rPr>
        <w:fldChar w:fldCharType="begin"/>
      </w:r>
      <w:r w:rsidRPr="00A544EF">
        <w:rPr>
          <w:b w:val="0"/>
          <w:bCs w:val="0"/>
          <w:lang w:val="fr-FR"/>
        </w:rPr>
        <w:instrText xml:space="preserve"> SEQ Figure \* ARABIC </w:instrText>
      </w:r>
      <w:r w:rsidRPr="00A544EF">
        <w:rPr>
          <w:b w:val="0"/>
          <w:bCs w:val="0"/>
        </w:rPr>
        <w:fldChar w:fldCharType="separate"/>
      </w:r>
      <w:r w:rsidR="000408A9">
        <w:rPr>
          <w:b w:val="0"/>
          <w:bCs w:val="0"/>
          <w:noProof/>
          <w:lang w:val="fr-FR"/>
        </w:rPr>
        <w:t>1</w:t>
      </w:r>
      <w:r w:rsidRPr="00A544EF">
        <w:rPr>
          <w:b w:val="0"/>
          <w:bCs w:val="0"/>
        </w:rPr>
        <w:fldChar w:fldCharType="end"/>
      </w:r>
      <w:r w:rsidRPr="00A544EF">
        <w:rPr>
          <w:b w:val="0"/>
          <w:bCs w:val="0"/>
          <w:lang w:val="fr-FR"/>
        </w:rPr>
        <w:t>: Point Distribution Map</w:t>
      </w:r>
      <w:r w:rsidRPr="00BA4C8F">
        <w:rPr>
          <w:lang w:val="fr-FR"/>
        </w:rPr>
        <w:t xml:space="preserve"> </w:t>
      </w:r>
      <w:r w:rsidRPr="00BA4C8F">
        <w:rPr>
          <w:b w:val="0"/>
          <w:bCs w:val="0"/>
          <w:lang w:val="fr-FR"/>
        </w:rPr>
        <w:t xml:space="preserve">(Source: </w:t>
      </w:r>
      <w:r w:rsidR="00D33FE0" w:rsidRPr="00A544EF">
        <w:rPr>
          <w:b w:val="0"/>
          <w:bCs w:val="0"/>
          <w:lang w:val="fr-FR"/>
        </w:rPr>
        <w:t>https://help.tableau.com/current/pro/desktop/en-us/maps_howto_pointdistribution.htm</w:t>
      </w:r>
      <w:r w:rsidRPr="00BA4C8F">
        <w:rPr>
          <w:b w:val="0"/>
          <w:bCs w:val="0"/>
          <w:lang w:val="fr-FR"/>
        </w:rPr>
        <w:t>)</w:t>
      </w:r>
    </w:p>
    <w:p w14:paraId="48D901A5" w14:textId="77777777" w:rsidR="00D33FE0" w:rsidRDefault="00C05796" w:rsidP="00D33FE0">
      <w:pPr>
        <w:keepNext/>
      </w:pPr>
      <w:r>
        <w:rPr>
          <w:rFonts w:eastAsia="MS Mincho"/>
          <w:noProof/>
          <w:lang w:val="fr-FR"/>
        </w:rPr>
        <w:pict w14:anchorId="77B7DD16">
          <v:shape id="_x0000_i1026" type="#_x0000_t75" style="width:252pt;height:164.75pt;visibility:visible">
            <v:imagedata r:id="rId6" o:title=""/>
          </v:shape>
        </w:pict>
      </w:r>
    </w:p>
    <w:p w14:paraId="3BCD85F5" w14:textId="70FC51F5" w:rsidR="00D33FE0" w:rsidRPr="00D33FE0" w:rsidRDefault="00D33FE0" w:rsidP="00D33FE0">
      <w:pPr>
        <w:pStyle w:val="Caption"/>
        <w:rPr>
          <w:rFonts w:eastAsia="MS Mincho"/>
          <w:lang w:val="fr-FR"/>
        </w:rPr>
      </w:pPr>
      <w:r w:rsidRPr="00A544EF">
        <w:rPr>
          <w:b w:val="0"/>
          <w:bCs w:val="0"/>
        </w:rPr>
        <w:t xml:space="preserve">Figure </w:t>
      </w:r>
      <w:r w:rsidRPr="00A544EF">
        <w:rPr>
          <w:b w:val="0"/>
          <w:bCs w:val="0"/>
        </w:rPr>
        <w:fldChar w:fldCharType="begin"/>
      </w:r>
      <w:r w:rsidRPr="00A544EF">
        <w:rPr>
          <w:b w:val="0"/>
          <w:bCs w:val="0"/>
        </w:rPr>
        <w:instrText xml:space="preserve"> SEQ Figure \* ARABIC </w:instrText>
      </w:r>
      <w:r w:rsidRPr="00A544EF">
        <w:rPr>
          <w:b w:val="0"/>
          <w:bCs w:val="0"/>
        </w:rPr>
        <w:fldChar w:fldCharType="separate"/>
      </w:r>
      <w:r w:rsidR="000408A9">
        <w:rPr>
          <w:b w:val="0"/>
          <w:bCs w:val="0"/>
          <w:noProof/>
        </w:rPr>
        <w:t>2</w:t>
      </w:r>
      <w:r w:rsidRPr="00A544EF">
        <w:rPr>
          <w:b w:val="0"/>
          <w:bCs w:val="0"/>
        </w:rPr>
        <w:fldChar w:fldCharType="end"/>
      </w:r>
      <w:r w:rsidRPr="00A544EF">
        <w:rPr>
          <w:b w:val="0"/>
          <w:bCs w:val="0"/>
        </w:rPr>
        <w:t>: Path</w:t>
      </w:r>
      <w:r>
        <w:t xml:space="preserve"> Map </w:t>
      </w:r>
      <w:r w:rsidRPr="004809B5">
        <w:rPr>
          <w:b w:val="0"/>
          <w:bCs w:val="0"/>
        </w:rPr>
        <w:t>(Source</w:t>
      </w:r>
      <w:r w:rsidRPr="004809B5">
        <w:rPr>
          <w:b w:val="0"/>
          <w:bCs w:val="0"/>
          <w:noProof/>
        </w:rPr>
        <w:t>: https://www.google.com/maps)</w:t>
      </w:r>
    </w:p>
    <w:p w14:paraId="27EADD49" w14:textId="7F0A5E1A" w:rsidR="008A55B5" w:rsidRDefault="008A55B5" w:rsidP="00CE1554">
      <w:pPr>
        <w:pStyle w:val="Heading5"/>
        <w:rPr>
          <w:rFonts w:eastAsia="MS Mincho"/>
        </w:rPr>
      </w:pPr>
      <w:r>
        <w:rPr>
          <w:rFonts w:eastAsia="MS Mincho"/>
        </w:rPr>
        <w:t>References</w:t>
      </w:r>
    </w:p>
    <w:p w14:paraId="42AB0EAA" w14:textId="23B1E9D0" w:rsidR="00D25BA6" w:rsidRPr="00812FEC" w:rsidRDefault="00D25BA6" w:rsidP="00812FEC">
      <w:pPr>
        <w:pStyle w:val="references"/>
        <w:rPr>
          <w:rFonts w:eastAsia="MS Mincho"/>
        </w:rPr>
      </w:pPr>
      <w:r>
        <w:rPr>
          <w:rFonts w:eastAsia="MS Mincho"/>
        </w:rPr>
        <w:fldChar w:fldCharType="begin"/>
      </w:r>
      <w:r>
        <w:rPr>
          <w:rFonts w:eastAsia="MS Mincho"/>
        </w:rPr>
        <w:instrText xml:space="preserve"> ADDIN ZOTERO_BIBL {"uncited":[],"omitted":[],"custom":[]} CSL_BIBLIOGRAPHY </w:instrText>
      </w:r>
      <w:r>
        <w:rPr>
          <w:rFonts w:eastAsia="MS Mincho"/>
        </w:rPr>
        <w:fldChar w:fldCharType="separate"/>
      </w:r>
      <w:r w:rsidRPr="00812FEC">
        <w:rPr>
          <w:rFonts w:eastAsia="MS Mincho"/>
        </w:rPr>
        <w:t>J. Mackinlay, ‘Automating the design of graphical presentations of relational information’, ACM Trans. Graph., vol. 5, no. 2, pp. 110–141, Apr. 1986, doi: 10.1145/22949.22950.</w:t>
      </w:r>
    </w:p>
    <w:p w14:paraId="375E7549" w14:textId="04769AF8" w:rsidR="00D25BA6" w:rsidRPr="00812FEC" w:rsidRDefault="00D25BA6" w:rsidP="00812FEC">
      <w:pPr>
        <w:pStyle w:val="references"/>
        <w:rPr>
          <w:rFonts w:eastAsia="MS Mincho"/>
        </w:rPr>
      </w:pPr>
      <w:r w:rsidRPr="00812FEC">
        <w:rPr>
          <w:rFonts w:eastAsia="MS Mincho"/>
        </w:rPr>
        <w:t>A. Wu et al., ‘AI4VIS: Survey on Artificial Intelligence Approaches for Data Visualization’, IEEE Trans. Vis. Comput. Graph., vol. 28, no. 12, pp. 5049–5070, Dec. 2022, doi: 10.1109/TVCG.2021.3099002.</w:t>
      </w:r>
    </w:p>
    <w:p w14:paraId="3DC65014" w14:textId="03F9796A" w:rsidR="00D25BA6" w:rsidRPr="00812FEC" w:rsidRDefault="00D25BA6" w:rsidP="00812FEC">
      <w:pPr>
        <w:pStyle w:val="references"/>
        <w:rPr>
          <w:rFonts w:eastAsia="MS Mincho"/>
        </w:rPr>
      </w:pPr>
      <w:r w:rsidRPr="00812FEC">
        <w:rPr>
          <w:rFonts w:eastAsia="MS Mincho"/>
        </w:rPr>
        <w:t>‘Plotly | Make charts and dashboards online’. Accessed: Mar. 05, 2024. [Online]. Available: https://chart-studio.plotly.com/feed/#/</w:t>
      </w:r>
    </w:p>
    <w:p w14:paraId="7BFAF1F1" w14:textId="4775F8A0" w:rsidR="00D25BA6" w:rsidRPr="00812FEC" w:rsidRDefault="00D25BA6" w:rsidP="00812FEC">
      <w:pPr>
        <w:pStyle w:val="references"/>
        <w:rPr>
          <w:rFonts w:eastAsia="MS Mincho"/>
        </w:rPr>
      </w:pPr>
      <w:r w:rsidRPr="00812FEC">
        <w:rPr>
          <w:rFonts w:eastAsia="MS Mincho"/>
        </w:rPr>
        <w:t>K. Z. Hu, M. A. Bakker, S. Li, T. Kraska, and C. A. Hidalgo, ‘VizML: A Machine Learning Approach to Visualization Recommendation’. arXiv, Aug. 14, 2018. doi: 10.48550/arXiv.1808.04819.</w:t>
      </w:r>
    </w:p>
    <w:p w14:paraId="3951C1A1" w14:textId="329ED90E" w:rsidR="00247E2D" w:rsidRPr="00D25BA6" w:rsidRDefault="00D25BA6" w:rsidP="008726D7">
      <w:pPr>
        <w:pStyle w:val="references"/>
        <w:numPr>
          <w:ilvl w:val="0"/>
          <w:numId w:val="0"/>
        </w:numPr>
        <w:rPr>
          <w:rFonts w:eastAsia="MS Mincho"/>
        </w:rPr>
        <w:sectPr w:rsidR="00247E2D" w:rsidRPr="00D25BA6" w:rsidSect="00110931">
          <w:type w:val="continuous"/>
          <w:pgSz w:w="11909" w:h="16834" w:code="9"/>
          <w:pgMar w:top="1080" w:right="734" w:bottom="2434" w:left="734" w:header="720" w:footer="720" w:gutter="0"/>
          <w:cols w:num="2" w:space="360"/>
          <w:docGrid w:linePitch="360"/>
        </w:sectPr>
      </w:pPr>
      <w:r>
        <w:rPr>
          <w:rFonts w:eastAsia="MS Mincho"/>
        </w:rPr>
        <w:fldChar w:fldCharType="end"/>
      </w:r>
    </w:p>
    <w:p w14:paraId="107DFE9B" w14:textId="77777777" w:rsidR="008A55B5" w:rsidRDefault="008A55B5" w:rsidP="00276735">
      <w:pPr>
        <w:jc w:val="both"/>
      </w:pPr>
    </w:p>
    <w:sectPr w:rsidR="008A55B5" w:rsidSect="00110931">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7F44942"/>
    <w:multiLevelType w:val="hybridMultilevel"/>
    <w:tmpl w:val="57DAD03E"/>
    <w:lvl w:ilvl="0" w:tplc="D318BD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7"/>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5"/>
  </w:num>
  <w:num w:numId="9" w16cid:durableId="1502895237">
    <w:abstractNumId w:val="8"/>
  </w:num>
  <w:num w:numId="10" w16cid:durableId="760418565">
    <w:abstractNumId w:val="3"/>
  </w:num>
  <w:num w:numId="11" w16cid:durableId="832527859">
    <w:abstractNumId w:val="0"/>
  </w:num>
  <w:num w:numId="12" w16cid:durableId="1982077810">
    <w:abstractNumId w:val="9"/>
  </w:num>
  <w:num w:numId="13" w16cid:durableId="16265481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0795274">
    <w:abstractNumId w:val="4"/>
  </w:num>
  <w:num w:numId="15" w16cid:durableId="377516412">
    <w:abstractNumId w:val="6"/>
  </w:num>
  <w:num w:numId="16" w16cid:durableId="1566408150">
    <w:abstractNumId w:val="4"/>
  </w:num>
  <w:num w:numId="17" w16cid:durableId="1644045534">
    <w:abstractNumId w:val="4"/>
  </w:num>
  <w:num w:numId="18" w16cid:durableId="519591079">
    <w:abstractNumId w:val="4"/>
  </w:num>
  <w:num w:numId="19" w16cid:durableId="1572305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16740"/>
    <w:rsid w:val="00022007"/>
    <w:rsid w:val="000408A9"/>
    <w:rsid w:val="0004390D"/>
    <w:rsid w:val="00062CBC"/>
    <w:rsid w:val="000B4641"/>
    <w:rsid w:val="0010711E"/>
    <w:rsid w:val="00110931"/>
    <w:rsid w:val="00127EDD"/>
    <w:rsid w:val="00142796"/>
    <w:rsid w:val="001A1A65"/>
    <w:rsid w:val="001B744E"/>
    <w:rsid w:val="001E2007"/>
    <w:rsid w:val="00202EB1"/>
    <w:rsid w:val="00207421"/>
    <w:rsid w:val="0021305D"/>
    <w:rsid w:val="002308EB"/>
    <w:rsid w:val="00247E2D"/>
    <w:rsid w:val="00276735"/>
    <w:rsid w:val="002864A3"/>
    <w:rsid w:val="002B3B81"/>
    <w:rsid w:val="002F5595"/>
    <w:rsid w:val="0032031A"/>
    <w:rsid w:val="00374F42"/>
    <w:rsid w:val="003A087F"/>
    <w:rsid w:val="003A3E75"/>
    <w:rsid w:val="003A47B5"/>
    <w:rsid w:val="003A59A6"/>
    <w:rsid w:val="004059FE"/>
    <w:rsid w:val="004445B3"/>
    <w:rsid w:val="00447F32"/>
    <w:rsid w:val="00474FD1"/>
    <w:rsid w:val="00495F5E"/>
    <w:rsid w:val="004A0DFD"/>
    <w:rsid w:val="00503E5C"/>
    <w:rsid w:val="00524BA8"/>
    <w:rsid w:val="00576D16"/>
    <w:rsid w:val="005A7FAA"/>
    <w:rsid w:val="005B520E"/>
    <w:rsid w:val="005B535B"/>
    <w:rsid w:val="0060622D"/>
    <w:rsid w:val="006108A4"/>
    <w:rsid w:val="006274C2"/>
    <w:rsid w:val="00680FFE"/>
    <w:rsid w:val="006C4648"/>
    <w:rsid w:val="00703413"/>
    <w:rsid w:val="007079E1"/>
    <w:rsid w:val="0072064C"/>
    <w:rsid w:val="00726755"/>
    <w:rsid w:val="007331A9"/>
    <w:rsid w:val="007347A4"/>
    <w:rsid w:val="00740573"/>
    <w:rsid w:val="007442B3"/>
    <w:rsid w:val="00753F7B"/>
    <w:rsid w:val="007556FE"/>
    <w:rsid w:val="0076221B"/>
    <w:rsid w:val="0078398E"/>
    <w:rsid w:val="00785C56"/>
    <w:rsid w:val="00787C5A"/>
    <w:rsid w:val="007919DE"/>
    <w:rsid w:val="007C0308"/>
    <w:rsid w:val="007E1D09"/>
    <w:rsid w:val="007F3543"/>
    <w:rsid w:val="008014D2"/>
    <w:rsid w:val="008040CD"/>
    <w:rsid w:val="008054BC"/>
    <w:rsid w:val="00812FEC"/>
    <w:rsid w:val="008726D7"/>
    <w:rsid w:val="0088120E"/>
    <w:rsid w:val="008A55B5"/>
    <w:rsid w:val="008A75C8"/>
    <w:rsid w:val="008C7459"/>
    <w:rsid w:val="008D07A8"/>
    <w:rsid w:val="009154EC"/>
    <w:rsid w:val="009412FF"/>
    <w:rsid w:val="0097383A"/>
    <w:rsid w:val="0097508D"/>
    <w:rsid w:val="009C5023"/>
    <w:rsid w:val="00A3198F"/>
    <w:rsid w:val="00A429AA"/>
    <w:rsid w:val="00A510F7"/>
    <w:rsid w:val="00A544EF"/>
    <w:rsid w:val="00A906BA"/>
    <w:rsid w:val="00AA40C3"/>
    <w:rsid w:val="00AC6519"/>
    <w:rsid w:val="00AF27BC"/>
    <w:rsid w:val="00B4584F"/>
    <w:rsid w:val="00BA4C8F"/>
    <w:rsid w:val="00C05796"/>
    <w:rsid w:val="00C1076D"/>
    <w:rsid w:val="00C5329C"/>
    <w:rsid w:val="00C67A35"/>
    <w:rsid w:val="00C91906"/>
    <w:rsid w:val="00CB1404"/>
    <w:rsid w:val="00CB3ECA"/>
    <w:rsid w:val="00CB66E6"/>
    <w:rsid w:val="00CD70F5"/>
    <w:rsid w:val="00CE1077"/>
    <w:rsid w:val="00CE1554"/>
    <w:rsid w:val="00D25BA6"/>
    <w:rsid w:val="00D33FE0"/>
    <w:rsid w:val="00D62296"/>
    <w:rsid w:val="00D816E9"/>
    <w:rsid w:val="00D9156D"/>
    <w:rsid w:val="00D945C8"/>
    <w:rsid w:val="00DC0554"/>
    <w:rsid w:val="00DE7D3E"/>
    <w:rsid w:val="00E30777"/>
    <w:rsid w:val="00E421FE"/>
    <w:rsid w:val="00E42CA5"/>
    <w:rsid w:val="00E6514F"/>
    <w:rsid w:val="00E76059"/>
    <w:rsid w:val="00E91219"/>
    <w:rsid w:val="00EA506F"/>
    <w:rsid w:val="00EB2318"/>
    <w:rsid w:val="00EB2391"/>
    <w:rsid w:val="00EC7D2A"/>
    <w:rsid w:val="00EE4362"/>
    <w:rsid w:val="00EE45F1"/>
    <w:rsid w:val="00EF18D7"/>
    <w:rsid w:val="00EF1E8A"/>
    <w:rsid w:val="00EF3A1A"/>
    <w:rsid w:val="00F07E91"/>
    <w:rsid w:val="00F16AF0"/>
    <w:rsid w:val="00F33FB8"/>
    <w:rsid w:val="00FA670F"/>
    <w:rsid w:val="00FE4F6B"/>
    <w:rsid w:val="1417FE5C"/>
    <w:rsid w:val="14759B42"/>
    <w:rsid w:val="17C7A5CD"/>
    <w:rsid w:val="188DCDF9"/>
    <w:rsid w:val="41729A57"/>
    <w:rsid w:val="44174E19"/>
    <w:rsid w:val="47C1889A"/>
    <w:rsid w:val="4EB298A0"/>
    <w:rsid w:val="6BE48CD6"/>
    <w:rsid w:val="6D6DE246"/>
    <w:rsid w:val="6E3A3662"/>
    <w:rsid w:val="6FFA670F"/>
    <w:rsid w:val="7601B319"/>
    <w:rsid w:val="76821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3D003E2"/>
  <w15:chartTrackingRefBased/>
  <w15:docId w15:val="{E8B62732-3657-4E44-9364-097B5862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F33FB8"/>
    <w:pPr>
      <w:spacing w:before="100" w:beforeAutospacing="1" w:after="100" w:afterAutospacing="1"/>
      <w:jc w:val="left"/>
    </w:pPr>
    <w:rPr>
      <w:sz w:val="24"/>
      <w:szCs w:val="24"/>
    </w:rPr>
  </w:style>
  <w:style w:type="character" w:styleId="Hyperlink">
    <w:name w:val="Hyperlink"/>
    <w:uiPriority w:val="99"/>
    <w:unhideWhenUsed/>
    <w:rsid w:val="00726755"/>
    <w:rPr>
      <w:color w:val="0000FF"/>
      <w:u w:val="single"/>
    </w:rPr>
  </w:style>
  <w:style w:type="character" w:styleId="FollowedHyperlink">
    <w:name w:val="FollowedHyperlink"/>
    <w:uiPriority w:val="99"/>
    <w:semiHidden/>
    <w:unhideWhenUsed/>
    <w:rsid w:val="009154EC"/>
    <w:rPr>
      <w:color w:val="96607D"/>
      <w:u w:val="single"/>
    </w:rPr>
  </w:style>
  <w:style w:type="paragraph" w:styleId="Bibliography">
    <w:name w:val="Bibliography"/>
    <w:basedOn w:val="Normal"/>
    <w:next w:val="Normal"/>
    <w:uiPriority w:val="37"/>
    <w:unhideWhenUsed/>
    <w:rsid w:val="00247E2D"/>
  </w:style>
  <w:style w:type="paragraph" w:styleId="Caption">
    <w:name w:val="caption"/>
    <w:basedOn w:val="Normal"/>
    <w:next w:val="Normal"/>
    <w:uiPriority w:val="35"/>
    <w:unhideWhenUsed/>
    <w:qFormat/>
    <w:rsid w:val="00BA4C8F"/>
    <w:rPr>
      <w:b/>
      <w:bCs/>
    </w:rPr>
  </w:style>
  <w:style w:type="character" w:styleId="UnresolvedMention">
    <w:name w:val="Unresolved Mention"/>
    <w:uiPriority w:val="99"/>
    <w:semiHidden/>
    <w:unhideWhenUsed/>
    <w:rsid w:val="00D33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94214">
      <w:bodyDiv w:val="1"/>
      <w:marLeft w:val="0"/>
      <w:marRight w:val="0"/>
      <w:marTop w:val="0"/>
      <w:marBottom w:val="0"/>
      <w:divBdr>
        <w:top w:val="none" w:sz="0" w:space="0" w:color="auto"/>
        <w:left w:val="none" w:sz="0" w:space="0" w:color="auto"/>
        <w:bottom w:val="none" w:sz="0" w:space="0" w:color="auto"/>
        <w:right w:val="none" w:sz="0" w:space="0" w:color="auto"/>
      </w:divBdr>
    </w:div>
    <w:div w:id="730352517">
      <w:bodyDiv w:val="1"/>
      <w:marLeft w:val="0"/>
      <w:marRight w:val="0"/>
      <w:marTop w:val="0"/>
      <w:marBottom w:val="0"/>
      <w:divBdr>
        <w:top w:val="none" w:sz="0" w:space="0" w:color="auto"/>
        <w:left w:val="none" w:sz="0" w:space="0" w:color="auto"/>
        <w:bottom w:val="none" w:sz="0" w:space="0" w:color="auto"/>
        <w:right w:val="none" w:sz="0" w:space="0" w:color="auto"/>
      </w:divBdr>
    </w:div>
    <w:div w:id="1008023848">
      <w:bodyDiv w:val="1"/>
      <w:marLeft w:val="0"/>
      <w:marRight w:val="0"/>
      <w:marTop w:val="0"/>
      <w:marBottom w:val="0"/>
      <w:divBdr>
        <w:top w:val="none" w:sz="0" w:space="0" w:color="auto"/>
        <w:left w:val="none" w:sz="0" w:space="0" w:color="auto"/>
        <w:bottom w:val="none" w:sz="0" w:space="0" w:color="auto"/>
        <w:right w:val="none" w:sz="0" w:space="0" w:color="auto"/>
      </w:divBdr>
    </w:div>
    <w:div w:id="1608737953">
      <w:bodyDiv w:val="1"/>
      <w:marLeft w:val="0"/>
      <w:marRight w:val="0"/>
      <w:marTop w:val="0"/>
      <w:marBottom w:val="0"/>
      <w:divBdr>
        <w:top w:val="none" w:sz="0" w:space="0" w:color="auto"/>
        <w:left w:val="none" w:sz="0" w:space="0" w:color="auto"/>
        <w:bottom w:val="none" w:sz="0" w:space="0" w:color="auto"/>
        <w:right w:val="none" w:sz="0" w:space="0" w:color="auto"/>
      </w:divBdr>
    </w:div>
    <w:div w:id="1932620940">
      <w:bodyDiv w:val="1"/>
      <w:marLeft w:val="0"/>
      <w:marRight w:val="0"/>
      <w:marTop w:val="0"/>
      <w:marBottom w:val="0"/>
      <w:divBdr>
        <w:top w:val="none" w:sz="0" w:space="0" w:color="auto"/>
        <w:left w:val="none" w:sz="0" w:space="0" w:color="auto"/>
        <w:bottom w:val="none" w:sz="0" w:space="0" w:color="auto"/>
        <w:right w:val="none" w:sz="0" w:space="0" w:color="auto"/>
      </w:divBdr>
    </w:div>
    <w:div w:id="20065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1935</Words>
  <Characters>10062</Characters>
  <Application>Microsoft Office Word</Application>
  <DocSecurity>4</DocSecurity>
  <Lines>193</Lines>
  <Paragraphs>226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11771</CharactersWithSpaces>
  <SharedDoc>false</SharedDoc>
  <HLinks>
    <vt:vector size="6" baseType="variant">
      <vt:variant>
        <vt:i4>7995496</vt:i4>
      </vt:variant>
      <vt:variant>
        <vt:i4>15</vt:i4>
      </vt:variant>
      <vt:variant>
        <vt:i4>0</vt:i4>
      </vt:variant>
      <vt:variant>
        <vt:i4>5</vt:i4>
      </vt:variant>
      <vt:variant>
        <vt:lpwstr>https://help.tableau.com/current/pro/desktop/en-us/maps_howto_pointdistribution.htm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Gachihi Waithaka</cp:lastModifiedBy>
  <cp:revision>2</cp:revision>
  <cp:lastPrinted>2024-03-07T07:22:00Z</cp:lastPrinted>
  <dcterms:created xsi:type="dcterms:W3CDTF">2024-03-13T13:19:00Z</dcterms:created>
  <dcterms:modified xsi:type="dcterms:W3CDTF">2024-03-13T13:19:00Z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d1d6ea3b073bac1d443aaa067cdb607938c42f82f5f0a5edac02bd95317c53c8</vt:lpwstr>
  </property>
  <property fmtid="{D5CDD505-2E9C-101B-9397-08002B2CF9AE}" pid="3" name="ZOTERO_PREF_1">
    <vt:lpwstr>&lt;data data-version="3" zotero-version="6.0.30"&gt;&lt;session id="95a76eBb"/&gt;&lt;style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