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BattleFoo casi d’uso.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 d’uso Creare Torneo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 d’uso Modificare Torneo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 d’uso Iscriversi ad un Torneo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 d’uso Assistere ad un Torneo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 d’uso Creare Team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 d’uso Trovare Team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Creare torneo: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Portata: Applicazione WEB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Livello: Obiettivo utente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Attore primario: Organizzatore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 interessate e interessi: 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Organizzatore: Avere la possibilità di creare un torneo con determinate specifiche, che sia visibile e facilmente accessibile ai giocatori interessati a quella categoria di tornei.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Giocatore: Avere la possibilità di cercare ed eventualmente partecipare al torneo.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Spettatore: Avere la possibilità di assistere ad una eventuale live stream oppure controllare l’andamento del torneo.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Sponsor: Avere la possibilità di pubblicizzare il proprio marchio sulla pagina del torneo.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Pre-condizioni: L’Organizzatore è identificato ed autenticato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Garanzia di successo: Il torneo viene creato secondo le specifiche. Il giocatore riesce a cercare, visualizzare ed iscriversi al torneo. L’eventuale marchio dello sponsor è visibile sulla pagina del torneo. Lo spettatore </w:t>
      </w:r>
      <w:r w:rsidDel="00000000" w:rsidR="00000000" w:rsidRPr="00000000">
        <w:rPr>
          <w:sz w:val="28"/>
          <w:szCs w:val="28"/>
          <w:rtl w:val="0"/>
        </w:rPr>
        <w:t xml:space="preserve">controlla l’andamento del torneo.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 principale di successo: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L’Organizzatore apre la pagina di creazione del torneo.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L’Organizzatore inserisce le specifiche per quel torneo.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L’Organizzatore pubblica il torneo.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