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84" w:rsidRPr="005B238D" w:rsidRDefault="005B238D">
      <w:pPr>
        <w:rPr>
          <w:rFonts w:ascii="Cambria Math" w:hAnsi="Cambria Math"/>
        </w:rPr>
      </w:pPr>
      <w:r w:rsidRPr="005B238D">
        <w:rPr>
          <w:rFonts w:ascii="Cambria Math" w:hAnsi="Cambria Math"/>
        </w:rPr>
        <w:t xml:space="preserve">Project 3 </w:t>
      </w:r>
    </w:p>
    <w:p w:rsidR="005B238D" w:rsidRPr="005B238D" w:rsidRDefault="005B238D">
      <w:pPr>
        <w:rPr>
          <w:rFonts w:ascii="Cambria Math" w:hAnsi="Cambria Math"/>
        </w:rPr>
      </w:pPr>
      <w:r w:rsidRPr="005B238D">
        <w:rPr>
          <w:rFonts w:ascii="Cambria Math" w:hAnsi="Cambria Math"/>
        </w:rPr>
        <w:t>CS 475</w:t>
      </w:r>
    </w:p>
    <w:p w:rsidR="005B238D" w:rsidRPr="005B238D" w:rsidRDefault="005B238D">
      <w:pPr>
        <w:rPr>
          <w:rFonts w:ascii="Cambria Math" w:hAnsi="Cambria Math"/>
        </w:rPr>
      </w:pPr>
      <w:r w:rsidRPr="005B238D">
        <w:rPr>
          <w:rFonts w:ascii="Cambria Math" w:hAnsi="Cambria Math"/>
        </w:rPr>
        <w:t>Andrew Johnson</w:t>
      </w:r>
    </w:p>
    <w:p w:rsidR="005B238D" w:rsidRPr="005B238D" w:rsidRDefault="005B238D" w:rsidP="005B238D">
      <w:pPr>
        <w:jc w:val="center"/>
        <w:rPr>
          <w:rFonts w:ascii="Cambria Math" w:hAnsi="Cambria Math"/>
        </w:rPr>
      </w:pPr>
      <w:r w:rsidRPr="005B238D">
        <w:rPr>
          <w:rFonts w:ascii="Cambria Math" w:hAnsi="Cambria Math"/>
        </w:rPr>
        <w:t>Write Up</w:t>
      </w:r>
    </w:p>
    <w:p w:rsidR="005B238D" w:rsidRPr="005B238D" w:rsidRDefault="005B238D" w:rsidP="005B238D">
      <w:pPr>
        <w:rPr>
          <w:rFonts w:ascii="Cambria Math" w:hAnsi="Cambria Math"/>
        </w:rPr>
      </w:pPr>
      <w:r w:rsidRPr="005B238D">
        <w:rPr>
          <w:rFonts w:ascii="Cambria Math" w:hAnsi="Cambria Math"/>
        </w:rPr>
        <w:tab/>
        <w:t>I ran this this project on my personal machine. First time using it for a proj</w:t>
      </w:r>
      <w:r w:rsidR="004263D8">
        <w:rPr>
          <w:rFonts w:ascii="Cambria Math" w:hAnsi="Cambria Math"/>
        </w:rPr>
        <w:t>ect in this class. I used g++. I remember hearing about using the Xeon Phi but I’m not sure about it and I like the use of Pragma, so I d</w:t>
      </w:r>
      <w:r w:rsidRPr="005B238D">
        <w:rPr>
          <w:rFonts w:ascii="Cambria Math" w:hAnsi="Cambria Math"/>
        </w:rPr>
        <w:t>ecided not to use Xeon Phi, still need to study up on it. Used up to 8 threads and up to 16 NUM.</w:t>
      </w:r>
    </w:p>
    <w:tbl>
      <w:tblPr>
        <w:tblW w:w="8640" w:type="dxa"/>
        <w:tblLook w:val="04A0" w:firstRow="1" w:lastRow="0" w:firstColumn="1" w:lastColumn="0" w:noHBand="0" w:noVBand="1"/>
      </w:tblPr>
      <w:tblGrid>
        <w:gridCol w:w="960"/>
        <w:gridCol w:w="960"/>
        <w:gridCol w:w="960"/>
        <w:gridCol w:w="960"/>
        <w:gridCol w:w="960"/>
        <w:gridCol w:w="993"/>
        <w:gridCol w:w="959"/>
        <w:gridCol w:w="959"/>
        <w:gridCol w:w="959"/>
      </w:tblGrid>
      <w:tr w:rsidR="005B238D" w:rsidRPr="005B238D" w:rsidTr="005B238D">
        <w:trPr>
          <w:trHeight w:val="300"/>
        </w:trPr>
        <w:tc>
          <w:tcPr>
            <w:tcW w:w="960"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rPr>
                <w:rFonts w:ascii="Cambria Math" w:eastAsia="Times New Roman" w:hAnsi="Cambria Math" w:cs="Times New Roman"/>
                <w:sz w:val="24"/>
                <w:szCs w:val="24"/>
              </w:rPr>
            </w:pP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center"/>
              <w:rPr>
                <w:rFonts w:ascii="Cambria Math" w:eastAsia="Times New Roman" w:hAnsi="Cambria Math" w:cs="Times New Roman"/>
                <w:color w:val="000000"/>
              </w:rPr>
            </w:pPr>
            <w:r w:rsidRPr="005B238D">
              <w:rPr>
                <w:rFonts w:ascii="Cambria Math" w:eastAsia="Times New Roman" w:hAnsi="Cambria Math" w:cs="Times New Roman"/>
                <w:color w:val="000000"/>
              </w:rPr>
              <w:t>FIX #1</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center"/>
              <w:rPr>
                <w:rFonts w:ascii="Cambria Math" w:eastAsia="Times New Roman" w:hAnsi="Cambria Math" w:cs="Times New Roman"/>
                <w:color w:val="000000"/>
              </w:rPr>
            </w:pPr>
            <w:r w:rsidRPr="005B238D">
              <w:rPr>
                <w:rFonts w:ascii="Cambria Math" w:eastAsia="Times New Roman" w:hAnsi="Cambria Math" w:cs="Times New Roman"/>
                <w:color w:val="000000"/>
              </w:rPr>
              <w:t>FIX #2</w:t>
            </w:r>
          </w:p>
        </w:tc>
      </w:tr>
      <w:tr w:rsidR="005B238D" w:rsidRPr="005B238D" w:rsidTr="005B238D">
        <w:trPr>
          <w:trHeight w:val="300"/>
        </w:trPr>
        <w:tc>
          <w:tcPr>
            <w:tcW w:w="960"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center"/>
              <w:rPr>
                <w:rFonts w:ascii="Cambria Math" w:eastAsia="Times New Roman" w:hAnsi="Cambria Math" w:cs="Times New Roman"/>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center"/>
              <w:rPr>
                <w:rFonts w:ascii="Cambria Math" w:eastAsia="Times New Roman" w:hAnsi="Cambria Math" w:cs="Times New Roman"/>
                <w:color w:val="000000"/>
              </w:rPr>
            </w:pPr>
            <w:r w:rsidRPr="005B238D">
              <w:rPr>
                <w:rFonts w:ascii="Cambria Math" w:eastAsia="Times New Roman" w:hAnsi="Cambria Math" w:cs="Times New Roman"/>
                <w:color w:val="000000"/>
              </w:rPr>
              <w:t>Threads</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center"/>
              <w:rPr>
                <w:rFonts w:ascii="Cambria Math" w:eastAsia="Times New Roman" w:hAnsi="Cambria Math" w:cs="Times New Roman"/>
                <w:color w:val="000000"/>
              </w:rPr>
            </w:pPr>
            <w:r w:rsidRPr="005B238D">
              <w:rPr>
                <w:rFonts w:ascii="Cambria Math" w:eastAsia="Times New Roman" w:hAnsi="Cambria Math" w:cs="Times New Roman"/>
                <w:color w:val="000000"/>
              </w:rPr>
              <w:t>Threads</w:t>
            </w:r>
          </w:p>
        </w:tc>
      </w:tr>
      <w:tr w:rsidR="005B238D" w:rsidRPr="005B238D" w:rsidTr="005B23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rPr>
                <w:rFonts w:ascii="Cambria Math" w:eastAsia="Times New Roman" w:hAnsi="Cambria Math" w:cs="Times New Roman"/>
                <w:color w:val="000000"/>
              </w:rPr>
            </w:pPr>
            <w:r w:rsidRPr="005B238D">
              <w:rPr>
                <w:rFonts w:ascii="Cambria Math" w:eastAsia="Times New Roman" w:hAnsi="Cambria Math" w:cs="Times New Roman"/>
                <w:color w:val="000000"/>
              </w:rPr>
              <w:t>NUM</w:t>
            </w:r>
          </w:p>
        </w:tc>
        <w:tc>
          <w:tcPr>
            <w:tcW w:w="960"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8</w:t>
            </w:r>
          </w:p>
        </w:tc>
        <w:tc>
          <w:tcPr>
            <w:tcW w:w="963"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w:t>
            </w:r>
          </w:p>
        </w:tc>
        <w:tc>
          <w:tcPr>
            <w:tcW w:w="959"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2</w:t>
            </w:r>
          </w:p>
        </w:tc>
        <w:tc>
          <w:tcPr>
            <w:tcW w:w="959"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4</w:t>
            </w:r>
          </w:p>
        </w:tc>
        <w:tc>
          <w:tcPr>
            <w:tcW w:w="959" w:type="dxa"/>
            <w:tcBorders>
              <w:top w:val="nil"/>
              <w:left w:val="nil"/>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8</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0</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32.3884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21.2069</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18.643</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18.4491</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34.3947</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60.2753</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103.685</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95.0553</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21.5146</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18.9978</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18.9462</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31.4988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60.6648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91.8025</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88.3615</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2</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32.3727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30.7336</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25.0836</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22.5273</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35.0762</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59.7313</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101.258</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102.719</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34.0742</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59.5413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40.2898</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38.1387</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35.0786</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66.6845</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103.1</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102.557</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34.0726</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66.7354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37.7572</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37.782</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35.0789</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63.5273</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102.234</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101.912</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35.0725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60.7943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37.9033</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38.392</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33.0348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59.4386</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101.976</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102.063</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6</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34.4015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60.1138</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37.9384</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38.0468</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34.0649</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64.7578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103.385</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84.0855</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34.401</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65.1904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29.7119</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28.8034</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33.61</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65.1093</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102.916</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107.811</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8</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32.4631</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66.7568</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31.0881</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28.4657</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32.1739</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63.9279</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103.089</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104.796</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9</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34.7607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60.7737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29.2485</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29.1355</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35.0788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63.5375</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103.197</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107.466</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10</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33.9478</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69.1342</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28.0729</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27.8339</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34.4016</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66.7765</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107.438</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90.1571</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11</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34.0513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63.7171</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30.1886</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30.006</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35.0792</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61.2848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103.235</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101.511</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12</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34.94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59.3136</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30.8928</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29.0607</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35.0787</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63.084</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107.463</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102.968</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35.0815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60.8943</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119.824</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110.353</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35.0808</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60.0052</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124.427</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102.28</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35.0714</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63.647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115.119</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101.234</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34.401</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60.7519</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107.747</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103.273</w:t>
            </w:r>
          </w:p>
        </w:tc>
      </w:tr>
      <w:tr w:rsidR="005B238D" w:rsidRPr="005B238D" w:rsidTr="005B238D">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35.0785</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59.5327</w:t>
            </w:r>
          </w:p>
        </w:tc>
        <w:tc>
          <w:tcPr>
            <w:tcW w:w="960"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117.79</w:t>
            </w:r>
          </w:p>
        </w:tc>
        <w:tc>
          <w:tcPr>
            <w:tcW w:w="960"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106.736</w:t>
            </w:r>
          </w:p>
        </w:tc>
        <w:tc>
          <w:tcPr>
            <w:tcW w:w="963" w:type="dxa"/>
            <w:tcBorders>
              <w:top w:val="nil"/>
              <w:left w:val="nil"/>
              <w:bottom w:val="nil"/>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34.3965</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59.6553</w:t>
            </w:r>
          </w:p>
        </w:tc>
        <w:tc>
          <w:tcPr>
            <w:tcW w:w="959" w:type="dxa"/>
            <w:tcBorders>
              <w:top w:val="nil"/>
              <w:left w:val="nil"/>
              <w:bottom w:val="nil"/>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125.768</w:t>
            </w:r>
          </w:p>
        </w:tc>
        <w:tc>
          <w:tcPr>
            <w:tcW w:w="959" w:type="dxa"/>
            <w:tcBorders>
              <w:top w:val="nil"/>
              <w:left w:val="nil"/>
              <w:bottom w:val="nil"/>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106.845</w:t>
            </w:r>
          </w:p>
        </w:tc>
      </w:tr>
      <w:tr w:rsidR="005B238D" w:rsidRPr="005B238D" w:rsidTr="005B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16</w:t>
            </w:r>
          </w:p>
        </w:tc>
        <w:tc>
          <w:tcPr>
            <w:tcW w:w="960" w:type="dxa"/>
            <w:tcBorders>
              <w:top w:val="nil"/>
              <w:left w:val="nil"/>
              <w:bottom w:val="single" w:sz="4" w:space="0" w:color="auto"/>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35.0736</w:t>
            </w:r>
          </w:p>
        </w:tc>
        <w:tc>
          <w:tcPr>
            <w:tcW w:w="960" w:type="dxa"/>
            <w:tcBorders>
              <w:top w:val="nil"/>
              <w:left w:val="nil"/>
              <w:bottom w:val="single" w:sz="4" w:space="0" w:color="auto"/>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59.6032</w:t>
            </w:r>
          </w:p>
        </w:tc>
        <w:tc>
          <w:tcPr>
            <w:tcW w:w="960" w:type="dxa"/>
            <w:tcBorders>
              <w:top w:val="nil"/>
              <w:left w:val="nil"/>
              <w:bottom w:val="single" w:sz="4" w:space="0" w:color="auto"/>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113.938</w:t>
            </w:r>
          </w:p>
        </w:tc>
        <w:tc>
          <w:tcPr>
            <w:tcW w:w="960" w:type="dxa"/>
            <w:tcBorders>
              <w:top w:val="nil"/>
              <w:left w:val="nil"/>
              <w:bottom w:val="single" w:sz="4" w:space="0" w:color="auto"/>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106.101</w:t>
            </w:r>
          </w:p>
        </w:tc>
        <w:tc>
          <w:tcPr>
            <w:tcW w:w="963" w:type="dxa"/>
            <w:tcBorders>
              <w:top w:val="nil"/>
              <w:left w:val="nil"/>
              <w:bottom w:val="single" w:sz="4" w:space="0" w:color="auto"/>
              <w:right w:val="nil"/>
            </w:tcBorders>
            <w:shd w:val="clear" w:color="auto" w:fill="auto"/>
            <w:noWrap/>
            <w:vAlign w:val="bottom"/>
            <w:hideMark/>
          </w:tcPr>
          <w:p w:rsidR="005B238D" w:rsidRPr="005B238D" w:rsidRDefault="005B238D" w:rsidP="005B238D">
            <w:pPr>
              <w:spacing w:after="0" w:line="240" w:lineRule="auto"/>
              <w:jc w:val="right"/>
              <w:rPr>
                <w:rFonts w:ascii="Cambria Math" w:eastAsia="Times New Roman" w:hAnsi="Cambria Math" w:cs="Times New Roman"/>
                <w:color w:val="000000"/>
              </w:rPr>
            </w:pPr>
            <w:r w:rsidRPr="005B238D">
              <w:rPr>
                <w:rFonts w:ascii="Cambria Math" w:eastAsia="Times New Roman" w:hAnsi="Cambria Math" w:cs="Times New Roman"/>
                <w:color w:val="000000"/>
              </w:rPr>
              <w:t>34.0274</w:t>
            </w:r>
          </w:p>
        </w:tc>
        <w:tc>
          <w:tcPr>
            <w:tcW w:w="959" w:type="dxa"/>
            <w:tcBorders>
              <w:top w:val="nil"/>
              <w:left w:val="nil"/>
              <w:bottom w:val="single" w:sz="4" w:space="0" w:color="auto"/>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60.3798</w:t>
            </w:r>
          </w:p>
        </w:tc>
        <w:tc>
          <w:tcPr>
            <w:tcW w:w="959" w:type="dxa"/>
            <w:tcBorders>
              <w:top w:val="nil"/>
              <w:left w:val="nil"/>
              <w:bottom w:val="single" w:sz="4" w:space="0" w:color="auto"/>
              <w:right w:val="nil"/>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119.878</w:t>
            </w:r>
          </w:p>
        </w:tc>
        <w:tc>
          <w:tcPr>
            <w:tcW w:w="959" w:type="dxa"/>
            <w:tcBorders>
              <w:top w:val="nil"/>
              <w:left w:val="nil"/>
              <w:bottom w:val="single" w:sz="4" w:space="0" w:color="auto"/>
              <w:right w:val="single" w:sz="4" w:space="0" w:color="auto"/>
            </w:tcBorders>
            <w:shd w:val="clear" w:color="auto" w:fill="auto"/>
            <w:noWrap/>
            <w:vAlign w:val="center"/>
            <w:hideMark/>
          </w:tcPr>
          <w:p w:rsidR="005B238D" w:rsidRPr="005B238D" w:rsidRDefault="005B238D" w:rsidP="005B238D">
            <w:pPr>
              <w:spacing w:after="0" w:line="240" w:lineRule="auto"/>
              <w:jc w:val="right"/>
              <w:rPr>
                <w:rFonts w:ascii="Cambria Math" w:eastAsia="Arial Unicode MS" w:hAnsi="Cambria Math" w:cs="Arial Unicode MS"/>
                <w:color w:val="000000"/>
                <w:sz w:val="20"/>
                <w:szCs w:val="20"/>
              </w:rPr>
            </w:pPr>
            <w:r w:rsidRPr="005B238D">
              <w:rPr>
                <w:rFonts w:ascii="Cambria Math" w:eastAsia="Arial Unicode MS" w:hAnsi="Cambria Math" w:cs="Arial Unicode MS"/>
                <w:color w:val="000000"/>
                <w:sz w:val="20"/>
                <w:szCs w:val="20"/>
              </w:rPr>
              <w:t>106.548</w:t>
            </w:r>
          </w:p>
        </w:tc>
      </w:tr>
    </w:tbl>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r w:rsidRPr="005B238D">
        <w:rPr>
          <w:rFonts w:ascii="Cambria Math" w:hAnsi="Cambria Math"/>
        </w:rPr>
        <w:t>This is the table of values I got after running through the project.</w:t>
      </w:r>
    </w:p>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p>
    <w:p w:rsidR="005B238D" w:rsidRPr="005B238D" w:rsidRDefault="005B238D" w:rsidP="005B238D">
      <w:pPr>
        <w:rPr>
          <w:rFonts w:ascii="Cambria Math" w:hAnsi="Cambria Math"/>
        </w:rPr>
      </w:pPr>
    </w:p>
    <w:p w:rsidR="005B238D" w:rsidRDefault="005B238D" w:rsidP="005B238D">
      <w:pPr>
        <w:rPr>
          <w:rFonts w:ascii="Cambria Math" w:hAnsi="Cambria Math"/>
        </w:rPr>
      </w:pPr>
    </w:p>
    <w:p w:rsidR="005B238D" w:rsidRPr="005B238D" w:rsidRDefault="005B238D" w:rsidP="005B238D">
      <w:pPr>
        <w:rPr>
          <w:rFonts w:ascii="Cambria Math" w:hAnsi="Cambria Math"/>
        </w:rPr>
      </w:pPr>
      <w:r w:rsidRPr="005B238D">
        <w:rPr>
          <w:rFonts w:ascii="Cambria Math" w:hAnsi="Cambria Math"/>
        </w:rPr>
        <w:lastRenderedPageBreak/>
        <w:t>The following is the graph made from the data of the table above.</w:t>
      </w:r>
    </w:p>
    <w:p w:rsidR="005B238D" w:rsidRDefault="005B238D" w:rsidP="005B238D">
      <w:pPr>
        <w:rPr>
          <w:rFonts w:ascii="Cambria Math" w:hAnsi="Cambria Math"/>
        </w:rPr>
      </w:pPr>
      <w:r w:rsidRPr="005B238D">
        <w:rPr>
          <w:rFonts w:ascii="Cambria Math" w:hAnsi="Cambria Math"/>
          <w:noProof/>
        </w:rPr>
        <w:drawing>
          <wp:inline distT="0" distB="0" distL="0" distR="0" wp14:anchorId="21EAF378" wp14:editId="4D8B01D5">
            <wp:extent cx="5943600" cy="29629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B238D" w:rsidRDefault="005B238D" w:rsidP="005B238D">
      <w:pPr>
        <w:rPr>
          <w:rFonts w:ascii="Cambria Math" w:hAnsi="Cambria Math"/>
        </w:rPr>
      </w:pPr>
    </w:p>
    <w:p w:rsidR="005B238D" w:rsidRDefault="005B238D" w:rsidP="005B238D">
      <w:pPr>
        <w:tabs>
          <w:tab w:val="left" w:pos="720"/>
        </w:tabs>
        <w:rPr>
          <w:rFonts w:ascii="Cambria Math" w:hAnsi="Cambria Math"/>
        </w:rPr>
      </w:pPr>
      <w:r>
        <w:rPr>
          <w:rFonts w:ascii="Cambria Math" w:hAnsi="Cambria Math"/>
        </w:rPr>
        <w:tab/>
        <w:t xml:space="preserve">From looking at the graph above, the main thing you can see performance wise is the great shift from </w:t>
      </w:r>
      <w:r w:rsidR="00B45C43">
        <w:rPr>
          <w:rFonts w:ascii="Cambria Math" w:hAnsi="Cambria Math"/>
        </w:rPr>
        <w:t>NUM 12 to NUM 13 when using 4 and 8 threads. The performance goes up by at least x5 for both thread lines. It seems most likely this is where the false sharing has stopped and the threads start reaching peak performance.</w:t>
      </w:r>
    </w:p>
    <w:p w:rsidR="00B45C43" w:rsidRDefault="00B45C43" w:rsidP="005B238D">
      <w:pPr>
        <w:tabs>
          <w:tab w:val="left" w:pos="720"/>
        </w:tabs>
        <w:rPr>
          <w:rFonts w:ascii="Cambria Math" w:hAnsi="Cambria Math"/>
        </w:rPr>
      </w:pPr>
      <w:r>
        <w:rPr>
          <w:rFonts w:ascii="Cambria Math" w:hAnsi="Cambria Math"/>
        </w:rPr>
        <w:tab/>
        <w:t xml:space="preserve">I also see that when using 2 threads the performance starts growing much sooner but never gets to the peak performance as much as 4 and 8 threads. So it must have optimized using all the cache lines it can around NUM 3. </w:t>
      </w:r>
    </w:p>
    <w:p w:rsidR="006026C1" w:rsidRDefault="00B45C43" w:rsidP="005B238D">
      <w:pPr>
        <w:tabs>
          <w:tab w:val="left" w:pos="720"/>
        </w:tabs>
        <w:rPr>
          <w:rFonts w:ascii="Cambria Math" w:hAnsi="Cambria Math"/>
        </w:rPr>
      </w:pPr>
      <w:r>
        <w:rPr>
          <w:rFonts w:ascii="Cambria Math" w:hAnsi="Cambria Math"/>
        </w:rPr>
        <w:tab/>
        <w:t xml:space="preserve">Then with using only 1 thread it’s noticeable that </w:t>
      </w:r>
      <w:r w:rsidR="006026C1">
        <w:rPr>
          <w:rFonts w:ascii="Cambria Math" w:hAnsi="Cambria Math"/>
        </w:rPr>
        <w:t xml:space="preserve">with any number of padding it never truly optimizing. This is because with one thread it can’t take advantage of any parallelizable. </w:t>
      </w:r>
      <w:bookmarkStart w:id="0" w:name="_GoBack"/>
      <w:bookmarkEnd w:id="0"/>
    </w:p>
    <w:p w:rsidR="006026C1" w:rsidRPr="005B238D" w:rsidRDefault="006026C1" w:rsidP="005B238D">
      <w:pPr>
        <w:tabs>
          <w:tab w:val="left" w:pos="720"/>
        </w:tabs>
        <w:rPr>
          <w:rFonts w:ascii="Cambria Math" w:hAnsi="Cambria Math"/>
        </w:rPr>
      </w:pPr>
      <w:r>
        <w:rPr>
          <w:rFonts w:ascii="Cambria Math" w:hAnsi="Cambria Math"/>
        </w:rPr>
        <w:tab/>
        <w:t xml:space="preserve">The nice thing I realized it that you can get a nice performance with just 4 threads so you if you really wanted you shouldn’t need to use anything more than 4 threads. </w:t>
      </w:r>
    </w:p>
    <w:sectPr w:rsidR="006026C1" w:rsidRPr="005B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8D"/>
    <w:rsid w:val="004263D8"/>
    <w:rsid w:val="00477284"/>
    <w:rsid w:val="005B238D"/>
    <w:rsid w:val="006026C1"/>
    <w:rsid w:val="00B4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140E"/>
  <w15:chartTrackingRefBased/>
  <w15:docId w15:val="{325E6149-B125-4111-84A2-07E58DC4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3</a:t>
            </a:r>
            <a:r>
              <a:rPr lang="en-US" baseline="0"/>
              <a:t> DATA</a:t>
            </a:r>
            <a:endParaRPr lang="en-US"/>
          </a:p>
        </c:rich>
      </c:tx>
      <c:layout>
        <c:manualLayout>
          <c:xMode val="edge"/>
          <c:yMode val="edge"/>
          <c:x val="0.43220115237074658"/>
          <c:y val="2.49221232707088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Sheet1!$B$4:$B$20</c:f>
              <c:numCache>
                <c:formatCode>General</c:formatCode>
                <c:ptCount val="17"/>
                <c:pt idx="0">
                  <c:v>32.388399999999997</c:v>
                </c:pt>
                <c:pt idx="1">
                  <c:v>35.07</c:v>
                </c:pt>
                <c:pt idx="2">
                  <c:v>32.372700000000002</c:v>
                </c:pt>
                <c:pt idx="3">
                  <c:v>34.074199999999998</c:v>
                </c:pt>
                <c:pt idx="4">
                  <c:v>34.072600000000001</c:v>
                </c:pt>
                <c:pt idx="5">
                  <c:v>35.072499999999998</c:v>
                </c:pt>
                <c:pt idx="6">
                  <c:v>34.401499999999999</c:v>
                </c:pt>
                <c:pt idx="7">
                  <c:v>34.401000000000003</c:v>
                </c:pt>
                <c:pt idx="8">
                  <c:v>32.463099999999997</c:v>
                </c:pt>
                <c:pt idx="9">
                  <c:v>34.7607</c:v>
                </c:pt>
                <c:pt idx="10">
                  <c:v>33.947800000000001</c:v>
                </c:pt>
                <c:pt idx="11">
                  <c:v>34.051299999999998</c:v>
                </c:pt>
                <c:pt idx="12">
                  <c:v>34.94</c:v>
                </c:pt>
                <c:pt idx="13">
                  <c:v>35.081499999999998</c:v>
                </c:pt>
                <c:pt idx="14">
                  <c:v>35.071399999999997</c:v>
                </c:pt>
                <c:pt idx="15">
                  <c:v>35.078499999999998</c:v>
                </c:pt>
                <c:pt idx="16">
                  <c:v>35.073599999999999</c:v>
                </c:pt>
              </c:numCache>
            </c:numRef>
          </c:val>
          <c:smooth val="0"/>
          <c:extLst>
            <c:ext xmlns:c16="http://schemas.microsoft.com/office/drawing/2014/chart" uri="{C3380CC4-5D6E-409C-BE32-E72D297353CC}">
              <c16:uniqueId val="{00000000-8CD4-4EF1-B987-B12A5C15D601}"/>
            </c:ext>
          </c:extLst>
        </c:ser>
        <c:ser>
          <c:idx val="1"/>
          <c:order val="1"/>
          <c:tx>
            <c:v>2 Threads</c:v>
          </c:tx>
          <c:spPr>
            <a:ln w="28575" cap="rnd">
              <a:solidFill>
                <a:schemeClr val="accent2"/>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Sheet1!$C$4:$C$20</c:f>
              <c:numCache>
                <c:formatCode>General</c:formatCode>
                <c:ptCount val="17"/>
                <c:pt idx="0">
                  <c:v>21.206900000000001</c:v>
                </c:pt>
                <c:pt idx="1">
                  <c:v>21.514600000000002</c:v>
                </c:pt>
                <c:pt idx="2">
                  <c:v>30.733599999999999</c:v>
                </c:pt>
                <c:pt idx="3">
                  <c:v>59.5413</c:v>
                </c:pt>
                <c:pt idx="4">
                  <c:v>66.735399999999998</c:v>
                </c:pt>
                <c:pt idx="5">
                  <c:v>60.7943</c:v>
                </c:pt>
                <c:pt idx="6">
                  <c:v>60.113799999999998</c:v>
                </c:pt>
                <c:pt idx="7">
                  <c:v>65.190399999999997</c:v>
                </c:pt>
                <c:pt idx="8">
                  <c:v>66.756799999999998</c:v>
                </c:pt>
                <c:pt idx="9">
                  <c:v>60.773699999999998</c:v>
                </c:pt>
                <c:pt idx="10">
                  <c:v>69.134200000000007</c:v>
                </c:pt>
                <c:pt idx="11">
                  <c:v>63.717100000000002</c:v>
                </c:pt>
                <c:pt idx="12">
                  <c:v>59.313600000000001</c:v>
                </c:pt>
                <c:pt idx="13">
                  <c:v>60.894300000000001</c:v>
                </c:pt>
                <c:pt idx="14">
                  <c:v>63.646999999999998</c:v>
                </c:pt>
                <c:pt idx="15">
                  <c:v>59.532699999999998</c:v>
                </c:pt>
                <c:pt idx="16">
                  <c:v>59.603200000000001</c:v>
                </c:pt>
              </c:numCache>
            </c:numRef>
          </c:val>
          <c:smooth val="0"/>
          <c:extLst>
            <c:ext xmlns:c16="http://schemas.microsoft.com/office/drawing/2014/chart" uri="{C3380CC4-5D6E-409C-BE32-E72D297353CC}">
              <c16:uniqueId val="{00000001-8CD4-4EF1-B987-B12A5C15D601}"/>
            </c:ext>
          </c:extLst>
        </c:ser>
        <c:ser>
          <c:idx val="2"/>
          <c:order val="2"/>
          <c:tx>
            <c:v>4 Threads</c:v>
          </c:tx>
          <c:spPr>
            <a:ln w="28575" cap="rnd">
              <a:solidFill>
                <a:schemeClr val="accent3"/>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Sheet1!$D$4:$D$20</c:f>
              <c:numCache>
                <c:formatCode>General</c:formatCode>
                <c:ptCount val="17"/>
                <c:pt idx="0">
                  <c:v>18.643000000000001</c:v>
                </c:pt>
                <c:pt idx="1">
                  <c:v>18.997800000000002</c:v>
                </c:pt>
                <c:pt idx="2">
                  <c:v>25.083600000000001</c:v>
                </c:pt>
                <c:pt idx="3">
                  <c:v>40.2898</c:v>
                </c:pt>
                <c:pt idx="4">
                  <c:v>37.757199999999997</c:v>
                </c:pt>
                <c:pt idx="5">
                  <c:v>37.903300000000002</c:v>
                </c:pt>
                <c:pt idx="6">
                  <c:v>37.938400000000001</c:v>
                </c:pt>
                <c:pt idx="7">
                  <c:v>29.7119</c:v>
                </c:pt>
                <c:pt idx="8">
                  <c:v>31.088100000000001</c:v>
                </c:pt>
                <c:pt idx="9">
                  <c:v>29.2485</c:v>
                </c:pt>
                <c:pt idx="10">
                  <c:v>28.072900000000001</c:v>
                </c:pt>
                <c:pt idx="11">
                  <c:v>30.188600000000001</c:v>
                </c:pt>
                <c:pt idx="12">
                  <c:v>30.892800000000001</c:v>
                </c:pt>
                <c:pt idx="13">
                  <c:v>119.824</c:v>
                </c:pt>
                <c:pt idx="14">
                  <c:v>115.119</c:v>
                </c:pt>
                <c:pt idx="15">
                  <c:v>117.79</c:v>
                </c:pt>
                <c:pt idx="16">
                  <c:v>113.938</c:v>
                </c:pt>
              </c:numCache>
            </c:numRef>
          </c:val>
          <c:smooth val="0"/>
          <c:extLst>
            <c:ext xmlns:c16="http://schemas.microsoft.com/office/drawing/2014/chart" uri="{C3380CC4-5D6E-409C-BE32-E72D297353CC}">
              <c16:uniqueId val="{00000002-8CD4-4EF1-B987-B12A5C15D601}"/>
            </c:ext>
          </c:extLst>
        </c:ser>
        <c:ser>
          <c:idx val="3"/>
          <c:order val="3"/>
          <c:tx>
            <c:v>8 Threads</c:v>
          </c:tx>
          <c:spPr>
            <a:ln w="28575" cap="rnd">
              <a:solidFill>
                <a:schemeClr val="accent4"/>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Sheet1!$E$4:$E$20</c:f>
              <c:numCache>
                <c:formatCode>General</c:formatCode>
                <c:ptCount val="17"/>
                <c:pt idx="0">
                  <c:v>18.449100000000001</c:v>
                </c:pt>
                <c:pt idx="1">
                  <c:v>18.946200000000001</c:v>
                </c:pt>
                <c:pt idx="2">
                  <c:v>22.5273</c:v>
                </c:pt>
                <c:pt idx="3">
                  <c:v>38.1387</c:v>
                </c:pt>
                <c:pt idx="4">
                  <c:v>37.781999999999996</c:v>
                </c:pt>
                <c:pt idx="5">
                  <c:v>38.392000000000003</c:v>
                </c:pt>
                <c:pt idx="6">
                  <c:v>38.046799999999998</c:v>
                </c:pt>
                <c:pt idx="7">
                  <c:v>28.8034</c:v>
                </c:pt>
                <c:pt idx="8">
                  <c:v>28.465699999999998</c:v>
                </c:pt>
                <c:pt idx="9">
                  <c:v>29.1355</c:v>
                </c:pt>
                <c:pt idx="10">
                  <c:v>27.8339</c:v>
                </c:pt>
                <c:pt idx="11">
                  <c:v>30.006</c:v>
                </c:pt>
                <c:pt idx="12">
                  <c:v>29.060700000000001</c:v>
                </c:pt>
                <c:pt idx="13">
                  <c:v>110.35299999999999</c:v>
                </c:pt>
                <c:pt idx="14">
                  <c:v>101.23399999999999</c:v>
                </c:pt>
                <c:pt idx="15">
                  <c:v>106.736</c:v>
                </c:pt>
                <c:pt idx="16">
                  <c:v>106.101</c:v>
                </c:pt>
              </c:numCache>
            </c:numRef>
          </c:val>
          <c:smooth val="0"/>
          <c:extLst>
            <c:ext xmlns:c16="http://schemas.microsoft.com/office/drawing/2014/chart" uri="{C3380CC4-5D6E-409C-BE32-E72D297353CC}">
              <c16:uniqueId val="{00000003-8CD4-4EF1-B987-B12A5C15D601}"/>
            </c:ext>
          </c:extLst>
        </c:ser>
        <c:ser>
          <c:idx val="4"/>
          <c:order val="4"/>
          <c:tx>
            <c:v>1 T FIX</c:v>
          </c:tx>
          <c:spPr>
            <a:ln w="12700" cap="rnd">
              <a:solidFill>
                <a:schemeClr val="accent6"/>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Sheet1!$J$4:$J$20</c:f>
              <c:numCache>
                <c:formatCode>General</c:formatCode>
                <c:ptCount val="17"/>
                <c:pt idx="0">
                  <c:v>34.209105882352951</c:v>
                </c:pt>
                <c:pt idx="1">
                  <c:v>34.209105882352951</c:v>
                </c:pt>
                <c:pt idx="2">
                  <c:v>34.209105882352951</c:v>
                </c:pt>
                <c:pt idx="3">
                  <c:v>34.209105882352951</c:v>
                </c:pt>
                <c:pt idx="4">
                  <c:v>34.209105882352951</c:v>
                </c:pt>
                <c:pt idx="5">
                  <c:v>34.209105882352951</c:v>
                </c:pt>
                <c:pt idx="6">
                  <c:v>34.209105882352951</c:v>
                </c:pt>
                <c:pt idx="7">
                  <c:v>34.209105882352951</c:v>
                </c:pt>
                <c:pt idx="8">
                  <c:v>34.209105882352951</c:v>
                </c:pt>
                <c:pt idx="9">
                  <c:v>34.209105882352951</c:v>
                </c:pt>
                <c:pt idx="10">
                  <c:v>34.209105882352951</c:v>
                </c:pt>
                <c:pt idx="11">
                  <c:v>34.209105882352951</c:v>
                </c:pt>
                <c:pt idx="12">
                  <c:v>34.209105882352951</c:v>
                </c:pt>
                <c:pt idx="13">
                  <c:v>34.209105882352951</c:v>
                </c:pt>
                <c:pt idx="14">
                  <c:v>34.209105882352951</c:v>
                </c:pt>
                <c:pt idx="15">
                  <c:v>34.209105882352951</c:v>
                </c:pt>
                <c:pt idx="16">
                  <c:v>34.209105882352951</c:v>
                </c:pt>
              </c:numCache>
            </c:numRef>
          </c:val>
          <c:smooth val="0"/>
          <c:extLst>
            <c:ext xmlns:c16="http://schemas.microsoft.com/office/drawing/2014/chart" uri="{C3380CC4-5D6E-409C-BE32-E72D297353CC}">
              <c16:uniqueId val="{00000004-8CD4-4EF1-B987-B12A5C15D601}"/>
            </c:ext>
          </c:extLst>
        </c:ser>
        <c:ser>
          <c:idx val="5"/>
          <c:order val="5"/>
          <c:tx>
            <c:v>2 T FIX</c:v>
          </c:tx>
          <c:spPr>
            <a:ln w="12700" cap="rnd">
              <a:solidFill>
                <a:srgbClr val="FFFF00"/>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Sheet1!$K$4:$K$20</c:f>
              <c:numCache>
                <c:formatCode>General</c:formatCode>
                <c:ptCount val="17"/>
                <c:pt idx="0">
                  <c:v>62.328929411764712</c:v>
                </c:pt>
                <c:pt idx="1">
                  <c:v>62.328929411764712</c:v>
                </c:pt>
                <c:pt idx="2">
                  <c:v>62.328929411764712</c:v>
                </c:pt>
                <c:pt idx="3">
                  <c:v>62.328929411764712</c:v>
                </c:pt>
                <c:pt idx="4">
                  <c:v>62.328929411764712</c:v>
                </c:pt>
                <c:pt idx="5">
                  <c:v>62.328929411764712</c:v>
                </c:pt>
                <c:pt idx="6">
                  <c:v>62.328929411764712</c:v>
                </c:pt>
                <c:pt idx="7">
                  <c:v>62.328929411764712</c:v>
                </c:pt>
                <c:pt idx="8">
                  <c:v>62.328929411764712</c:v>
                </c:pt>
                <c:pt idx="9">
                  <c:v>62.328929411764712</c:v>
                </c:pt>
                <c:pt idx="10">
                  <c:v>62.328929411764712</c:v>
                </c:pt>
                <c:pt idx="11">
                  <c:v>62.328929411764712</c:v>
                </c:pt>
                <c:pt idx="12">
                  <c:v>62.328929411764712</c:v>
                </c:pt>
                <c:pt idx="13">
                  <c:v>62.328929411764712</c:v>
                </c:pt>
                <c:pt idx="14">
                  <c:v>62.328929411764712</c:v>
                </c:pt>
                <c:pt idx="15">
                  <c:v>62.328929411764712</c:v>
                </c:pt>
                <c:pt idx="16">
                  <c:v>62.328929411764712</c:v>
                </c:pt>
              </c:numCache>
            </c:numRef>
          </c:val>
          <c:smooth val="0"/>
          <c:extLst>
            <c:ext xmlns:c16="http://schemas.microsoft.com/office/drawing/2014/chart" uri="{C3380CC4-5D6E-409C-BE32-E72D297353CC}">
              <c16:uniqueId val="{00000005-8CD4-4EF1-B987-B12A5C15D601}"/>
            </c:ext>
          </c:extLst>
        </c:ser>
        <c:ser>
          <c:idx val="6"/>
          <c:order val="6"/>
          <c:tx>
            <c:v>4 T FIX</c:v>
          </c:tx>
          <c:spPr>
            <a:ln w="12700" cap="rnd">
              <a:solidFill>
                <a:schemeClr val="accent1">
                  <a:lumMod val="60000"/>
                </a:schemeClr>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Sheet1!$L$4:$L$20</c:f>
              <c:numCache>
                <c:formatCode>General</c:formatCode>
                <c:ptCount val="17"/>
                <c:pt idx="0">
                  <c:v>106.62344117647056</c:v>
                </c:pt>
                <c:pt idx="1">
                  <c:v>106.62344117647056</c:v>
                </c:pt>
                <c:pt idx="2">
                  <c:v>106.62344117647056</c:v>
                </c:pt>
                <c:pt idx="3">
                  <c:v>106.62344117647056</c:v>
                </c:pt>
                <c:pt idx="4">
                  <c:v>106.62344117647056</c:v>
                </c:pt>
                <c:pt idx="5">
                  <c:v>106.62344117647056</c:v>
                </c:pt>
                <c:pt idx="6">
                  <c:v>106.62344117647056</c:v>
                </c:pt>
                <c:pt idx="7">
                  <c:v>106.62344117647056</c:v>
                </c:pt>
                <c:pt idx="8">
                  <c:v>106.62344117647056</c:v>
                </c:pt>
                <c:pt idx="9">
                  <c:v>106.62344117647056</c:v>
                </c:pt>
                <c:pt idx="10">
                  <c:v>106.62344117647056</c:v>
                </c:pt>
                <c:pt idx="11">
                  <c:v>106.62344117647056</c:v>
                </c:pt>
                <c:pt idx="12">
                  <c:v>106.62344117647056</c:v>
                </c:pt>
                <c:pt idx="13">
                  <c:v>106.62344117647056</c:v>
                </c:pt>
                <c:pt idx="14">
                  <c:v>106.62344117647056</c:v>
                </c:pt>
                <c:pt idx="15">
                  <c:v>106.62344117647056</c:v>
                </c:pt>
                <c:pt idx="16">
                  <c:v>106.62344117647056</c:v>
                </c:pt>
              </c:numCache>
            </c:numRef>
          </c:val>
          <c:smooth val="0"/>
          <c:extLst>
            <c:ext xmlns:c16="http://schemas.microsoft.com/office/drawing/2014/chart" uri="{C3380CC4-5D6E-409C-BE32-E72D297353CC}">
              <c16:uniqueId val="{00000006-8CD4-4EF1-B987-B12A5C15D601}"/>
            </c:ext>
          </c:extLst>
        </c:ser>
        <c:ser>
          <c:idx val="7"/>
          <c:order val="7"/>
          <c:tx>
            <c:v>8 T FIX</c:v>
          </c:tx>
          <c:spPr>
            <a:ln w="12700" cap="rnd">
              <a:solidFill>
                <a:schemeClr val="accent2">
                  <a:lumMod val="60000"/>
                </a:schemeClr>
              </a:solidFill>
              <a:round/>
            </a:ln>
            <a:effectLst/>
          </c:spPr>
          <c:marker>
            <c:symbol val="none"/>
          </c:marker>
          <c:cat>
            <c:numRef>
              <c:f>Sheet1!$A$4:$A$20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Sheet1!$M$4:$M$20</c:f>
              <c:numCache>
                <c:formatCode>General</c:formatCode>
                <c:ptCount val="17"/>
                <c:pt idx="0">
                  <c:v>100.61225882352942</c:v>
                </c:pt>
                <c:pt idx="1">
                  <c:v>100.61225882352942</c:v>
                </c:pt>
                <c:pt idx="2">
                  <c:v>100.61225882352942</c:v>
                </c:pt>
                <c:pt idx="3">
                  <c:v>100.61225882352942</c:v>
                </c:pt>
                <c:pt idx="4">
                  <c:v>100.61225882352942</c:v>
                </c:pt>
                <c:pt idx="5">
                  <c:v>100.61225882352942</c:v>
                </c:pt>
                <c:pt idx="6">
                  <c:v>100.61225882352942</c:v>
                </c:pt>
                <c:pt idx="7">
                  <c:v>100.61225882352942</c:v>
                </c:pt>
                <c:pt idx="8">
                  <c:v>100.61225882352942</c:v>
                </c:pt>
                <c:pt idx="9">
                  <c:v>100.61225882352942</c:v>
                </c:pt>
                <c:pt idx="10">
                  <c:v>100.61225882352942</c:v>
                </c:pt>
                <c:pt idx="11">
                  <c:v>100.61225882352942</c:v>
                </c:pt>
                <c:pt idx="12">
                  <c:v>100.61225882352942</c:v>
                </c:pt>
                <c:pt idx="13">
                  <c:v>100.61225882352942</c:v>
                </c:pt>
                <c:pt idx="14">
                  <c:v>100.61225882352942</c:v>
                </c:pt>
                <c:pt idx="15">
                  <c:v>100.61225882352942</c:v>
                </c:pt>
                <c:pt idx="16">
                  <c:v>100.61225882352942</c:v>
                </c:pt>
              </c:numCache>
            </c:numRef>
          </c:val>
          <c:smooth val="0"/>
          <c:extLst>
            <c:ext xmlns:c16="http://schemas.microsoft.com/office/drawing/2014/chart" uri="{C3380CC4-5D6E-409C-BE32-E72D297353CC}">
              <c16:uniqueId val="{00000007-8CD4-4EF1-B987-B12A5C15D601}"/>
            </c:ext>
          </c:extLst>
        </c:ser>
        <c:dLbls>
          <c:showLegendKey val="0"/>
          <c:showVal val="0"/>
          <c:showCatName val="0"/>
          <c:showSerName val="0"/>
          <c:showPercent val="0"/>
          <c:showBubbleSize val="0"/>
        </c:dLbls>
        <c:smooth val="0"/>
        <c:axId val="460958448"/>
        <c:axId val="460957272"/>
      </c:lineChart>
      <c:catAx>
        <c:axId val="460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57272"/>
        <c:crosses val="autoZero"/>
        <c:auto val="1"/>
        <c:lblAlgn val="ctr"/>
        <c:lblOffset val="100"/>
        <c:noMultiLvlLbl val="0"/>
      </c:catAx>
      <c:valAx>
        <c:axId val="46095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Megashares</a:t>
                </a:r>
                <a:r>
                  <a:rPr lang="en-US" baseline="0"/>
                  <a:t> computed per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5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dcterms:created xsi:type="dcterms:W3CDTF">2016-05-03T23:18:00Z</dcterms:created>
  <dcterms:modified xsi:type="dcterms:W3CDTF">2016-05-17T20:13:00Z</dcterms:modified>
</cp:coreProperties>
</file>