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186BE" w14:textId="582DED7E" w:rsidR="0017670F" w:rsidRDefault="00F62825" w:rsidP="00F62825">
      <w:pPr>
        <w:spacing w:after="360" w:line="360" w:lineRule="auto"/>
        <w:jc w:val="center"/>
        <w:rPr>
          <w:rFonts w:ascii="黑体" w:eastAsia="黑体" w:hAnsi="黑体" w:hint="eastAsia"/>
          <w:b/>
          <w:color w:val="000000"/>
          <w:sz w:val="40"/>
        </w:rPr>
      </w:pPr>
      <w:r>
        <w:rPr>
          <w:rFonts w:ascii="黑体" w:eastAsia="黑体" w:hAnsi="黑体" w:hint="eastAsia"/>
          <w:b/>
          <w:color w:val="000000"/>
          <w:sz w:val="40"/>
        </w:rPr>
        <w:t>AI智能数据中台源码版购买与授权协议</w:t>
      </w:r>
    </w:p>
    <w:p w14:paraId="2685EDE5" w14:textId="77777777" w:rsidR="00F62825" w:rsidRDefault="00F62825" w:rsidP="00F62825">
      <w:pPr>
        <w:spacing w:after="120" w:line="360" w:lineRule="auto"/>
        <w:rPr>
          <w:rFonts w:ascii="宋体" w:eastAsia="宋体" w:hAnsi="宋体" w:hint="eastAsia"/>
          <w:color w:val="000000"/>
        </w:rPr>
      </w:pPr>
    </w:p>
    <w:p w14:paraId="68887411" w14:textId="55D99999" w:rsidR="00F62825" w:rsidRDefault="00F62825" w:rsidP="00F62825">
      <w:pPr>
        <w:spacing w:after="60" w:line="360" w:lineRule="auto"/>
        <w:ind w:left="340" w:right="340"/>
        <w:rPr>
          <w:rFonts w:ascii="微软雅黑" w:eastAsia="微软雅黑" w:hAnsi="微软雅黑" w:hint="eastAsia"/>
          <w:color w:val="666666"/>
          <w:sz w:val="21"/>
        </w:rPr>
      </w:pPr>
      <w:r>
        <w:rPr>
          <w:rFonts w:ascii="微软雅黑" w:eastAsia="微软雅黑" w:hAnsi="微软雅黑" w:hint="eastAsia"/>
          <w:color w:val="666666"/>
          <w:sz w:val="21"/>
        </w:rPr>
        <w:t>适用产品：AI智能数据中台源码版（非开源许可，以下简称“本软件”或“源码包”）</w:t>
      </w:r>
    </w:p>
    <w:p w14:paraId="7EB8E745" w14:textId="168D37DB" w:rsidR="00F62825" w:rsidRDefault="00F62825" w:rsidP="00F62825">
      <w:pPr>
        <w:spacing w:after="60" w:line="360" w:lineRule="auto"/>
        <w:ind w:left="340" w:right="340"/>
        <w:rPr>
          <w:rFonts w:ascii="微软雅黑" w:eastAsia="微软雅黑" w:hAnsi="微软雅黑" w:hint="eastAsia"/>
          <w:color w:val="666666"/>
          <w:sz w:val="21"/>
        </w:rPr>
      </w:pPr>
      <w:r>
        <w:rPr>
          <w:rFonts w:ascii="微软雅黑" w:eastAsia="微软雅黑" w:hAnsi="微软雅黑" w:hint="eastAsia"/>
          <w:color w:val="666666"/>
          <w:sz w:val="21"/>
        </w:rPr>
        <w:t>卖方：以商品页、订单信息或交付单载明的主体为准（以下简称“卖方”）</w:t>
      </w:r>
    </w:p>
    <w:p w14:paraId="3EEA073F" w14:textId="3324E2C4" w:rsidR="00F62825" w:rsidRDefault="00F62825" w:rsidP="00F62825">
      <w:pPr>
        <w:spacing w:after="60" w:line="360" w:lineRule="auto"/>
        <w:ind w:left="340" w:right="340"/>
        <w:rPr>
          <w:rFonts w:ascii="微软雅黑" w:eastAsia="微软雅黑" w:hAnsi="微软雅黑" w:hint="eastAsia"/>
          <w:color w:val="666666"/>
          <w:sz w:val="21"/>
        </w:rPr>
      </w:pPr>
      <w:r>
        <w:rPr>
          <w:rFonts w:ascii="微软雅黑" w:eastAsia="微软雅黑" w:hAnsi="微软雅黑" w:hint="eastAsia"/>
          <w:color w:val="666666"/>
          <w:sz w:val="21"/>
        </w:rPr>
        <w:t>买方：完成购买、领取或使用源码包的个人、法人或其他组织（以下简称“买方”）</w:t>
      </w:r>
    </w:p>
    <w:p w14:paraId="3B2CA6E4" w14:textId="77777777" w:rsidR="00F62825" w:rsidRDefault="00F62825" w:rsidP="00F62825">
      <w:pPr>
        <w:spacing w:after="120" w:line="360" w:lineRule="auto"/>
        <w:rPr>
          <w:rFonts w:ascii="宋体" w:eastAsia="宋体" w:hAnsi="宋体" w:hint="eastAsia"/>
          <w:color w:val="000000"/>
        </w:rPr>
      </w:pPr>
    </w:p>
    <w:p w14:paraId="38F703C1" w14:textId="7757E3EB" w:rsidR="00F62825" w:rsidRDefault="00F62825" w:rsidP="00F62825">
      <w:pPr>
        <w:spacing w:before="240" w:after="120" w:line="360" w:lineRule="auto"/>
        <w:rPr>
          <w:rFonts w:ascii="黑体" w:eastAsia="黑体" w:hAnsi="黑体" w:hint="eastAsia"/>
          <w:b/>
          <w:color w:val="000000"/>
          <w:sz w:val="30"/>
        </w:rPr>
      </w:pPr>
      <w:r>
        <w:rPr>
          <w:rFonts w:ascii="黑体" w:eastAsia="黑体" w:hAnsi="黑体" w:hint="eastAsia"/>
          <w:b/>
          <w:color w:val="000000"/>
          <w:sz w:val="30"/>
        </w:rPr>
        <w:t>一、特别提示与同意方式</w:t>
      </w:r>
    </w:p>
    <w:p w14:paraId="1591A45D" w14:textId="77777777" w:rsidR="00F62825" w:rsidRDefault="00F62825" w:rsidP="00F62825">
      <w:pPr>
        <w:spacing w:after="120" w:line="360" w:lineRule="auto"/>
        <w:rPr>
          <w:rFonts w:ascii="宋体" w:eastAsia="宋体" w:hAnsi="宋体" w:hint="eastAsia"/>
          <w:color w:val="000000"/>
        </w:rPr>
      </w:pPr>
    </w:p>
    <w:p w14:paraId="382A9C1D" w14:textId="55B3C9B1" w:rsidR="00F62825" w:rsidRDefault="00F62825" w:rsidP="00F62825">
      <w:pPr>
        <w:spacing w:after="120" w:line="360" w:lineRule="auto"/>
        <w:ind w:firstLine="420"/>
        <w:rPr>
          <w:rFonts w:ascii="宋体" w:eastAsia="宋体" w:hAnsi="宋体" w:hint="eastAsia"/>
          <w:color w:val="000000"/>
        </w:rPr>
      </w:pPr>
      <w:r>
        <w:rPr>
          <w:rFonts w:ascii="宋体" w:eastAsia="宋体" w:hAnsi="宋体" w:hint="eastAsia"/>
          <w:color w:val="000000"/>
        </w:rPr>
        <w:t>本协议不是开源许可证。本软件的源码、文档、配置、界面设计及相关交付材料受法律保护。</w:t>
      </w:r>
    </w:p>
    <w:p w14:paraId="50F0DC6D" w14:textId="77777777" w:rsidR="00F62825" w:rsidRDefault="00F62825" w:rsidP="00F62825">
      <w:pPr>
        <w:spacing w:after="120" w:line="360" w:lineRule="auto"/>
        <w:rPr>
          <w:rFonts w:ascii="宋体" w:eastAsia="宋体" w:hAnsi="宋体" w:hint="eastAsia"/>
          <w:color w:val="000000"/>
        </w:rPr>
      </w:pPr>
    </w:p>
    <w:p w14:paraId="4D40291A" w14:textId="31759B98" w:rsidR="00F62825" w:rsidRDefault="00F62825" w:rsidP="00F62825">
      <w:pPr>
        <w:spacing w:after="120" w:line="360" w:lineRule="auto"/>
        <w:ind w:firstLine="420"/>
        <w:rPr>
          <w:rFonts w:ascii="宋体" w:eastAsia="宋体" w:hAnsi="宋体" w:hint="eastAsia"/>
          <w:color w:val="000000"/>
        </w:rPr>
      </w:pPr>
      <w:r>
        <w:rPr>
          <w:rFonts w:ascii="宋体" w:eastAsia="宋体" w:hAnsi="宋体" w:hint="eastAsia"/>
          <w:color w:val="000000"/>
        </w:rPr>
        <w:t>买方下单、付款、领取、下载、解压、安装、复制、运行、修改或以其他方式使用本软件，即表示已阅读、理解并同意本协议全部条款。不同意本协议的，请勿购买、下载、使用或保留源码包。</w:t>
      </w:r>
    </w:p>
    <w:p w14:paraId="0D0B73E0" w14:textId="77777777" w:rsidR="00F62825" w:rsidRDefault="00F62825" w:rsidP="00F62825">
      <w:pPr>
        <w:spacing w:after="120" w:line="360" w:lineRule="auto"/>
        <w:rPr>
          <w:rFonts w:ascii="宋体" w:eastAsia="宋体" w:hAnsi="宋体" w:hint="eastAsia"/>
          <w:color w:val="000000"/>
        </w:rPr>
      </w:pPr>
    </w:p>
    <w:p w14:paraId="5B37367E" w14:textId="70325770" w:rsidR="00F62825" w:rsidRDefault="00F62825" w:rsidP="00F62825">
      <w:pPr>
        <w:spacing w:after="120" w:line="360" w:lineRule="auto"/>
        <w:ind w:firstLine="420"/>
        <w:rPr>
          <w:rFonts w:ascii="宋体" w:eastAsia="宋体" w:hAnsi="宋体" w:hint="eastAsia"/>
          <w:color w:val="000000"/>
        </w:rPr>
      </w:pPr>
      <w:r>
        <w:rPr>
          <w:rFonts w:ascii="宋体" w:eastAsia="宋体" w:hAnsi="宋体" w:hint="eastAsia"/>
          <w:color w:val="000000"/>
        </w:rPr>
        <w:t>商品页、订单信息、交付单中载明的产品名称、版本、功能范围、交付范围、价格及特别约定，均构成本协议的一部分；双方另有书面约定的，从其约定。</w:t>
      </w:r>
    </w:p>
    <w:p w14:paraId="08AED365" w14:textId="77777777" w:rsidR="00F62825" w:rsidRDefault="00F62825" w:rsidP="00F62825">
      <w:pPr>
        <w:spacing w:after="120" w:line="360" w:lineRule="auto"/>
        <w:rPr>
          <w:rFonts w:ascii="宋体" w:eastAsia="宋体" w:hAnsi="宋体" w:hint="eastAsia"/>
          <w:color w:val="000000"/>
        </w:rPr>
      </w:pPr>
    </w:p>
    <w:p w14:paraId="63ABA710" w14:textId="4B34F345" w:rsidR="00F62825" w:rsidRDefault="00F62825" w:rsidP="00F62825">
      <w:pPr>
        <w:spacing w:before="240" w:after="120" w:line="360" w:lineRule="auto"/>
        <w:rPr>
          <w:rFonts w:ascii="黑体" w:eastAsia="黑体" w:hAnsi="黑体" w:hint="eastAsia"/>
          <w:b/>
          <w:color w:val="000000"/>
          <w:sz w:val="30"/>
        </w:rPr>
      </w:pPr>
      <w:r>
        <w:rPr>
          <w:rFonts w:ascii="黑体" w:eastAsia="黑体" w:hAnsi="黑体" w:hint="eastAsia"/>
          <w:b/>
          <w:color w:val="000000"/>
          <w:sz w:val="30"/>
        </w:rPr>
        <w:t>二、交付性质与范围</w:t>
      </w:r>
    </w:p>
    <w:p w14:paraId="52D8A66C" w14:textId="77777777" w:rsidR="00F62825" w:rsidRDefault="00F62825" w:rsidP="00F62825">
      <w:pPr>
        <w:spacing w:after="120" w:line="360" w:lineRule="auto"/>
        <w:rPr>
          <w:rFonts w:ascii="宋体" w:eastAsia="宋体" w:hAnsi="宋体" w:hint="eastAsia"/>
          <w:color w:val="000000"/>
        </w:rPr>
      </w:pPr>
    </w:p>
    <w:p w14:paraId="1B91D17A" w14:textId="441DE3DA" w:rsidR="00F62825" w:rsidRDefault="00F62825" w:rsidP="00F62825">
      <w:pPr>
        <w:spacing w:after="80" w:line="360" w:lineRule="auto"/>
        <w:ind w:left="420" w:hanging="420"/>
        <w:rPr>
          <w:rFonts w:ascii="宋体" w:eastAsia="宋体" w:hAnsi="宋体" w:hint="eastAsia"/>
          <w:color w:val="000000"/>
        </w:rPr>
      </w:pPr>
      <w:r>
        <w:rPr>
          <w:rFonts w:ascii="宋体" w:eastAsia="宋体" w:hAnsi="宋体" w:hint="eastAsia"/>
          <w:color w:val="000000"/>
        </w:rPr>
        <w:t>1. 本商品为源码交付，不是软件即服务、生产环境实施服务或长期技术服务。交付内容以商品页、订单、交付单及源码包内文件为准。</w:t>
      </w:r>
    </w:p>
    <w:p w14:paraId="243BA444" w14:textId="1F197A34" w:rsidR="00F62825" w:rsidRDefault="00F62825" w:rsidP="00F62825">
      <w:pPr>
        <w:spacing w:after="80" w:line="360" w:lineRule="auto"/>
        <w:ind w:left="420" w:hanging="420"/>
        <w:rPr>
          <w:rFonts w:ascii="宋体" w:eastAsia="宋体" w:hAnsi="宋体" w:hint="eastAsia"/>
          <w:color w:val="000000"/>
        </w:rPr>
      </w:pPr>
      <w:r>
        <w:rPr>
          <w:rFonts w:ascii="宋体" w:eastAsia="宋体" w:hAnsi="宋体" w:hint="eastAsia"/>
          <w:color w:val="000000"/>
        </w:rPr>
        <w:t>2. 当前源码包包含前后端工程及相应依赖、环境模板、启动脚本和初始化资产；前端主要</w:t>
      </w:r>
      <w:r>
        <w:rPr>
          <w:rFonts w:ascii="宋体" w:eastAsia="宋体" w:hAnsi="宋体" w:hint="eastAsia"/>
          <w:color w:val="000000"/>
        </w:rPr>
        <w:lastRenderedPageBreak/>
        <w:t>采用 React、TypeScript、Vite、Ant Design，后端主要采用 Node.js、Express。技术框架说明不构成对特定性能、并发能力、兼容性或业务效果的承诺。</w:t>
      </w:r>
    </w:p>
    <w:p w14:paraId="404D0A0A" w14:textId="6686F9F9" w:rsidR="00F62825" w:rsidRDefault="00F62825" w:rsidP="00F62825">
      <w:pPr>
        <w:spacing w:after="80" w:line="360" w:lineRule="auto"/>
        <w:ind w:left="420" w:hanging="420"/>
        <w:rPr>
          <w:rFonts w:ascii="宋体" w:eastAsia="宋体" w:hAnsi="宋体" w:hint="eastAsia"/>
          <w:color w:val="000000"/>
        </w:rPr>
      </w:pPr>
      <w:r>
        <w:rPr>
          <w:rFonts w:ascii="宋体" w:eastAsia="宋体" w:hAnsi="宋体" w:hint="eastAsia"/>
          <w:color w:val="000000"/>
        </w:rPr>
        <w:t>3. 源码包内未包含、商品页明确列为不包含的功能，以及云资源、域名、证书、第三方账号、密钥、运行数据和生产环境配置，均不属于本次交付范围。</w:t>
      </w:r>
    </w:p>
    <w:p w14:paraId="5C3F0E10" w14:textId="7A0B68E8" w:rsidR="00F62825" w:rsidRDefault="00F62825" w:rsidP="00F62825">
      <w:pPr>
        <w:spacing w:after="80" w:line="360" w:lineRule="auto"/>
        <w:ind w:left="420" w:hanging="420"/>
        <w:rPr>
          <w:rFonts w:ascii="宋体" w:eastAsia="宋体" w:hAnsi="宋体" w:hint="eastAsia"/>
          <w:color w:val="000000"/>
        </w:rPr>
      </w:pPr>
      <w:r>
        <w:rPr>
          <w:rFonts w:ascii="宋体" w:eastAsia="宋体" w:hAnsi="宋体" w:hint="eastAsia"/>
          <w:color w:val="000000"/>
        </w:rPr>
        <w:t>4. 买方确认其具备或自行安排具备 Node.js、Docker、数据库、部署及二次开发的必要能力和环境条件。</w:t>
      </w:r>
    </w:p>
    <w:p w14:paraId="664065F8" w14:textId="7D385FC4" w:rsidR="00F62825" w:rsidRDefault="00F62825" w:rsidP="00F62825">
      <w:pPr>
        <w:spacing w:after="80" w:line="360" w:lineRule="auto"/>
        <w:ind w:left="420" w:hanging="420"/>
        <w:rPr>
          <w:rFonts w:ascii="宋体" w:eastAsia="宋体" w:hAnsi="宋体" w:hint="eastAsia"/>
          <w:color w:val="000000"/>
        </w:rPr>
      </w:pPr>
      <w:r>
        <w:rPr>
          <w:rFonts w:ascii="宋体" w:eastAsia="宋体" w:hAnsi="宋体" w:hint="eastAsia"/>
          <w:color w:val="000000"/>
        </w:rPr>
        <w:t xml:space="preserve">5. 本次交付版本的源码清单批准基线日期为 </w:t>
      </w:r>
      <w:r>
        <w:rPr>
          <w:rFonts w:ascii="宋体" w:eastAsia="宋体" w:hAnsi="宋体" w:hint="eastAsia"/>
          <w:b/>
          <w:color w:val="000000"/>
        </w:rPr>
        <w:t>2026 年 7 月 18 日</w:t>
      </w:r>
      <w:r>
        <w:rPr>
          <w:rFonts w:ascii="宋体" w:eastAsia="宋体" w:hAnsi="宋体" w:hint="eastAsia"/>
          <w:color w:val="000000"/>
        </w:rPr>
        <w:t>。本次购买仅包含截至该日期经交付清单确认并实际纳入源码包的功能源码，不包含清单之外的功能源码、后续版本或后续新增能力；买方不因本次购买自动获得后续版本或后续功能源码。</w:t>
      </w:r>
    </w:p>
    <w:p w14:paraId="11EF9954" w14:textId="77777777" w:rsidR="00F62825" w:rsidRDefault="00F62825" w:rsidP="00F62825">
      <w:pPr>
        <w:spacing w:after="120" w:line="360" w:lineRule="auto"/>
        <w:rPr>
          <w:rFonts w:ascii="宋体" w:eastAsia="宋体" w:hAnsi="宋体" w:hint="eastAsia"/>
          <w:color w:val="000000"/>
        </w:rPr>
      </w:pPr>
    </w:p>
    <w:p w14:paraId="53F08C15" w14:textId="4E3AEBCD" w:rsidR="00F62825" w:rsidRDefault="00F62825" w:rsidP="00F62825">
      <w:pPr>
        <w:spacing w:before="240" w:after="120" w:line="360" w:lineRule="auto"/>
        <w:rPr>
          <w:rFonts w:ascii="黑体" w:eastAsia="黑体" w:hAnsi="黑体" w:hint="eastAsia"/>
          <w:b/>
          <w:color w:val="000000"/>
          <w:sz w:val="30"/>
        </w:rPr>
      </w:pPr>
      <w:r>
        <w:rPr>
          <w:rFonts w:ascii="黑体" w:eastAsia="黑体" w:hAnsi="黑体" w:hint="eastAsia"/>
          <w:b/>
          <w:color w:val="000000"/>
          <w:sz w:val="30"/>
        </w:rPr>
        <w:t>三、核心功能范围</w:t>
      </w:r>
    </w:p>
    <w:p w14:paraId="3490A242" w14:textId="77777777" w:rsidR="00F62825" w:rsidRDefault="00F62825" w:rsidP="00F62825">
      <w:pPr>
        <w:spacing w:after="120" w:line="360" w:lineRule="auto"/>
        <w:rPr>
          <w:rFonts w:ascii="宋体" w:eastAsia="宋体" w:hAnsi="宋体" w:hint="eastAsia"/>
          <w:color w:val="000000"/>
        </w:rPr>
      </w:pPr>
    </w:p>
    <w:p w14:paraId="3CA62A1C" w14:textId="4DAA3CB4" w:rsidR="00F62825" w:rsidRDefault="00F62825" w:rsidP="00F62825">
      <w:pPr>
        <w:spacing w:after="120" w:line="360" w:lineRule="auto"/>
        <w:ind w:firstLine="420"/>
        <w:rPr>
          <w:rFonts w:ascii="宋体" w:eastAsia="宋体" w:hAnsi="宋体" w:hint="eastAsia"/>
          <w:color w:val="000000"/>
        </w:rPr>
      </w:pPr>
      <w:r>
        <w:rPr>
          <w:rFonts w:ascii="宋体" w:eastAsia="宋体" w:hAnsi="宋体" w:hint="eastAsia"/>
          <w:color w:val="000000"/>
        </w:rPr>
        <w:t>本次第三方源码版主要覆盖以下平台能力：</w:t>
      </w:r>
    </w:p>
    <w:p w14:paraId="4DD7777C" w14:textId="77777777" w:rsidR="00F62825" w:rsidRDefault="00F62825" w:rsidP="00F62825">
      <w:pPr>
        <w:spacing w:after="120" w:line="360" w:lineRule="auto"/>
        <w:rPr>
          <w:rFonts w:ascii="宋体" w:eastAsia="宋体" w:hAnsi="宋体" w:hint="eastAsia"/>
          <w:color w:val="000000"/>
        </w:rPr>
      </w:pPr>
    </w:p>
    <w:p w14:paraId="1C7EDDE9" w14:textId="4A140265" w:rsidR="00F62825" w:rsidRDefault="00F62825" w:rsidP="00F62825">
      <w:pPr>
        <w:spacing w:after="80" w:line="360" w:lineRule="auto"/>
        <w:ind w:left="420" w:hanging="420"/>
        <w:rPr>
          <w:rFonts w:ascii="宋体" w:eastAsia="宋体" w:hAnsi="宋体" w:hint="eastAsia"/>
          <w:color w:val="000000"/>
        </w:rPr>
      </w:pPr>
      <w:r>
        <w:rPr>
          <w:rFonts w:ascii="宋体" w:eastAsia="宋体" w:hAnsi="宋体" w:hint="eastAsia"/>
          <w:color w:val="000000"/>
        </w:rPr>
        <w:t>1. 资产检索：元数据、业务数据检索及 AI 辅助定位；</w:t>
      </w:r>
    </w:p>
    <w:p w14:paraId="0856776B" w14:textId="78300116" w:rsidR="00F62825" w:rsidRDefault="00F62825" w:rsidP="00F62825">
      <w:pPr>
        <w:spacing w:after="80" w:line="360" w:lineRule="auto"/>
        <w:ind w:left="420" w:hanging="420"/>
        <w:rPr>
          <w:rFonts w:ascii="宋体" w:eastAsia="宋体" w:hAnsi="宋体" w:hint="eastAsia"/>
          <w:color w:val="000000"/>
        </w:rPr>
      </w:pPr>
      <w:r>
        <w:rPr>
          <w:rFonts w:ascii="宋体" w:eastAsia="宋体" w:hAnsi="宋体" w:hint="eastAsia"/>
          <w:color w:val="000000"/>
        </w:rPr>
        <w:t>2. 数据接入：数据库、文件、接口接入，数据调研与全量/增量任务；</w:t>
      </w:r>
    </w:p>
    <w:p w14:paraId="65433C89" w14:textId="5F7652B2" w:rsidR="00F62825" w:rsidRDefault="00F62825" w:rsidP="00F62825">
      <w:pPr>
        <w:spacing w:after="80" w:line="360" w:lineRule="auto"/>
        <w:ind w:left="420" w:hanging="420"/>
        <w:rPr>
          <w:rFonts w:ascii="宋体" w:eastAsia="宋体" w:hAnsi="宋体" w:hint="eastAsia"/>
          <w:color w:val="000000"/>
        </w:rPr>
      </w:pPr>
      <w:r>
        <w:rPr>
          <w:rFonts w:ascii="宋体" w:eastAsia="宋体" w:hAnsi="宋体" w:hint="eastAsia"/>
          <w:color w:val="000000"/>
        </w:rPr>
        <w:t>3. 质量管控：规则、策略、调度和结果分析；</w:t>
      </w:r>
    </w:p>
    <w:p w14:paraId="56D5483C" w14:textId="4F411404" w:rsidR="00F62825" w:rsidRDefault="00F62825" w:rsidP="00F62825">
      <w:pPr>
        <w:spacing w:after="80" w:line="360" w:lineRule="auto"/>
        <w:ind w:left="420" w:hanging="420"/>
        <w:rPr>
          <w:rFonts w:ascii="宋体" w:eastAsia="宋体" w:hAnsi="宋体" w:hint="eastAsia"/>
          <w:color w:val="000000"/>
        </w:rPr>
      </w:pPr>
      <w:r>
        <w:rPr>
          <w:rFonts w:ascii="宋体" w:eastAsia="宋体" w:hAnsi="宋体" w:hint="eastAsia"/>
          <w:color w:val="000000"/>
        </w:rPr>
        <w:t>4. 数据开发：数据源、SQL、智能辅助、清洗、编排、调度与监控；</w:t>
      </w:r>
    </w:p>
    <w:p w14:paraId="21061D1E" w14:textId="0297C8F1" w:rsidR="00F62825" w:rsidRDefault="00F62825" w:rsidP="00F62825">
      <w:pPr>
        <w:spacing w:after="80" w:line="360" w:lineRule="auto"/>
        <w:ind w:left="420" w:hanging="420"/>
        <w:rPr>
          <w:rFonts w:ascii="宋体" w:eastAsia="宋体" w:hAnsi="宋体" w:hint="eastAsia"/>
          <w:color w:val="000000"/>
        </w:rPr>
      </w:pPr>
      <w:r>
        <w:rPr>
          <w:rFonts w:ascii="宋体" w:eastAsia="宋体" w:hAnsi="宋体" w:hint="eastAsia"/>
          <w:color w:val="000000"/>
        </w:rPr>
        <w:t>5. 数据建模：业务调研、逻辑/物理模型、部署与模拟数据；</w:t>
      </w:r>
    </w:p>
    <w:p w14:paraId="08B56977" w14:textId="329BB02E" w:rsidR="00F62825" w:rsidRDefault="00F62825" w:rsidP="00F62825">
      <w:pPr>
        <w:spacing w:after="80" w:line="360" w:lineRule="auto"/>
        <w:ind w:left="420" w:hanging="420"/>
        <w:rPr>
          <w:rFonts w:ascii="宋体" w:eastAsia="宋体" w:hAnsi="宋体" w:hint="eastAsia"/>
          <w:color w:val="000000"/>
        </w:rPr>
      </w:pPr>
      <w:r>
        <w:rPr>
          <w:rFonts w:ascii="宋体" w:eastAsia="宋体" w:hAnsi="宋体" w:hint="eastAsia"/>
          <w:color w:val="000000"/>
        </w:rPr>
        <w:t>6. 数据服务：服务目录、接口开发、授权、测试和调用审计；</w:t>
      </w:r>
    </w:p>
    <w:p w14:paraId="5B6D3761" w14:textId="07F25ED5" w:rsidR="00F62825" w:rsidRDefault="00F62825" w:rsidP="00F62825">
      <w:pPr>
        <w:spacing w:after="80" w:line="360" w:lineRule="auto"/>
        <w:ind w:left="420" w:hanging="420"/>
        <w:rPr>
          <w:rFonts w:ascii="宋体" w:eastAsia="宋体" w:hAnsi="宋体" w:hint="eastAsia"/>
          <w:color w:val="000000"/>
        </w:rPr>
      </w:pPr>
      <w:r>
        <w:rPr>
          <w:rFonts w:ascii="宋体" w:eastAsia="宋体" w:hAnsi="宋体" w:hint="eastAsia"/>
          <w:color w:val="000000"/>
        </w:rPr>
        <w:t>7. 数据治理：数据标准、资源画像、字段信息、采标映射与血缘影响；</w:t>
      </w:r>
    </w:p>
    <w:p w14:paraId="6641517B" w14:textId="72DFD417" w:rsidR="00F62825" w:rsidRDefault="00F62825" w:rsidP="00F62825">
      <w:pPr>
        <w:spacing w:after="80" w:line="360" w:lineRule="auto"/>
        <w:ind w:left="420" w:hanging="420"/>
        <w:rPr>
          <w:rFonts w:ascii="宋体" w:eastAsia="宋体" w:hAnsi="宋体" w:hint="eastAsia"/>
          <w:color w:val="000000"/>
        </w:rPr>
      </w:pPr>
      <w:r>
        <w:rPr>
          <w:rFonts w:ascii="宋体" w:eastAsia="宋体" w:hAnsi="宋体" w:hint="eastAsia"/>
          <w:color w:val="000000"/>
        </w:rPr>
        <w:t>8. 报表平台：数据集、图表、主题模板、仪表盘开发、预览与分享；</w:t>
      </w:r>
    </w:p>
    <w:p w14:paraId="7DB0C49F" w14:textId="017409B1" w:rsidR="00F62825" w:rsidRDefault="00F62825" w:rsidP="00F62825">
      <w:pPr>
        <w:spacing w:after="80" w:line="360" w:lineRule="auto"/>
        <w:ind w:left="420" w:hanging="420"/>
        <w:rPr>
          <w:rFonts w:ascii="宋体" w:eastAsia="宋体" w:hAnsi="宋体" w:hint="eastAsia"/>
          <w:color w:val="000000"/>
        </w:rPr>
      </w:pPr>
      <w:r>
        <w:rPr>
          <w:rFonts w:ascii="宋体" w:eastAsia="宋体" w:hAnsi="宋体" w:hint="eastAsia"/>
          <w:color w:val="000000"/>
        </w:rPr>
        <w:t>9. 系统管理：项目、用户、权限与模型配置。</w:t>
      </w:r>
    </w:p>
    <w:p w14:paraId="50726C09" w14:textId="77777777" w:rsidR="00F62825" w:rsidRDefault="00F62825" w:rsidP="00F62825">
      <w:pPr>
        <w:spacing w:after="120" w:line="360" w:lineRule="auto"/>
        <w:rPr>
          <w:rFonts w:ascii="宋体" w:eastAsia="宋体" w:hAnsi="宋体" w:hint="eastAsia"/>
          <w:color w:val="000000"/>
        </w:rPr>
      </w:pPr>
    </w:p>
    <w:p w14:paraId="4266F675" w14:textId="7C1CCEAA" w:rsidR="00F62825" w:rsidRDefault="00F62825" w:rsidP="00F62825">
      <w:pPr>
        <w:spacing w:after="120" w:line="360" w:lineRule="auto"/>
        <w:ind w:firstLine="420"/>
        <w:rPr>
          <w:rFonts w:ascii="宋体" w:eastAsia="宋体" w:hAnsi="宋体" w:hint="eastAsia"/>
          <w:color w:val="000000"/>
        </w:rPr>
      </w:pPr>
      <w:r>
        <w:rPr>
          <w:rFonts w:ascii="宋体" w:eastAsia="宋体" w:hAnsi="宋体" w:hint="eastAsia"/>
          <w:color w:val="000000"/>
        </w:rPr>
        <w:t>本次交付</w:t>
      </w:r>
      <w:r>
        <w:rPr>
          <w:rFonts w:ascii="宋体" w:eastAsia="宋体" w:hAnsi="宋体" w:hint="eastAsia"/>
          <w:b/>
          <w:color w:val="000000"/>
        </w:rPr>
        <w:t>不包含</w:t>
      </w:r>
      <w:r>
        <w:rPr>
          <w:rFonts w:ascii="宋体" w:eastAsia="宋体" w:hAnsi="宋体" w:hint="eastAsia"/>
          <w:color w:val="000000"/>
        </w:rPr>
        <w:t>许可证与激活管理、在线文档中心、智能体平台、开发工具（DBX、</w:t>
      </w:r>
      <w:r>
        <w:rPr>
          <w:rFonts w:ascii="宋体" w:eastAsia="宋体" w:hAnsi="宋体" w:hint="eastAsia"/>
          <w:color w:val="000000"/>
        </w:rPr>
        <w:lastRenderedPageBreak/>
        <w:t>ChartDB）、独立数据实验平台、Dify 相关能力及接入运维机器人。功能范围以商品页、订单信息、交付单及源码包内清单为准；未明确列入的功能、服务或第三方资源，均不属于本次交付范围。</w:t>
      </w:r>
    </w:p>
    <w:p w14:paraId="14B05ABE" w14:textId="77777777" w:rsidR="00F62825" w:rsidRDefault="00F62825" w:rsidP="00F62825">
      <w:pPr>
        <w:spacing w:after="120" w:line="360" w:lineRule="auto"/>
        <w:rPr>
          <w:rFonts w:ascii="宋体" w:eastAsia="宋体" w:hAnsi="宋体" w:hint="eastAsia"/>
          <w:color w:val="000000"/>
        </w:rPr>
      </w:pPr>
    </w:p>
    <w:p w14:paraId="2F71048C" w14:textId="1DC84AF3" w:rsidR="00F62825" w:rsidRDefault="00F62825" w:rsidP="00F62825">
      <w:pPr>
        <w:spacing w:before="240" w:after="120" w:line="360" w:lineRule="auto"/>
        <w:rPr>
          <w:rFonts w:ascii="黑体" w:eastAsia="黑体" w:hAnsi="黑体" w:hint="eastAsia"/>
          <w:b/>
          <w:color w:val="000000"/>
          <w:sz w:val="30"/>
        </w:rPr>
      </w:pPr>
      <w:r>
        <w:rPr>
          <w:rFonts w:ascii="黑体" w:eastAsia="黑体" w:hAnsi="黑体" w:hint="eastAsia"/>
          <w:b/>
          <w:color w:val="000000"/>
          <w:sz w:val="30"/>
        </w:rPr>
        <w:t>四、授权范围</w:t>
      </w:r>
    </w:p>
    <w:p w14:paraId="3E8F3123" w14:textId="77777777" w:rsidR="00F62825" w:rsidRDefault="00F62825" w:rsidP="00F62825">
      <w:pPr>
        <w:spacing w:after="120" w:line="360" w:lineRule="auto"/>
        <w:rPr>
          <w:rFonts w:ascii="宋体" w:eastAsia="宋体" w:hAnsi="宋体" w:hint="eastAsia"/>
          <w:color w:val="000000"/>
        </w:rPr>
      </w:pPr>
    </w:p>
    <w:p w14:paraId="04D0EAE9" w14:textId="5DD08DE9" w:rsidR="00F62825" w:rsidRDefault="00F62825" w:rsidP="00F62825">
      <w:pPr>
        <w:spacing w:after="120" w:line="360" w:lineRule="auto"/>
        <w:ind w:firstLine="420"/>
        <w:rPr>
          <w:rFonts w:ascii="宋体" w:eastAsia="宋体" w:hAnsi="宋体" w:hint="eastAsia"/>
          <w:color w:val="000000"/>
        </w:rPr>
      </w:pPr>
      <w:r>
        <w:rPr>
          <w:rFonts w:ascii="宋体" w:eastAsia="宋体" w:hAnsi="宋体" w:hint="eastAsia"/>
          <w:color w:val="000000"/>
        </w:rPr>
        <w:t>在买方完成对应订单付款并遵守本协议的前提下，卖方授予买方一项非独占、不可转让、不可再许可的有限使用权。买方可以：</w:t>
      </w:r>
    </w:p>
    <w:p w14:paraId="6A23A4C8" w14:textId="77777777" w:rsidR="00F62825" w:rsidRDefault="00F62825" w:rsidP="00F62825">
      <w:pPr>
        <w:spacing w:after="120" w:line="360" w:lineRule="auto"/>
        <w:rPr>
          <w:rFonts w:ascii="宋体" w:eastAsia="宋体" w:hAnsi="宋体" w:hint="eastAsia"/>
          <w:color w:val="000000"/>
        </w:rPr>
      </w:pPr>
    </w:p>
    <w:p w14:paraId="58C71257" w14:textId="68177370" w:rsidR="00F62825" w:rsidRDefault="00F62825" w:rsidP="00F62825">
      <w:pPr>
        <w:spacing w:after="80" w:line="360" w:lineRule="auto"/>
        <w:ind w:left="420" w:hanging="420"/>
        <w:rPr>
          <w:rFonts w:ascii="宋体" w:eastAsia="宋体" w:hAnsi="宋体" w:hint="eastAsia"/>
          <w:color w:val="000000"/>
        </w:rPr>
      </w:pPr>
      <w:r>
        <w:rPr>
          <w:rFonts w:ascii="宋体" w:eastAsia="宋体" w:hAnsi="宋体" w:hint="eastAsia"/>
          <w:color w:val="000000"/>
        </w:rPr>
        <w:t>1. 在买方本人或买方所属单一法人/组织的内部环境中安装、运行和使用本软件；</w:t>
      </w:r>
    </w:p>
    <w:p w14:paraId="3415BCA3" w14:textId="40F27F0C" w:rsidR="00F62825" w:rsidRDefault="00F62825" w:rsidP="00F62825">
      <w:pPr>
        <w:spacing w:after="80" w:line="360" w:lineRule="auto"/>
        <w:ind w:left="420" w:hanging="420"/>
        <w:rPr>
          <w:rFonts w:ascii="宋体" w:eastAsia="宋体" w:hAnsi="宋体" w:hint="eastAsia"/>
          <w:color w:val="000000"/>
        </w:rPr>
      </w:pPr>
      <w:r>
        <w:rPr>
          <w:rFonts w:ascii="宋体" w:eastAsia="宋体" w:hAnsi="宋体" w:hint="eastAsia"/>
          <w:color w:val="000000"/>
        </w:rPr>
        <w:t>2. 为内部业务需要阅读、学习和备份必要数量的源码；</w:t>
      </w:r>
    </w:p>
    <w:p w14:paraId="64DCE80F" w14:textId="09BF64BD" w:rsidR="00F62825" w:rsidRDefault="00F62825" w:rsidP="00F62825">
      <w:pPr>
        <w:spacing w:after="80" w:line="360" w:lineRule="auto"/>
        <w:ind w:left="420" w:hanging="420"/>
        <w:rPr>
          <w:rFonts w:ascii="宋体" w:eastAsia="宋体" w:hAnsi="宋体" w:hint="eastAsia"/>
          <w:color w:val="000000"/>
        </w:rPr>
      </w:pPr>
      <w:r>
        <w:rPr>
          <w:rFonts w:ascii="宋体" w:eastAsia="宋体" w:hAnsi="宋体" w:hint="eastAsia"/>
          <w:color w:val="000000"/>
        </w:rPr>
        <w:t>3. 对源码进行修改、适配、扩展和二次开发，并在买方内部使用由此形成的衍生成果；</w:t>
      </w:r>
    </w:p>
    <w:p w14:paraId="20C898F3" w14:textId="4AA05B5F" w:rsidR="00F62825" w:rsidRDefault="00F62825" w:rsidP="00F62825">
      <w:pPr>
        <w:spacing w:after="80" w:line="360" w:lineRule="auto"/>
        <w:ind w:left="420" w:hanging="420"/>
        <w:rPr>
          <w:rFonts w:ascii="宋体" w:eastAsia="宋体" w:hAnsi="宋体" w:hint="eastAsia"/>
          <w:color w:val="000000"/>
        </w:rPr>
      </w:pPr>
      <w:r>
        <w:rPr>
          <w:rFonts w:ascii="宋体" w:eastAsia="宋体" w:hAnsi="宋体" w:hint="eastAsia"/>
          <w:color w:val="000000"/>
        </w:rPr>
        <w:t>4. 委托本单位人员或受保密义务约束的技术人员，在本协议约定范围内实施部署、维护和二次开发。</w:t>
      </w:r>
    </w:p>
    <w:p w14:paraId="5BA76435" w14:textId="77777777" w:rsidR="00F62825" w:rsidRDefault="00F62825" w:rsidP="00F62825">
      <w:pPr>
        <w:spacing w:after="120" w:line="360" w:lineRule="auto"/>
        <w:rPr>
          <w:rFonts w:ascii="宋体" w:eastAsia="宋体" w:hAnsi="宋体" w:hint="eastAsia"/>
          <w:color w:val="000000"/>
        </w:rPr>
      </w:pPr>
    </w:p>
    <w:p w14:paraId="317A10F1" w14:textId="32E8AEAA" w:rsidR="00F62825" w:rsidRDefault="00F62825" w:rsidP="00F62825">
      <w:pPr>
        <w:spacing w:after="120" w:line="360" w:lineRule="auto"/>
        <w:ind w:firstLine="420"/>
        <w:rPr>
          <w:rFonts w:ascii="宋体" w:eastAsia="宋体" w:hAnsi="宋体" w:hint="eastAsia"/>
          <w:color w:val="000000"/>
        </w:rPr>
      </w:pPr>
      <w:r>
        <w:rPr>
          <w:rFonts w:ascii="宋体" w:eastAsia="宋体" w:hAnsi="宋体" w:hint="eastAsia"/>
          <w:color w:val="000000"/>
        </w:rPr>
        <w:t>个人买方的授权仅限本人内部使用；组织买方的授权仅限该组织内部使用。关联公司、子公司、客户、合作伙伴、受托方或其他第三方不当然获得授权，如需独立使用，应另行取得卖方书面授权。</w:t>
      </w:r>
    </w:p>
    <w:p w14:paraId="3AA56E79" w14:textId="77777777" w:rsidR="00F62825" w:rsidRDefault="00F62825" w:rsidP="00F62825">
      <w:pPr>
        <w:spacing w:after="120" w:line="360" w:lineRule="auto"/>
        <w:rPr>
          <w:rFonts w:ascii="宋体" w:eastAsia="宋体" w:hAnsi="宋体" w:hint="eastAsia"/>
          <w:color w:val="000000"/>
        </w:rPr>
      </w:pPr>
    </w:p>
    <w:p w14:paraId="4BC2B392" w14:textId="076FBD89" w:rsidR="00F62825" w:rsidRDefault="00F62825" w:rsidP="00F62825">
      <w:pPr>
        <w:spacing w:before="240" w:after="120" w:line="360" w:lineRule="auto"/>
        <w:rPr>
          <w:rFonts w:ascii="黑体" w:eastAsia="黑体" w:hAnsi="黑体" w:hint="eastAsia"/>
          <w:b/>
          <w:color w:val="000000"/>
          <w:sz w:val="30"/>
        </w:rPr>
      </w:pPr>
      <w:r>
        <w:rPr>
          <w:rFonts w:ascii="黑体" w:eastAsia="黑体" w:hAnsi="黑体" w:hint="eastAsia"/>
          <w:b/>
          <w:color w:val="000000"/>
          <w:sz w:val="30"/>
        </w:rPr>
        <w:t>五、明确禁止的行为</w:t>
      </w:r>
    </w:p>
    <w:p w14:paraId="3EA1E5E0" w14:textId="77777777" w:rsidR="00F62825" w:rsidRDefault="00F62825" w:rsidP="00F62825">
      <w:pPr>
        <w:spacing w:after="120" w:line="360" w:lineRule="auto"/>
        <w:rPr>
          <w:rFonts w:ascii="宋体" w:eastAsia="宋体" w:hAnsi="宋体" w:hint="eastAsia"/>
          <w:color w:val="000000"/>
        </w:rPr>
      </w:pPr>
    </w:p>
    <w:p w14:paraId="6DC252FC" w14:textId="52F685BB" w:rsidR="00F62825" w:rsidRDefault="00F62825" w:rsidP="00F62825">
      <w:pPr>
        <w:spacing w:after="120" w:line="360" w:lineRule="auto"/>
        <w:ind w:firstLine="420"/>
        <w:rPr>
          <w:rFonts w:ascii="宋体" w:eastAsia="宋体" w:hAnsi="宋体" w:hint="eastAsia"/>
          <w:color w:val="000000"/>
        </w:rPr>
      </w:pPr>
      <w:r>
        <w:rPr>
          <w:rFonts w:ascii="宋体" w:eastAsia="宋体" w:hAnsi="宋体" w:hint="eastAsia"/>
          <w:color w:val="000000"/>
        </w:rPr>
        <w:t>未经卖方事先书面同意，买方不得自行或允许第三方：</w:t>
      </w:r>
    </w:p>
    <w:p w14:paraId="6AE25652" w14:textId="77777777" w:rsidR="00F62825" w:rsidRDefault="00F62825" w:rsidP="00F62825">
      <w:pPr>
        <w:spacing w:after="120" w:line="360" w:lineRule="auto"/>
        <w:rPr>
          <w:rFonts w:ascii="宋体" w:eastAsia="宋体" w:hAnsi="宋体" w:hint="eastAsia"/>
          <w:color w:val="000000"/>
        </w:rPr>
      </w:pPr>
    </w:p>
    <w:p w14:paraId="616C440A" w14:textId="117B18A4" w:rsidR="00F62825" w:rsidRDefault="00F62825" w:rsidP="00F62825">
      <w:pPr>
        <w:spacing w:after="80" w:line="360" w:lineRule="auto"/>
        <w:ind w:left="420" w:hanging="420"/>
        <w:rPr>
          <w:rFonts w:ascii="宋体" w:eastAsia="宋体" w:hAnsi="宋体" w:hint="eastAsia"/>
          <w:color w:val="000000"/>
        </w:rPr>
      </w:pPr>
      <w:r>
        <w:rPr>
          <w:rFonts w:ascii="宋体" w:eastAsia="宋体" w:hAnsi="宋体" w:hint="eastAsia"/>
          <w:color w:val="000000"/>
        </w:rPr>
        <w:t>1. 以出售、转售、赠与、转让、出租、出借、分发、再许可、众筹、捆绑销售、技术服务</w:t>
      </w:r>
      <w:r>
        <w:rPr>
          <w:rFonts w:ascii="宋体" w:eastAsia="宋体" w:hAnsi="宋体" w:hint="eastAsia"/>
          <w:color w:val="000000"/>
        </w:rPr>
        <w:lastRenderedPageBreak/>
        <w:t>交付或其他任何方式，向第三方提供本软件、源码、完整或部分代码、安装包、镜像、文档或其衍生成果；</w:t>
      </w:r>
    </w:p>
    <w:p w14:paraId="01A71797" w14:textId="0240B52E" w:rsidR="00F62825" w:rsidRDefault="00F62825" w:rsidP="00F62825">
      <w:pPr>
        <w:spacing w:after="80" w:line="360" w:lineRule="auto"/>
        <w:ind w:left="420" w:hanging="420"/>
        <w:rPr>
          <w:rFonts w:ascii="宋体" w:eastAsia="宋体" w:hAnsi="宋体" w:hint="eastAsia"/>
          <w:color w:val="000000"/>
        </w:rPr>
      </w:pPr>
      <w:r>
        <w:rPr>
          <w:rFonts w:ascii="宋体" w:eastAsia="宋体" w:hAnsi="宋体" w:hint="eastAsia"/>
          <w:color w:val="000000"/>
        </w:rPr>
        <w:t>2. 在 B 站、小红书、抖音、闲鱼、淘宝、微信社群、网盘、代码托管平台、论坛、网站、应用商店及其他互联网平台公开发布、展示、售卖、引流或传播前述内容；</w:t>
      </w:r>
    </w:p>
    <w:p w14:paraId="6EEF4695" w14:textId="6C73A53B" w:rsidR="00F62825" w:rsidRDefault="00F62825" w:rsidP="00F62825">
      <w:pPr>
        <w:spacing w:after="80" w:line="360" w:lineRule="auto"/>
        <w:ind w:left="420" w:hanging="420"/>
        <w:rPr>
          <w:rFonts w:ascii="宋体" w:eastAsia="宋体" w:hAnsi="宋体" w:hint="eastAsia"/>
          <w:color w:val="000000"/>
        </w:rPr>
      </w:pPr>
      <w:r>
        <w:rPr>
          <w:rFonts w:ascii="宋体" w:eastAsia="宋体" w:hAnsi="宋体" w:hint="eastAsia"/>
          <w:color w:val="000000"/>
        </w:rPr>
        <w:t>3. 仅通过修改名称、界面、少量功能、部分代码、配置、部署方式，或与其他产品组合等方式规避本协议后再对外销售、分发或提供；</w:t>
      </w:r>
    </w:p>
    <w:p w14:paraId="4D8E6128" w14:textId="6A3228ED" w:rsidR="00F62825" w:rsidRDefault="00F62825" w:rsidP="00F62825">
      <w:pPr>
        <w:spacing w:after="80" w:line="360" w:lineRule="auto"/>
        <w:ind w:left="420" w:hanging="420"/>
        <w:rPr>
          <w:rFonts w:ascii="宋体" w:eastAsia="宋体" w:hAnsi="宋体" w:hint="eastAsia"/>
          <w:color w:val="000000"/>
        </w:rPr>
      </w:pPr>
      <w:r>
        <w:rPr>
          <w:rFonts w:ascii="宋体" w:eastAsia="宋体" w:hAnsi="宋体" w:hint="eastAsia"/>
          <w:color w:val="000000"/>
        </w:rPr>
        <w:t>4. 对外宣称买方拥有本软件原始源码或基础版本的知识产权，或以卖方名义作出承诺、宣传或经营活动。</w:t>
      </w:r>
    </w:p>
    <w:p w14:paraId="6B996CED" w14:textId="77777777" w:rsidR="00F62825" w:rsidRDefault="00F62825" w:rsidP="00F62825">
      <w:pPr>
        <w:spacing w:after="120" w:line="360" w:lineRule="auto"/>
        <w:rPr>
          <w:rFonts w:ascii="宋体" w:eastAsia="宋体" w:hAnsi="宋体" w:hint="eastAsia"/>
          <w:color w:val="000000"/>
        </w:rPr>
      </w:pPr>
    </w:p>
    <w:p w14:paraId="7F2C8DA3" w14:textId="6B42987A" w:rsidR="00F62825" w:rsidRDefault="00F62825" w:rsidP="00F62825">
      <w:pPr>
        <w:spacing w:after="120" w:line="360" w:lineRule="auto"/>
        <w:ind w:firstLine="420"/>
        <w:rPr>
          <w:rFonts w:ascii="宋体" w:eastAsia="宋体" w:hAnsi="宋体" w:hint="eastAsia"/>
          <w:color w:val="000000"/>
        </w:rPr>
      </w:pPr>
      <w:r>
        <w:rPr>
          <w:rFonts w:ascii="宋体" w:eastAsia="宋体" w:hAnsi="宋体" w:hint="eastAsia"/>
          <w:color w:val="000000"/>
        </w:rPr>
        <w:t>上述限制同时适用于本软件的全部或部分、修改版、二次开发版、衍生作品、重新封装版及可实质替代本软件的成果；无论是否收费、是否保留原名称或目录结构，均不影响限制的适用。</w:t>
      </w:r>
    </w:p>
    <w:p w14:paraId="63B5262A" w14:textId="77777777" w:rsidR="00F62825" w:rsidRDefault="00F62825" w:rsidP="00F62825">
      <w:pPr>
        <w:spacing w:after="120" w:line="360" w:lineRule="auto"/>
        <w:rPr>
          <w:rFonts w:ascii="宋体" w:eastAsia="宋体" w:hAnsi="宋体" w:hint="eastAsia"/>
          <w:color w:val="000000"/>
        </w:rPr>
      </w:pPr>
    </w:p>
    <w:p w14:paraId="2E4C5863" w14:textId="41E78EEE" w:rsidR="00F62825" w:rsidRDefault="00F62825" w:rsidP="00F62825">
      <w:pPr>
        <w:spacing w:before="240" w:after="120" w:line="360" w:lineRule="auto"/>
        <w:rPr>
          <w:rFonts w:ascii="黑体" w:eastAsia="黑体" w:hAnsi="黑体" w:hint="eastAsia"/>
          <w:b/>
          <w:color w:val="000000"/>
          <w:sz w:val="30"/>
        </w:rPr>
      </w:pPr>
      <w:r>
        <w:rPr>
          <w:rFonts w:ascii="黑体" w:eastAsia="黑体" w:hAnsi="黑体" w:hint="eastAsia"/>
          <w:b/>
          <w:color w:val="000000"/>
          <w:sz w:val="30"/>
        </w:rPr>
        <w:t>六、买方责任与服务边界</w:t>
      </w:r>
    </w:p>
    <w:p w14:paraId="50FB0FEA" w14:textId="77777777" w:rsidR="00F62825" w:rsidRDefault="00F62825" w:rsidP="00F62825">
      <w:pPr>
        <w:spacing w:after="120" w:line="360" w:lineRule="auto"/>
        <w:rPr>
          <w:rFonts w:ascii="宋体" w:eastAsia="宋体" w:hAnsi="宋体" w:hint="eastAsia"/>
          <w:color w:val="000000"/>
        </w:rPr>
      </w:pPr>
    </w:p>
    <w:p w14:paraId="3B23C13E" w14:textId="65B93BAA" w:rsidR="00F62825" w:rsidRDefault="00F62825" w:rsidP="00F62825">
      <w:pPr>
        <w:spacing w:after="80" w:line="360" w:lineRule="auto"/>
        <w:ind w:left="420" w:hanging="420"/>
        <w:rPr>
          <w:rFonts w:ascii="宋体" w:eastAsia="宋体" w:hAnsi="宋体" w:hint="eastAsia"/>
          <w:color w:val="000000"/>
        </w:rPr>
      </w:pPr>
      <w:r>
        <w:rPr>
          <w:rFonts w:ascii="宋体" w:eastAsia="宋体" w:hAnsi="宋体" w:hint="eastAsia"/>
          <w:color w:val="000000"/>
        </w:rPr>
        <w:t>1. 买方应自行负责部署环境、账号权限、数据备份、安全防护、第三方依赖、数据合规、运行监控、性能调优及生产环境运维。</w:t>
      </w:r>
    </w:p>
    <w:p w14:paraId="52061834" w14:textId="4EDB5B01" w:rsidR="00F62825" w:rsidRDefault="00F62825" w:rsidP="00F62825">
      <w:pPr>
        <w:spacing w:after="80" w:line="360" w:lineRule="auto"/>
        <w:ind w:left="420" w:hanging="420"/>
        <w:rPr>
          <w:rFonts w:ascii="宋体" w:eastAsia="宋体" w:hAnsi="宋体" w:hint="eastAsia"/>
          <w:color w:val="000000"/>
        </w:rPr>
      </w:pPr>
      <w:r>
        <w:rPr>
          <w:rFonts w:ascii="宋体" w:eastAsia="宋体" w:hAnsi="宋体" w:hint="eastAsia"/>
          <w:color w:val="000000"/>
        </w:rPr>
        <w:t>2. 卖方不提供定制开发、功能修改、第三方系统对接、生产部署、环境排障、数据迁移、账号配置、培训、日常运维、持续更新或长期技术支持；双方另有书面付费服务约定的除外。</w:t>
      </w:r>
    </w:p>
    <w:p w14:paraId="21B7E737" w14:textId="272DEE97" w:rsidR="00F62825" w:rsidRDefault="00F62825" w:rsidP="00F62825">
      <w:pPr>
        <w:spacing w:after="80" w:line="360" w:lineRule="auto"/>
        <w:ind w:left="420" w:hanging="420"/>
        <w:rPr>
          <w:rFonts w:ascii="宋体" w:eastAsia="宋体" w:hAnsi="宋体" w:hint="eastAsia"/>
          <w:color w:val="000000"/>
        </w:rPr>
      </w:pPr>
      <w:r>
        <w:rPr>
          <w:rFonts w:ascii="宋体" w:eastAsia="宋体" w:hAnsi="宋体" w:hint="eastAsia"/>
          <w:color w:val="000000"/>
        </w:rPr>
        <w:t>3. 本软件按“现状”交付。在适用法律允许的最大范围内，卖方不保证本软件适合特定业务目的，不承诺特定并发能力、持续可用性、无错误运行、数据结果、安全等级或合规认证结果。</w:t>
      </w:r>
    </w:p>
    <w:p w14:paraId="77741F46" w14:textId="77777777" w:rsidR="00F62825" w:rsidRDefault="00F62825" w:rsidP="00F62825">
      <w:pPr>
        <w:spacing w:after="120" w:line="360" w:lineRule="auto"/>
        <w:rPr>
          <w:rFonts w:ascii="宋体" w:eastAsia="宋体" w:hAnsi="宋体" w:hint="eastAsia"/>
          <w:color w:val="000000"/>
        </w:rPr>
      </w:pPr>
    </w:p>
    <w:p w14:paraId="15A3F4AB" w14:textId="4DEDF86C" w:rsidR="00F62825" w:rsidRDefault="00F62825" w:rsidP="00F62825">
      <w:pPr>
        <w:spacing w:before="240" w:after="120" w:line="360" w:lineRule="auto"/>
        <w:rPr>
          <w:rFonts w:ascii="黑体" w:eastAsia="黑体" w:hAnsi="黑体" w:hint="eastAsia"/>
          <w:b/>
          <w:color w:val="000000"/>
          <w:sz w:val="30"/>
        </w:rPr>
      </w:pPr>
      <w:r>
        <w:rPr>
          <w:rFonts w:ascii="黑体" w:eastAsia="黑体" w:hAnsi="黑体" w:hint="eastAsia"/>
          <w:b/>
          <w:color w:val="000000"/>
          <w:sz w:val="30"/>
        </w:rPr>
        <w:t>七、违约处理</w:t>
      </w:r>
    </w:p>
    <w:p w14:paraId="2AA575CD" w14:textId="77777777" w:rsidR="00F62825" w:rsidRDefault="00F62825" w:rsidP="00F62825">
      <w:pPr>
        <w:spacing w:after="120" w:line="360" w:lineRule="auto"/>
        <w:rPr>
          <w:rFonts w:ascii="宋体" w:eastAsia="宋体" w:hAnsi="宋体" w:hint="eastAsia"/>
          <w:color w:val="000000"/>
        </w:rPr>
      </w:pPr>
    </w:p>
    <w:p w14:paraId="5EC342AA" w14:textId="03E169A0" w:rsidR="00F62825" w:rsidRDefault="00F62825" w:rsidP="00F62825">
      <w:pPr>
        <w:spacing w:after="120" w:line="360" w:lineRule="auto"/>
        <w:ind w:firstLine="420"/>
        <w:rPr>
          <w:rFonts w:ascii="宋体" w:eastAsia="宋体" w:hAnsi="宋体" w:hint="eastAsia"/>
          <w:color w:val="000000"/>
        </w:rPr>
      </w:pPr>
      <w:r>
        <w:rPr>
          <w:rFonts w:ascii="宋体" w:eastAsia="宋体" w:hAnsi="宋体" w:hint="eastAsia"/>
          <w:color w:val="000000"/>
        </w:rPr>
        <w:t>买方违反本协议第五条或侵犯卖方、第三方合法权益的，卖方有权立即终止本协议项下授权。买方应立即停止违约或侵权使用，停止对外传播、销售、交付或服务，并删除或销毁其控制范围内的相关副本。</w:t>
      </w:r>
    </w:p>
    <w:p w14:paraId="350A221D" w14:textId="77777777" w:rsidR="00F62825" w:rsidRDefault="00F62825" w:rsidP="00F62825">
      <w:pPr>
        <w:spacing w:after="120" w:line="360" w:lineRule="auto"/>
        <w:rPr>
          <w:rFonts w:ascii="宋体" w:eastAsia="宋体" w:hAnsi="宋体" w:hint="eastAsia"/>
          <w:color w:val="000000"/>
        </w:rPr>
      </w:pPr>
    </w:p>
    <w:p w14:paraId="781ABB7B" w14:textId="3497508D" w:rsidR="00F62825" w:rsidRDefault="00F62825" w:rsidP="00F62825">
      <w:pPr>
        <w:spacing w:after="120" w:line="360" w:lineRule="auto"/>
        <w:ind w:firstLine="420"/>
        <w:rPr>
          <w:rFonts w:ascii="宋体" w:eastAsia="宋体" w:hAnsi="宋体" w:hint="eastAsia"/>
          <w:color w:val="000000"/>
        </w:rPr>
      </w:pPr>
      <w:r>
        <w:rPr>
          <w:rFonts w:ascii="宋体" w:eastAsia="宋体" w:hAnsi="宋体" w:hint="eastAsia"/>
          <w:color w:val="000000"/>
        </w:rPr>
        <w:t>买方应赔偿卖方因此遭受的全部损失，包括合理的律师费、公证费、取证费、诉讼费、差旅费、平台投诉处理费用及其他维权支出。卖方保留依法追究其他责任的权利。</w:t>
      </w:r>
    </w:p>
    <w:p w14:paraId="2F681A70" w14:textId="77777777" w:rsidR="00F62825" w:rsidRDefault="00F62825" w:rsidP="00F62825">
      <w:pPr>
        <w:spacing w:after="120" w:line="360" w:lineRule="auto"/>
        <w:rPr>
          <w:rFonts w:ascii="宋体" w:eastAsia="宋体" w:hAnsi="宋体" w:hint="eastAsia"/>
          <w:color w:val="000000"/>
        </w:rPr>
      </w:pPr>
    </w:p>
    <w:p w14:paraId="5404DA8B" w14:textId="5940E62E" w:rsidR="00F62825" w:rsidRDefault="00F62825" w:rsidP="00F62825">
      <w:pPr>
        <w:spacing w:before="240" w:after="120" w:line="360" w:lineRule="auto"/>
        <w:rPr>
          <w:rFonts w:ascii="黑体" w:eastAsia="黑体" w:hAnsi="黑体" w:hint="eastAsia"/>
          <w:b/>
          <w:color w:val="000000"/>
          <w:sz w:val="30"/>
        </w:rPr>
      </w:pPr>
      <w:r>
        <w:rPr>
          <w:rFonts w:ascii="黑体" w:eastAsia="黑体" w:hAnsi="黑体" w:hint="eastAsia"/>
          <w:b/>
          <w:color w:val="000000"/>
          <w:sz w:val="30"/>
        </w:rPr>
        <w:t>八、其他</w:t>
      </w:r>
    </w:p>
    <w:p w14:paraId="770271DE" w14:textId="77777777" w:rsidR="00F62825" w:rsidRDefault="00F62825" w:rsidP="00F62825">
      <w:pPr>
        <w:spacing w:after="120" w:line="360" w:lineRule="auto"/>
        <w:rPr>
          <w:rFonts w:ascii="宋体" w:eastAsia="宋体" w:hAnsi="宋体" w:hint="eastAsia"/>
          <w:color w:val="000000"/>
        </w:rPr>
      </w:pPr>
    </w:p>
    <w:p w14:paraId="634FADD7" w14:textId="02CCEF12" w:rsidR="00F62825" w:rsidRDefault="00F62825" w:rsidP="00F62825">
      <w:pPr>
        <w:spacing w:after="80" w:line="360" w:lineRule="auto"/>
        <w:ind w:left="420" w:hanging="420"/>
        <w:rPr>
          <w:rFonts w:ascii="宋体" w:eastAsia="宋体" w:hAnsi="宋体" w:hint="eastAsia"/>
          <w:color w:val="000000"/>
        </w:rPr>
      </w:pPr>
      <w:r>
        <w:rPr>
          <w:rFonts w:ascii="宋体" w:eastAsia="宋体" w:hAnsi="宋体" w:hint="eastAsia"/>
          <w:color w:val="000000"/>
        </w:rPr>
        <w:t>1. 本协议自买方发生第一条约定的同意行为时生效，并在买方持续遵守本协议期间有效。</w:t>
      </w:r>
    </w:p>
    <w:p w14:paraId="07DC6EE0" w14:textId="2E963479" w:rsidR="00F62825" w:rsidRDefault="00F62825" w:rsidP="00F62825">
      <w:pPr>
        <w:spacing w:after="80" w:line="360" w:lineRule="auto"/>
        <w:ind w:left="420" w:hanging="420"/>
        <w:rPr>
          <w:rFonts w:ascii="宋体" w:eastAsia="宋体" w:hAnsi="宋体" w:hint="eastAsia"/>
          <w:color w:val="000000"/>
        </w:rPr>
      </w:pPr>
      <w:r>
        <w:rPr>
          <w:rFonts w:ascii="宋体" w:eastAsia="宋体" w:hAnsi="宋体" w:hint="eastAsia"/>
          <w:color w:val="000000"/>
        </w:rPr>
        <w:t>2. 本协议终止、授权撤销或买方停止使用，不影响卖方就既有违约或侵权行为追究责任。</w:t>
      </w:r>
    </w:p>
    <w:p w14:paraId="52B7BE1B" w14:textId="6E04E294" w:rsidR="00F62825" w:rsidRDefault="00F62825" w:rsidP="00F62825">
      <w:pPr>
        <w:spacing w:after="80" w:line="360" w:lineRule="auto"/>
        <w:ind w:left="420" w:hanging="420"/>
        <w:rPr>
          <w:rFonts w:ascii="宋体" w:eastAsia="宋体" w:hAnsi="宋体" w:hint="eastAsia"/>
          <w:color w:val="000000"/>
        </w:rPr>
      </w:pPr>
      <w:r>
        <w:rPr>
          <w:rFonts w:ascii="宋体" w:eastAsia="宋体" w:hAnsi="宋体" w:hint="eastAsia"/>
          <w:color w:val="000000"/>
        </w:rPr>
        <w:t>3. 因本协议产生的争议，双方应先友好协商；协商不成的，任一方可向卖方主体住所地有管辖权的人民法院提起诉讼。</w:t>
      </w:r>
    </w:p>
    <w:p w14:paraId="493D1384" w14:textId="47227D2E" w:rsidR="00F62825" w:rsidRDefault="00F62825" w:rsidP="00F62825">
      <w:pPr>
        <w:spacing w:after="80" w:line="360" w:lineRule="auto"/>
        <w:ind w:left="420" w:hanging="420"/>
        <w:rPr>
          <w:rFonts w:ascii="宋体" w:eastAsia="宋体" w:hAnsi="宋体" w:hint="eastAsia"/>
          <w:color w:val="000000"/>
        </w:rPr>
      </w:pPr>
      <w:r>
        <w:rPr>
          <w:rFonts w:ascii="宋体" w:eastAsia="宋体" w:hAnsi="宋体" w:hint="eastAsia"/>
          <w:color w:val="000000"/>
        </w:rPr>
        <w:t>4. 本协议任一条款被认定无效或不可执行的，不影响其他条款的效力；</w:t>
      </w:r>
    </w:p>
    <w:p w14:paraId="70C2B635" w14:textId="77777777" w:rsidR="00F62825" w:rsidRDefault="00F62825" w:rsidP="00F62825">
      <w:pPr>
        <w:spacing w:after="120" w:line="360" w:lineRule="auto"/>
        <w:rPr>
          <w:rFonts w:ascii="宋体" w:eastAsia="宋体" w:hAnsi="宋体" w:hint="eastAsia"/>
          <w:color w:val="000000"/>
        </w:rPr>
      </w:pPr>
    </w:p>
    <w:p w14:paraId="1C0D4350" w14:textId="77777777" w:rsidR="00F62825" w:rsidRPr="00F62825" w:rsidRDefault="00F62825" w:rsidP="00F62825">
      <w:pPr>
        <w:spacing w:after="120" w:line="360" w:lineRule="auto"/>
        <w:rPr>
          <w:rFonts w:ascii="宋体" w:eastAsia="宋体" w:hAnsi="宋体" w:hint="eastAsia"/>
          <w:color w:val="000000"/>
        </w:rPr>
      </w:pPr>
    </w:p>
    <w:sectPr w:rsidR="00F62825" w:rsidRPr="00F62825" w:rsidSect="00F62825">
      <w:headerReference w:type="even" r:id="rId6"/>
      <w:headerReference w:type="default" r:id="rId7"/>
      <w:footerReference w:type="even" r:id="rId8"/>
      <w:footerReference w:type="default" r:id="rId9"/>
      <w:headerReference w:type="first" r:id="rId10"/>
      <w:footerReference w:type="first" r:id="rId11"/>
      <w:pgSz w:w="11906" w:h="16838"/>
      <w:pgMar w:top="1440" w:right="1587" w:bottom="1440" w:left="158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DE10F" w14:textId="77777777" w:rsidR="00BD75ED" w:rsidRDefault="00BD75ED" w:rsidP="00F62825">
      <w:pPr>
        <w:spacing w:after="0" w:line="240" w:lineRule="auto"/>
        <w:rPr>
          <w:rFonts w:hint="eastAsia"/>
        </w:rPr>
      </w:pPr>
      <w:r>
        <w:separator/>
      </w:r>
    </w:p>
  </w:endnote>
  <w:endnote w:type="continuationSeparator" w:id="0">
    <w:p w14:paraId="50DB8430" w14:textId="77777777" w:rsidR="00BD75ED" w:rsidRDefault="00BD75ED" w:rsidP="00F6282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369E6" w14:textId="77777777" w:rsidR="00F62825" w:rsidRDefault="00F62825">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0CE3A" w14:textId="18F807D0" w:rsidR="00F62825" w:rsidRPr="00F62825" w:rsidRDefault="00F62825" w:rsidP="00F62825">
    <w:pPr>
      <w:pStyle w:val="af0"/>
    </w:pPr>
    <w:r>
      <w:rPr>
        <w:rFonts w:ascii="宋体" w:eastAsia="宋体" w:hAnsi="宋体" w:hint="eastAsia"/>
      </w:rPr>
      <w:fldChar w:fldCharType="begin"/>
    </w:r>
    <w:r>
      <w:rPr>
        <w:rFonts w:ascii="宋体" w:eastAsia="宋体" w:hAnsi="宋体" w:hint="eastAsia"/>
      </w:rPr>
      <w:instrText xml:space="preserve"> PAGE  \* MERGEFORMAT </w:instrText>
    </w:r>
    <w:r>
      <w:rPr>
        <w:rFonts w:ascii="宋体" w:eastAsia="宋体" w:hAnsi="宋体" w:hint="eastAsia"/>
      </w:rPr>
      <w:fldChar w:fldCharType="separate"/>
    </w:r>
    <w:r>
      <w:rPr>
        <w:rFonts w:ascii="宋体" w:eastAsia="宋体" w:hAnsi="宋体" w:hint="eastAsia"/>
        <w:noProof/>
      </w:rPr>
      <w:t>5</w:t>
    </w:r>
    <w:r>
      <w:rPr>
        <w:rFonts w:ascii="宋体" w:eastAsia="宋体" w:hAnsi="宋体" w:hint="eastAsia"/>
      </w:rPr>
      <w:fldChar w:fldCharType="end"/>
    </w:r>
    <w:r>
      <w:rPr>
        <w:rFonts w:ascii="宋体" w:eastAsia="宋体" w:hAnsi="宋体" w:hint="eastAsia"/>
      </w:rPr>
      <w:t xml:space="preserve"> 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41984" w14:textId="77777777" w:rsidR="00F62825" w:rsidRDefault="00F62825">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721A2" w14:textId="77777777" w:rsidR="00BD75ED" w:rsidRDefault="00BD75ED" w:rsidP="00F62825">
      <w:pPr>
        <w:spacing w:after="0" w:line="240" w:lineRule="auto"/>
        <w:rPr>
          <w:rFonts w:hint="eastAsia"/>
        </w:rPr>
      </w:pPr>
      <w:r>
        <w:separator/>
      </w:r>
    </w:p>
  </w:footnote>
  <w:footnote w:type="continuationSeparator" w:id="0">
    <w:p w14:paraId="62E4B26A" w14:textId="77777777" w:rsidR="00BD75ED" w:rsidRDefault="00BD75ED" w:rsidP="00F62825">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63FAC" w14:textId="77777777" w:rsidR="00F62825" w:rsidRDefault="00F62825">
    <w:pPr>
      <w:pStyle w:val="ae"/>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C5534" w14:textId="77777777" w:rsidR="00F62825" w:rsidRDefault="00F62825">
    <w:pPr>
      <w:pStyle w:val="ae"/>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17A0F" w14:textId="77777777" w:rsidR="00F62825" w:rsidRDefault="00F62825">
    <w:pPr>
      <w:pStyle w:val="ae"/>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825"/>
    <w:rsid w:val="0017670F"/>
    <w:rsid w:val="00335C10"/>
    <w:rsid w:val="005F3131"/>
    <w:rsid w:val="009B1095"/>
    <w:rsid w:val="00BD75ED"/>
    <w:rsid w:val="00F628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40037"/>
  <w15:chartTrackingRefBased/>
  <w15:docId w15:val="{131F50B7-9576-4DFA-AB17-C63785FF3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6282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6282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6282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6282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62825"/>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F62825"/>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6282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6282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6282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6282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F6282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6282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62825"/>
    <w:rPr>
      <w:rFonts w:cstheme="majorBidi"/>
      <w:color w:val="2F5496" w:themeColor="accent1" w:themeShade="BF"/>
      <w:sz w:val="28"/>
      <w:szCs w:val="28"/>
    </w:rPr>
  </w:style>
  <w:style w:type="character" w:customStyle="1" w:styleId="50">
    <w:name w:val="标题 5 字符"/>
    <w:basedOn w:val="a0"/>
    <w:link w:val="5"/>
    <w:uiPriority w:val="9"/>
    <w:semiHidden/>
    <w:rsid w:val="00F62825"/>
    <w:rPr>
      <w:rFonts w:cstheme="majorBidi"/>
      <w:color w:val="2F5496" w:themeColor="accent1" w:themeShade="BF"/>
      <w:sz w:val="24"/>
    </w:rPr>
  </w:style>
  <w:style w:type="character" w:customStyle="1" w:styleId="60">
    <w:name w:val="标题 6 字符"/>
    <w:basedOn w:val="a0"/>
    <w:link w:val="6"/>
    <w:uiPriority w:val="9"/>
    <w:semiHidden/>
    <w:rsid w:val="00F62825"/>
    <w:rPr>
      <w:rFonts w:cstheme="majorBidi"/>
      <w:b/>
      <w:bCs/>
      <w:color w:val="2F5496" w:themeColor="accent1" w:themeShade="BF"/>
    </w:rPr>
  </w:style>
  <w:style w:type="character" w:customStyle="1" w:styleId="70">
    <w:name w:val="标题 7 字符"/>
    <w:basedOn w:val="a0"/>
    <w:link w:val="7"/>
    <w:uiPriority w:val="9"/>
    <w:semiHidden/>
    <w:rsid w:val="00F62825"/>
    <w:rPr>
      <w:rFonts w:cstheme="majorBidi"/>
      <w:b/>
      <w:bCs/>
      <w:color w:val="595959" w:themeColor="text1" w:themeTint="A6"/>
    </w:rPr>
  </w:style>
  <w:style w:type="character" w:customStyle="1" w:styleId="80">
    <w:name w:val="标题 8 字符"/>
    <w:basedOn w:val="a0"/>
    <w:link w:val="8"/>
    <w:uiPriority w:val="9"/>
    <w:semiHidden/>
    <w:rsid w:val="00F62825"/>
    <w:rPr>
      <w:rFonts w:cstheme="majorBidi"/>
      <w:color w:val="595959" w:themeColor="text1" w:themeTint="A6"/>
    </w:rPr>
  </w:style>
  <w:style w:type="character" w:customStyle="1" w:styleId="90">
    <w:name w:val="标题 9 字符"/>
    <w:basedOn w:val="a0"/>
    <w:link w:val="9"/>
    <w:uiPriority w:val="9"/>
    <w:semiHidden/>
    <w:rsid w:val="00F62825"/>
    <w:rPr>
      <w:rFonts w:eastAsiaTheme="majorEastAsia" w:cstheme="majorBidi"/>
      <w:color w:val="595959" w:themeColor="text1" w:themeTint="A6"/>
    </w:rPr>
  </w:style>
  <w:style w:type="paragraph" w:styleId="a3">
    <w:name w:val="Title"/>
    <w:basedOn w:val="a"/>
    <w:next w:val="a"/>
    <w:link w:val="a4"/>
    <w:uiPriority w:val="10"/>
    <w:qFormat/>
    <w:rsid w:val="00F6282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6282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6282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6282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62825"/>
    <w:pPr>
      <w:spacing w:before="160"/>
      <w:jc w:val="center"/>
    </w:pPr>
    <w:rPr>
      <w:i/>
      <w:iCs/>
      <w:color w:val="404040" w:themeColor="text1" w:themeTint="BF"/>
    </w:rPr>
  </w:style>
  <w:style w:type="character" w:customStyle="1" w:styleId="a8">
    <w:name w:val="引用 字符"/>
    <w:basedOn w:val="a0"/>
    <w:link w:val="a7"/>
    <w:uiPriority w:val="29"/>
    <w:rsid w:val="00F62825"/>
    <w:rPr>
      <w:i/>
      <w:iCs/>
      <w:color w:val="404040" w:themeColor="text1" w:themeTint="BF"/>
    </w:rPr>
  </w:style>
  <w:style w:type="paragraph" w:styleId="a9">
    <w:name w:val="List Paragraph"/>
    <w:basedOn w:val="a"/>
    <w:uiPriority w:val="34"/>
    <w:qFormat/>
    <w:rsid w:val="00F62825"/>
    <w:pPr>
      <w:ind w:left="720"/>
      <w:contextualSpacing/>
    </w:pPr>
  </w:style>
  <w:style w:type="character" w:styleId="aa">
    <w:name w:val="Intense Emphasis"/>
    <w:basedOn w:val="a0"/>
    <w:uiPriority w:val="21"/>
    <w:qFormat/>
    <w:rsid w:val="00F62825"/>
    <w:rPr>
      <w:i/>
      <w:iCs/>
      <w:color w:val="2F5496" w:themeColor="accent1" w:themeShade="BF"/>
    </w:rPr>
  </w:style>
  <w:style w:type="paragraph" w:styleId="ab">
    <w:name w:val="Intense Quote"/>
    <w:basedOn w:val="a"/>
    <w:next w:val="a"/>
    <w:link w:val="ac"/>
    <w:uiPriority w:val="30"/>
    <w:qFormat/>
    <w:rsid w:val="00F628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62825"/>
    <w:rPr>
      <w:i/>
      <w:iCs/>
      <w:color w:val="2F5496" w:themeColor="accent1" w:themeShade="BF"/>
    </w:rPr>
  </w:style>
  <w:style w:type="character" w:styleId="ad">
    <w:name w:val="Intense Reference"/>
    <w:basedOn w:val="a0"/>
    <w:uiPriority w:val="32"/>
    <w:qFormat/>
    <w:rsid w:val="00F62825"/>
    <w:rPr>
      <w:b/>
      <w:bCs/>
      <w:smallCaps/>
      <w:color w:val="2F5496" w:themeColor="accent1" w:themeShade="BF"/>
      <w:spacing w:val="5"/>
    </w:rPr>
  </w:style>
  <w:style w:type="paragraph" w:styleId="ae">
    <w:name w:val="header"/>
    <w:basedOn w:val="a"/>
    <w:link w:val="af"/>
    <w:uiPriority w:val="99"/>
    <w:unhideWhenUsed/>
    <w:rsid w:val="00F62825"/>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F62825"/>
    <w:rPr>
      <w:sz w:val="18"/>
      <w:szCs w:val="18"/>
    </w:rPr>
  </w:style>
  <w:style w:type="paragraph" w:styleId="af0">
    <w:name w:val="footer"/>
    <w:basedOn w:val="a"/>
    <w:link w:val="af1"/>
    <w:uiPriority w:val="99"/>
    <w:unhideWhenUsed/>
    <w:rsid w:val="00F62825"/>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F6282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379</Words>
  <Characters>2161</Characters>
  <Application>Microsoft Office Word</Application>
  <DocSecurity>0</DocSecurity>
  <Lines>18</Lines>
  <Paragraphs>5</Paragraphs>
  <ScaleCrop>false</ScaleCrop>
  <Company/>
  <LinksUpToDate>false</LinksUpToDate>
  <CharactersWithSpaces>2535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 y</dc:creator>
  <cp:keywords/>
  <dc:description/>
  <cp:lastModifiedBy>x y</cp:lastModifiedBy>
  <cp:revision>1</cp:revision>
  <dcterms:created xsi:type="dcterms:W3CDTF">2026-08-04T14:42:00Z</dcterms:created>
  <dcterms:modified xsi:type="dcterms:W3CDTF">2026-08-04T14:42:00Z</dcterms:modified>
</cp:coreProperties>
</file>