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BF3E4" w14:textId="77777777" w:rsidR="008846CB" w:rsidRDefault="008846CB" w:rsidP="008846CB">
      <w:r>
        <w:t>Inpatient Radiation Oncology and On-Call Emergencies</w:t>
      </w:r>
    </w:p>
    <w:p w14:paraId="5EB159A5" w14:textId="77777777" w:rsidR="00FF4150" w:rsidRDefault="00FF4150" w:rsidP="008846CB"/>
    <w:p w14:paraId="62676663" w14:textId="647C941E" w:rsidR="00FF4150" w:rsidRDefault="008846CB" w:rsidP="008846CB">
      <w:r>
        <w:t>Shane S. Neibart</w:t>
      </w:r>
      <w:r w:rsidR="00FF4150">
        <w:t>, MD, MS</w:t>
      </w:r>
      <w:r w:rsidR="00FF4150">
        <w:br/>
        <w:t>Department of Radiation Oncology, Mass General Brigham, Boston, MA 02130</w:t>
      </w:r>
    </w:p>
    <w:p w14:paraId="6B282D9E" w14:textId="6CB121B7" w:rsidR="008846CB" w:rsidRDefault="00FF4150" w:rsidP="008846CB">
      <w:r>
        <w:t>sneibart@mgb.org</w:t>
      </w:r>
    </w:p>
    <w:p w14:paraId="36079FC0" w14:textId="77777777" w:rsidR="00FF4150" w:rsidRDefault="00FF4150" w:rsidP="008846CB"/>
    <w:p w14:paraId="20B4B397" w14:textId="22519740" w:rsidR="00322C01" w:rsidRDefault="00FF4150">
      <w:pPr>
        <w:rPr>
          <w:b/>
          <w:bCs/>
        </w:rPr>
      </w:pPr>
      <w:r>
        <w:rPr>
          <w:b/>
          <w:bCs/>
        </w:rPr>
        <w:t>Abstract</w:t>
      </w:r>
    </w:p>
    <w:p w14:paraId="18CDE1FC" w14:textId="77777777" w:rsidR="00FF4150" w:rsidRDefault="00FF4150">
      <w:pPr>
        <w:rPr>
          <w:b/>
          <w:bCs/>
        </w:rPr>
      </w:pPr>
    </w:p>
    <w:p w14:paraId="35EF70C4" w14:textId="20F3A8FA" w:rsidR="00FF4150" w:rsidRPr="00FF4150" w:rsidRDefault="00FF4150">
      <w:r>
        <w:t>This chapter discussed the general management of patients presenting with inpatient radiation oncology emergencies. Paradigms for evaluation of this important patient population are described, including workup and interdisciplinary collaboration. Radiation techniques for managing common emergencies are discussed.</w:t>
      </w:r>
    </w:p>
    <w:p w14:paraId="7548859C" w14:textId="77777777" w:rsidR="00FF4150" w:rsidRDefault="00FF4150">
      <w:pPr>
        <w:rPr>
          <w:b/>
          <w:bCs/>
        </w:rPr>
      </w:pPr>
    </w:p>
    <w:p w14:paraId="5641E8A3" w14:textId="44BA1C01" w:rsidR="00FF4150" w:rsidRDefault="00FF4150">
      <w:pPr>
        <w:rPr>
          <w:b/>
          <w:bCs/>
        </w:rPr>
      </w:pPr>
      <w:r>
        <w:rPr>
          <w:b/>
          <w:bCs/>
        </w:rPr>
        <w:t>Key Words</w:t>
      </w:r>
    </w:p>
    <w:p w14:paraId="0F12D43E" w14:textId="77777777" w:rsidR="00FF4150" w:rsidRDefault="00FF4150">
      <w:pPr>
        <w:rPr>
          <w:b/>
          <w:bCs/>
        </w:rPr>
      </w:pPr>
    </w:p>
    <w:p w14:paraId="0BAD5637" w14:textId="6ADB0513" w:rsidR="00FF4150" w:rsidRPr="00FF4150" w:rsidRDefault="00FF4150">
      <w:r>
        <w:t>Emergencies, Inpatient, Brain Metastases, Cord Compression, SVC Syndrome, Hemoptysis, Airway Obstruction, Bleeding, Pain Crisis</w:t>
      </w:r>
    </w:p>
    <w:p w14:paraId="2071B000" w14:textId="77777777" w:rsidR="00FF4150" w:rsidRDefault="00FF4150">
      <w:pPr>
        <w:rPr>
          <w:b/>
          <w:bCs/>
        </w:rPr>
      </w:pPr>
    </w:p>
    <w:p w14:paraId="32808595" w14:textId="60651208" w:rsidR="008846CB" w:rsidRPr="00FF4150" w:rsidRDefault="008846CB">
      <w:pPr>
        <w:rPr>
          <w:b/>
          <w:bCs/>
        </w:rPr>
      </w:pPr>
      <w:r w:rsidRPr="00FF4150">
        <w:rPr>
          <w:b/>
          <w:bCs/>
        </w:rPr>
        <w:t>Manuscript</w:t>
      </w:r>
    </w:p>
    <w:p w14:paraId="006C92C9" w14:textId="77777777" w:rsidR="008846CB" w:rsidRDefault="008846CB"/>
    <w:p w14:paraId="7724F094" w14:textId="5F2E51E7" w:rsidR="006078CB" w:rsidRDefault="008846CB">
      <w:r>
        <w:t>Overview</w:t>
      </w:r>
    </w:p>
    <w:p w14:paraId="665BD432" w14:textId="0764931C" w:rsidR="006078CB" w:rsidRPr="006078CB" w:rsidRDefault="006078CB">
      <w:pPr>
        <w:rPr>
          <w:i/>
          <w:iCs/>
        </w:rPr>
      </w:pPr>
      <w:r>
        <w:rPr>
          <w:i/>
          <w:iCs/>
        </w:rPr>
        <w:t>Inpatient Palliative Radiation Oncology</w:t>
      </w:r>
    </w:p>
    <w:p w14:paraId="0AE8DDA1" w14:textId="5F544709" w:rsidR="008846CB" w:rsidRDefault="008846CB" w:rsidP="008846CB">
      <w:pPr>
        <w:pStyle w:val="ListParagraph"/>
        <w:numPr>
          <w:ilvl w:val="0"/>
          <w:numId w:val="1"/>
        </w:numPr>
      </w:pPr>
      <w:r>
        <w:t xml:space="preserve">Palliative radiation therapy constitutes </w:t>
      </w:r>
      <w:r w:rsidR="001E272F">
        <w:t>40-50</w:t>
      </w:r>
      <w:r>
        <w:t>% of all radiation therapy episodes in the US</w:t>
      </w:r>
      <w:r w:rsidR="001E272F">
        <w:t xml:space="preserve"> and 40% of patients with metastatic disease will receive at least one course of radiation therapy</w:t>
      </w:r>
      <w:r>
        <w:t xml:space="preserve"> </w:t>
      </w:r>
      <w:r w:rsidR="001E272F">
        <w:fldChar w:fldCharType="begin">
          <w:fldData xml:space="preserve">PEVuZE5vdGU+PENpdGU+PEF1dGhvcj5NdXJwaHk8L0F1dGhvcj48WWVhcj4yMDEzPC9ZZWFyPjxS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</w:fldData>
        </w:fldChar>
      </w:r>
      <w:r w:rsidR="001E272F">
        <w:instrText xml:space="preserve"> ADDIN EN.CITE </w:instrText>
      </w:r>
      <w:r w:rsidR="001E272F">
        <w:fldChar w:fldCharType="begin">
          <w:fldData xml:space="preserve">PEVuZE5vdGU+PENpdGU+PEF1dGhvcj5NdXJwaHk8L0F1dGhvcj48WWVhcj4yMDEzPC9ZZWFyPjxS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</w:fldData>
        </w:fldChar>
      </w:r>
      <w:r w:rsidR="001E272F">
        <w:instrText xml:space="preserve"> ADDIN EN.CITE.DATA </w:instrText>
      </w:r>
      <w:r w:rsidR="001E272F">
        <w:fldChar w:fldCharType="end"/>
      </w:r>
      <w:r w:rsidR="001E272F">
        <w:fldChar w:fldCharType="separate"/>
      </w:r>
      <w:r w:rsidR="001E272F">
        <w:rPr>
          <w:noProof/>
        </w:rPr>
        <w:t>(Coia, 1996; Janjan, 1998; Murphy, Nelson, Chang, Mell, &amp; Le, 2013)</w:t>
      </w:r>
      <w:r w:rsidR="001E272F">
        <w:fldChar w:fldCharType="end"/>
      </w:r>
    </w:p>
    <w:p w14:paraId="2F719AB5" w14:textId="4F0FF6F3" w:rsidR="006078CB" w:rsidRDefault="006078CB" w:rsidP="008846CB">
      <w:pPr>
        <w:pStyle w:val="ListParagraph"/>
        <w:numPr>
          <w:ilvl w:val="0"/>
          <w:numId w:val="1"/>
        </w:numPr>
      </w:pPr>
      <w:r>
        <w:t>Some centers have established dedicated services to manage this patient population</w:t>
      </w:r>
      <w:r w:rsidR="001E272F">
        <w:t xml:space="preserve"> </w:t>
      </w:r>
      <w:r w:rsidR="001E272F">
        <w:fldChar w:fldCharType="begin">
          <w:fldData xml:space="preserve">PEVuZE5vdGU+PENpdGU+PEF1dGhvcj5YdTwvQXV0aG9yPjxZZWFyPjIwMjE8L1llYXI+PFJlY051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</w:fldData>
        </w:fldChar>
      </w:r>
      <w:r w:rsidR="001E272F">
        <w:instrText xml:space="preserve"> ADDIN EN.CITE </w:instrText>
      </w:r>
      <w:r w:rsidR="001E272F">
        <w:fldChar w:fldCharType="begin">
          <w:fldData xml:space="preserve">PEVuZE5vdGU+PENpdGU+PEF1dGhvcj5YdTwvQXV0aG9yPjxZZWFyPjIwMjE8L1llYXI+PFJlY051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</w:fldData>
        </w:fldChar>
      </w:r>
      <w:r w:rsidR="001E272F">
        <w:instrText xml:space="preserve"> ADDIN EN.CITE.DATA </w:instrText>
      </w:r>
      <w:r w:rsidR="001E272F">
        <w:fldChar w:fldCharType="end"/>
      </w:r>
      <w:r w:rsidR="001E272F">
        <w:fldChar w:fldCharType="separate"/>
      </w:r>
      <w:r w:rsidR="001E272F">
        <w:rPr>
          <w:noProof/>
        </w:rPr>
        <w:t>(Dennis, Linden, Balboni, &amp; Chow, 2015; Xu et al., 2021)</w:t>
      </w:r>
      <w:r w:rsidR="001E272F">
        <w:fldChar w:fldCharType="end"/>
      </w:r>
    </w:p>
    <w:p w14:paraId="1512B0A0" w14:textId="599F70C5" w:rsidR="000752EB" w:rsidRDefault="000752EB" w:rsidP="000752EB">
      <w:pPr>
        <w:pStyle w:val="ListParagraph"/>
        <w:numPr>
          <w:ilvl w:val="0"/>
          <w:numId w:val="1"/>
        </w:numPr>
      </w:pPr>
      <w:r>
        <w:t xml:space="preserve">Some estimate that 60% of all palliative radiation therapy courses occur in the hospital </w:t>
      </w:r>
      <w:r>
        <w:fldChar w:fldCharType="begin"/>
      </w:r>
      <w:r>
        <w:instrText xml:space="preserve"> ADDIN EN.CITE &lt;EndNote&gt;&lt;Cite&gt;&lt;Author&gt;Gorman&lt;/Author&gt;&lt;Year&gt;2015&lt;/Year&gt;&lt;RecNum&gt;7&lt;/RecNum&gt;&lt;DisplayText&gt;(Gorman, Balboni, Taylor, &amp;amp; Krishnan, 2015)&lt;/DisplayText&gt;&lt;record&gt;&lt;rec-number&gt;7&lt;/rec-number&gt;&lt;foreign-keys&gt;&lt;key app="EN" db-id="zx2zte00mpfs0befzd35erv80pstra0sf5rv" timestamp="1755280592"&gt;7&lt;/key&gt;&lt;/foreign-keys&gt;&lt;ref-type name="Journal Article"&gt;17&lt;/ref-type&gt;&lt;contributors&gt;&lt;authors&gt;&lt;author&gt;Gorman, D.&lt;/author&gt;&lt;author&gt;Balboni, T.&lt;/author&gt;&lt;author&gt;Taylor, A.&lt;/author&gt;&lt;author&gt;Krishnan, M.&lt;/author&gt;&lt;/authors&gt;&lt;/contributors&gt;&lt;auth-address&gt;Dana-Farber Cancer Institute.&amp;#xD;Brigham and Women&amp;apos;s Hospital, Boston, Massachusetts.&lt;/auth-address&gt;&lt;titles&gt;&lt;title&gt;The Supportive and Palliative Radiation Oncology Service: A Dedicated Model for Palliative Radiation Oncology Care&lt;/title&gt;&lt;secondary-title&gt;J Adv Pract Oncol&lt;/secondary-title&gt;&lt;/titles&gt;&lt;periodical&gt;&lt;full-title&gt;J Adv Pract Oncol&lt;/full-title&gt;&lt;/periodical&gt;&lt;pages&gt;135-40&lt;/pages&gt;&lt;volume&gt;6&lt;/volume&gt;&lt;number&gt;2&lt;/number&gt;&lt;edition&gt;20150301&lt;/edition&gt;&lt;dates&gt;&lt;year&gt;2015&lt;/year&gt;&lt;pub-dates&gt;&lt;date&gt;Mar-Apr&lt;/date&gt;&lt;/pub-dates&gt;&lt;/dates&gt;&lt;isbn&gt;2150-0878 (Print)&amp;#xD;2150-0878&lt;/isbn&gt;&lt;accession-num&gt;26649246&lt;/accession-num&gt;&lt;urls&gt;&lt;/urls&gt;&lt;custom2&gt;PMC4601893&lt;/custom2&gt;&lt;electronic-resource-num&gt;10.6004/jadpro.2015.6.2.5&lt;/electronic-resource-num&gt;&lt;remote-database-provider&gt;NLM&lt;/remote-database-provider&gt;&lt;language&gt;eng&lt;/language&gt;&lt;/record&gt;&lt;/Cite&gt;&lt;/EndNote&gt;</w:instrText>
      </w:r>
      <w:r>
        <w:fldChar w:fldCharType="separate"/>
      </w:r>
      <w:r>
        <w:rPr>
          <w:noProof/>
        </w:rPr>
        <w:t>(Gorman, Balboni, Taylor, &amp; Krishnan, 2015)</w:t>
      </w:r>
      <w:r>
        <w:fldChar w:fldCharType="end"/>
      </w:r>
    </w:p>
    <w:p w14:paraId="3DCC1552" w14:textId="7391A37D" w:rsidR="008846CB" w:rsidRDefault="008846CB" w:rsidP="008846CB">
      <w:pPr>
        <w:pStyle w:val="ListParagraph"/>
        <w:numPr>
          <w:ilvl w:val="0"/>
          <w:numId w:val="1"/>
        </w:numPr>
      </w:pPr>
      <w:r>
        <w:t>Management of oncology emergencies and urgencies is a critical aspect of radiation oncology practice</w:t>
      </w:r>
    </w:p>
    <w:p w14:paraId="08ECBBEE" w14:textId="77777777" w:rsidR="008846CB" w:rsidRDefault="008846CB" w:rsidP="008846CB"/>
    <w:p w14:paraId="696CA7E3" w14:textId="63E0368B" w:rsidR="008846CB" w:rsidRPr="006078CB" w:rsidRDefault="008846CB" w:rsidP="008846CB">
      <w:pPr>
        <w:rPr>
          <w:i/>
          <w:iCs/>
        </w:rPr>
      </w:pPr>
      <w:r w:rsidRPr="006078CB">
        <w:rPr>
          <w:i/>
          <w:iCs/>
        </w:rPr>
        <w:t>Radiation Oncology Emergencies</w:t>
      </w:r>
    </w:p>
    <w:p w14:paraId="0AA3F95C" w14:textId="7896CFBF" w:rsidR="008846CB" w:rsidRDefault="008846CB" w:rsidP="008846CB">
      <w:pPr>
        <w:pStyle w:val="ListParagraph"/>
        <w:numPr>
          <w:ilvl w:val="0"/>
          <w:numId w:val="1"/>
        </w:numPr>
      </w:pPr>
      <w:r>
        <w:t>Radiation oncology emergencies can be defined as indications for radiation oncology evaluation and management within 24 hours of patient presentation</w:t>
      </w:r>
      <w:r w:rsidR="000752EB">
        <w:t xml:space="preserve"> </w:t>
      </w:r>
    </w:p>
    <w:p w14:paraId="0D35106F" w14:textId="7C95193A" w:rsidR="008846CB" w:rsidRDefault="008846CB" w:rsidP="008846CB">
      <w:pPr>
        <w:pStyle w:val="ListParagraph"/>
        <w:numPr>
          <w:ilvl w:val="0"/>
          <w:numId w:val="1"/>
        </w:numPr>
      </w:pPr>
      <w:r>
        <w:t>There is debate if any radiation emergencies truly exist as other temporizing measures or management strategies are usually indicated before initiation of radiation therapy</w:t>
      </w:r>
    </w:p>
    <w:p w14:paraId="35C43D2D" w14:textId="0ED34BF8" w:rsidR="008846CB" w:rsidRDefault="000752EB" w:rsidP="008846CB">
      <w:pPr>
        <w:pStyle w:val="ListParagraph"/>
        <w:numPr>
          <w:ilvl w:val="0"/>
          <w:numId w:val="1"/>
        </w:numPr>
      </w:pPr>
      <w:r>
        <w:t>One study estimated that radiation emergencies necessitating weekend treatment represented 1.6% of all treatment episodes</w:t>
      </w:r>
      <w:r w:rsidR="00B104C3">
        <w:t>, but 25% of cases were not true emergencies</w:t>
      </w:r>
      <w:r>
        <w:t xml:space="preserve"> </w:t>
      </w:r>
      <w:r>
        <w:fldChar w:fldCharType="begin"/>
      </w:r>
      <w:r>
        <w:instrText xml:space="preserve"> ADDIN EN.CITE &lt;EndNote&gt;&lt;Cite&gt;&lt;Author&gt;Mitera&lt;/Author&gt;&lt;Year&gt;2009&lt;/Year&gt;&lt;RecNum&gt;8&lt;/RecNum&gt;&lt;DisplayText&gt;(Mitera et al., 2009)&lt;/DisplayText&gt;&lt;record&gt;&lt;rec-number&gt;8&lt;/rec-number&gt;&lt;foreign-keys&gt;&lt;key app="EN" db-id="zx2zte00mpfs0befzd35erv80pstra0sf5rv" timestamp="1755281013"&gt;8&lt;/key&gt;&lt;/foreign-keys&gt;&lt;ref-type name="Journal Article"&gt;17&lt;/ref-type&gt;&lt;contributors&gt;&lt;authors&gt;&lt;author&gt;Mitera, G.&lt;/author&gt;&lt;author&gt;Swaminath, A.&lt;/author&gt;&lt;author&gt;Wong, S.&lt;/author&gt;&lt;author&gt;Goh, P.&lt;/author&gt;&lt;author&gt;Robson, S.&lt;/author&gt;&lt;author&gt;Sinclair, E.&lt;/author&gt;&lt;author&gt;Danjoux, C.&lt;/author&gt;&lt;author&gt;Chow, E.&lt;/author&gt;&lt;/authors&gt;&lt;/contributors&gt;&lt;auth-address&gt;Departments of Radiation Therapy and Radiation Oncology, Odette Cancer Centre, Sunnybrook Health Sciences Centre, University of Toronto, Toronto, ON. Gunita.Mitera@sunnybrook.ca&lt;/auth-address&gt;&lt;titles&gt;&lt;title&gt;Radiotherapy for oncologic emergencies on weekends: examining reasons for treatment and patterns of practice at a Canadian cancer centre&lt;/title&gt;&lt;secondary-title&gt;Curr Oncol&lt;/secondary-title&gt;&lt;/titles&gt;&lt;periodical&gt;&lt;full-title&gt;Curr Oncol&lt;/full-title&gt;&lt;/periodical&gt;&lt;pages&gt;55-60&lt;/pages&gt;&lt;volume&gt;16&lt;/volume&gt;&lt;number&gt;4&lt;/number&gt;&lt;keywords&gt;&lt;keyword&gt;Emergency radiation treatment&lt;/keyword&gt;&lt;keyword&gt;metastases&lt;/keyword&gt;&lt;keyword&gt;spinal cord compression&lt;/keyword&gt;&lt;keyword&gt;weekend radiation treatment&lt;/keyword&gt;&lt;/keywords&gt;&lt;dates&gt;&lt;year&gt;2009&lt;/year&gt;&lt;pub-dates&gt;&lt;date&gt;Aug&lt;/date&gt;&lt;/pub-dates&gt;&lt;/dates&gt;&lt;isbn&gt;1198-0052 (Print)&amp;#xD;1198-0052&lt;/isbn&gt;&lt;accession-num&gt;19672425&lt;/accession-num&gt;&lt;urls&gt;&lt;/urls&gt;&lt;custom2&gt;PMC2722059&lt;/custom2&gt;&lt;electronic-resource-num&gt;10.3747/co.v16i4.352&lt;/electronic-resource-num&gt;&lt;remote-database-provider&gt;NLM&lt;/remote-database-provider&gt;&lt;language&gt;eng&lt;/language&gt;&lt;/record&gt;&lt;/Cite&gt;&lt;/EndNote&gt;</w:instrText>
      </w:r>
      <w:r>
        <w:fldChar w:fldCharType="separate"/>
      </w:r>
      <w:r>
        <w:rPr>
          <w:noProof/>
        </w:rPr>
        <w:t>(Mitera et al., 2009)</w:t>
      </w:r>
      <w:r>
        <w:fldChar w:fldCharType="end"/>
      </w:r>
    </w:p>
    <w:p w14:paraId="79C8E4EA" w14:textId="5E90FBFB" w:rsidR="00B104C3" w:rsidRDefault="00B104C3" w:rsidP="008846CB">
      <w:pPr>
        <w:pStyle w:val="ListParagraph"/>
        <w:numPr>
          <w:ilvl w:val="0"/>
          <w:numId w:val="1"/>
        </w:numPr>
      </w:pPr>
      <w:r>
        <w:t xml:space="preserve">ASTRO recommends minimum staffing for radiation oncology practices should include patient/provider access to a qualified radiation oncologist 24/7, including triaging for weekend treatments </w:t>
      </w:r>
      <w:r>
        <w:fldChar w:fldCharType="begin"/>
      </w:r>
      <w:r>
        <w:instrText xml:space="preserve"> ADDIN EN.CITE &lt;EndNote&gt;&lt;Cite&gt;&lt;Author&gt;ASTRO&lt;/Author&gt;&lt;Year&gt;2019&lt;/Year&gt;&lt;RecNum&gt;9&lt;/RecNum&gt;&lt;DisplayText&gt;(ASTRO, 2019)&lt;/DisplayText&gt;&lt;record&gt;&lt;rec-number&gt;9&lt;/rec-number&gt;&lt;foreign-keys&gt;&lt;key app="EN" db-id="zx2zte00mpfs0befzd35erv80pstra0sf5rv" timestamp="1755281572"&gt;9&lt;/key&gt;&lt;/foreign-keys&gt;&lt;ref-type name="Journal Article"&gt;17&lt;/ref-type&gt;&lt;contributors&gt;&lt;authors&gt;&lt;author&gt;ASTRO&lt;/author&gt;&lt;/authors&gt;&lt;/contributors&gt;&lt;titles&gt;&lt;title&gt;Safety Is No Accident: A Framework for Quality Radiation Oncology Care. 2019. Accessed August 15, 2025. https://www.astro.org/astro/media/astro/patient%20care%20and%20research/pdfs/safety_is_no_accident.pdf.&lt;/title&gt;&lt;/titles&gt;&lt;dates&gt;&lt;year&gt;2019&lt;/year&gt;&lt;/dates&gt;&lt;urls&gt;&lt;/urls&gt;&lt;/record&gt;&lt;/Cite&gt;&lt;/EndNote&gt;</w:instrText>
      </w:r>
      <w:r>
        <w:fldChar w:fldCharType="separate"/>
      </w:r>
      <w:r>
        <w:rPr>
          <w:noProof/>
        </w:rPr>
        <w:t>(ASTRO, 2019)</w:t>
      </w:r>
      <w:r>
        <w:fldChar w:fldCharType="end"/>
      </w:r>
    </w:p>
    <w:p w14:paraId="5C3B9459" w14:textId="77777777" w:rsidR="008846CB" w:rsidRDefault="008846CB" w:rsidP="008846CB"/>
    <w:p w14:paraId="1DD15F38" w14:textId="388FF1AD" w:rsidR="008846CB" w:rsidRDefault="008846CB" w:rsidP="008846CB">
      <w:r>
        <w:t>Central Nervous System Radiation Emergencies</w:t>
      </w:r>
    </w:p>
    <w:p w14:paraId="10E94AD9" w14:textId="0BA7083A" w:rsidR="002C6851" w:rsidRPr="00460024" w:rsidRDefault="00460024" w:rsidP="00460024">
      <w:pPr>
        <w:rPr>
          <w:i/>
          <w:iCs/>
        </w:rPr>
      </w:pPr>
      <w:r w:rsidRPr="00460024">
        <w:rPr>
          <w:i/>
          <w:iCs/>
        </w:rPr>
        <w:t>Brain Metastases</w:t>
      </w:r>
      <w:r>
        <w:rPr>
          <w:i/>
          <w:iCs/>
        </w:rPr>
        <w:t xml:space="preserve"> and Leptomeningeal Diseas</w:t>
      </w:r>
      <w:r w:rsidR="00F531C3">
        <w:rPr>
          <w:i/>
          <w:iCs/>
        </w:rPr>
        <w:t>e</w:t>
      </w:r>
    </w:p>
    <w:p w14:paraId="46EC9BB4" w14:textId="77777777" w:rsidR="00F531C3" w:rsidRDefault="002C6851" w:rsidP="00460024">
      <w:pPr>
        <w:pStyle w:val="ListParagraph"/>
        <w:numPr>
          <w:ilvl w:val="0"/>
          <w:numId w:val="1"/>
        </w:numPr>
      </w:pPr>
      <w:r>
        <w:t xml:space="preserve">Chief Complaint: </w:t>
      </w:r>
    </w:p>
    <w:p w14:paraId="19463ABD" w14:textId="011FE930" w:rsidR="00F531C3" w:rsidRDefault="00F531C3" w:rsidP="00F531C3">
      <w:pPr>
        <w:pStyle w:val="ListParagraph"/>
        <w:numPr>
          <w:ilvl w:val="1"/>
          <w:numId w:val="1"/>
        </w:numPr>
      </w:pPr>
      <w:r>
        <w:t>Brain metastases: Headache</w:t>
      </w:r>
      <w:r w:rsidR="00D6041F">
        <w:t xml:space="preserve"> (worse in AM)</w:t>
      </w:r>
      <w:r>
        <w:t xml:space="preserve">, focal neurologic deficits, seizures, cognitive/behavioral change, nausea/vomiting. </w:t>
      </w:r>
    </w:p>
    <w:p w14:paraId="2DC0446E" w14:textId="1C0868D5" w:rsidR="002C6851" w:rsidRDefault="00F531C3" w:rsidP="00F531C3">
      <w:pPr>
        <w:pStyle w:val="ListParagraph"/>
        <w:numPr>
          <w:ilvl w:val="1"/>
          <w:numId w:val="1"/>
        </w:numPr>
      </w:pPr>
      <w:r>
        <w:t>Leptomeningeal Disease (LMD): Additionally, multifocal deficits, radicular (radiating) pain, cauda equina symptoms, cranial neuropathies</w:t>
      </w:r>
    </w:p>
    <w:p w14:paraId="556607C2" w14:textId="31EFE2A4" w:rsidR="006F6D9D" w:rsidRDefault="006F6D9D" w:rsidP="00460024">
      <w:pPr>
        <w:pStyle w:val="ListParagraph"/>
        <w:numPr>
          <w:ilvl w:val="0"/>
          <w:numId w:val="1"/>
        </w:numPr>
      </w:pPr>
      <w:r>
        <w:t>Differential diagnosis: Primary brain tumor</w:t>
      </w:r>
      <w:r w:rsidR="006F2FB2">
        <w:t xml:space="preserve"> (benign vs. malignant, consider lymphoma)</w:t>
      </w:r>
      <w:r>
        <w:t xml:space="preserve">, granulomatous diseases (inflammatory), abscess (infectious), ischemia </w:t>
      </w:r>
    </w:p>
    <w:p w14:paraId="6CFFF000" w14:textId="03EB4FBC" w:rsidR="00460024" w:rsidRDefault="00460024" w:rsidP="00460024">
      <w:pPr>
        <w:pStyle w:val="ListParagraph"/>
        <w:numPr>
          <w:ilvl w:val="0"/>
          <w:numId w:val="1"/>
        </w:numPr>
      </w:pPr>
      <w:r>
        <w:t>Evaluation: HPI with attention to neurologic symptoms</w:t>
      </w:r>
      <w:r w:rsidR="00D6041F">
        <w:t xml:space="preserve">, </w:t>
      </w:r>
      <w:r w:rsidR="00DA0905">
        <w:t>complete</w:t>
      </w:r>
      <w:r w:rsidR="00D6041F">
        <w:t xml:space="preserve"> </w:t>
      </w:r>
      <w:r>
        <w:t xml:space="preserve">neurologic exam, MRI with contrast, consider systemic imaging for no known primary or late recurrence of disease, </w:t>
      </w:r>
      <w:r w:rsidR="00F64A10">
        <w:t>consider complete imaging of the neuroaxis</w:t>
      </w:r>
      <w:r w:rsidR="00F531C3">
        <w:t xml:space="preserve"> (especially for LMD)</w:t>
      </w:r>
      <w:r w:rsidR="00F64A10">
        <w:t xml:space="preserve">, </w:t>
      </w:r>
      <w:r w:rsidR="00D6041F">
        <w:t xml:space="preserve">consider CSF cytology for LMD, </w:t>
      </w:r>
      <w:r>
        <w:t xml:space="preserve">neurosurgery consultation </w:t>
      </w:r>
    </w:p>
    <w:p w14:paraId="40E6E868" w14:textId="6BBE16D5" w:rsidR="006F6D9D" w:rsidRDefault="006F6D9D" w:rsidP="00460024">
      <w:pPr>
        <w:pStyle w:val="ListParagraph"/>
        <w:numPr>
          <w:ilvl w:val="0"/>
          <w:numId w:val="1"/>
        </w:numPr>
      </w:pPr>
      <w:r>
        <w:t xml:space="preserve">Risk Stratification: </w:t>
      </w:r>
      <w:r w:rsidR="00F531C3">
        <w:t xml:space="preserve">Performance status, </w:t>
      </w:r>
      <w:r w:rsidR="00D6041F">
        <w:t>DS-</w:t>
      </w:r>
      <w:r w:rsidR="00F531C3">
        <w:t xml:space="preserve">GPA </w:t>
      </w:r>
      <w:r w:rsidR="00F531C3">
        <w:fldChar w:fldCharType="begin">
          <w:fldData xml:space="preserve">PEVuZE5vdGU+PENpdGU+PEF1dGhvcj5TcGVyZHV0bzwvQXV0aG9yPjxZZWFyPjIwMTI8L1llYXI+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=
</w:fldData>
        </w:fldChar>
      </w:r>
      <w:r w:rsidR="00F531C3">
        <w:instrText xml:space="preserve"> ADDIN EN.CITE </w:instrText>
      </w:r>
      <w:r w:rsidR="00F531C3">
        <w:fldChar w:fldCharType="begin">
          <w:fldData xml:space="preserve">PEVuZE5vdGU+PENpdGU+PEF1dGhvcj5TcGVyZHV0bzwvQXV0aG9yPjxZZWFyPjIwMTI8L1llYXI+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=
</w:fldData>
        </w:fldChar>
      </w:r>
      <w:r w:rsidR="00F531C3">
        <w:instrText xml:space="preserve"> ADDIN EN.CITE.DATA </w:instrText>
      </w:r>
      <w:r w:rsidR="00F531C3">
        <w:fldChar w:fldCharType="end"/>
      </w:r>
      <w:r w:rsidR="00F531C3">
        <w:fldChar w:fldCharType="separate"/>
      </w:r>
      <w:r w:rsidR="00F531C3">
        <w:rPr>
          <w:noProof/>
        </w:rPr>
        <w:t>(Sperduto et al., 2012)</w:t>
      </w:r>
      <w:r w:rsidR="00F531C3">
        <w:fldChar w:fldCharType="end"/>
      </w:r>
    </w:p>
    <w:p w14:paraId="4BB23E48" w14:textId="77777777" w:rsidR="00F531C3" w:rsidRDefault="00460024" w:rsidP="00460024">
      <w:pPr>
        <w:pStyle w:val="ListParagraph"/>
        <w:numPr>
          <w:ilvl w:val="0"/>
          <w:numId w:val="1"/>
        </w:numPr>
      </w:pPr>
      <w:r>
        <w:t xml:space="preserve">Medical Management: </w:t>
      </w:r>
    </w:p>
    <w:p w14:paraId="675F8F58" w14:textId="7175E050" w:rsidR="00F531C3" w:rsidRDefault="00460024" w:rsidP="00F531C3">
      <w:pPr>
        <w:pStyle w:val="ListParagraph"/>
        <w:numPr>
          <w:ilvl w:val="1"/>
          <w:numId w:val="1"/>
        </w:numPr>
      </w:pPr>
      <w:r>
        <w:lastRenderedPageBreak/>
        <w:t>Steroids</w:t>
      </w:r>
      <w:r w:rsidR="00F531C3">
        <w:t>: D</w:t>
      </w:r>
      <w:r>
        <w:t>examethasone 10 mg IV once followed by 4 mg PO q6</w:t>
      </w:r>
      <w:r w:rsidR="00C65689">
        <w:t>-12</w:t>
      </w:r>
      <w:r>
        <w:t>h</w:t>
      </w:r>
      <w:r w:rsidR="00F531C3">
        <w:t xml:space="preserve"> (</w:t>
      </w:r>
      <w:r w:rsidR="00F531C3" w:rsidRPr="00F531C3">
        <w:t>Note: Avoid steroids if no known primary and concern for primary CNS lymphoma</w:t>
      </w:r>
      <w:r w:rsidR="00F531C3">
        <w:t>)</w:t>
      </w:r>
    </w:p>
    <w:p w14:paraId="487FE6FA" w14:textId="5BE316FF" w:rsidR="00460024" w:rsidRDefault="00F531C3" w:rsidP="00F531C3">
      <w:pPr>
        <w:pStyle w:val="ListParagraph"/>
        <w:numPr>
          <w:ilvl w:val="1"/>
          <w:numId w:val="1"/>
        </w:numPr>
      </w:pPr>
      <w:r>
        <w:t>A</w:t>
      </w:r>
      <w:r w:rsidR="00460024">
        <w:t>nti-epileptic drugs (AEDs</w:t>
      </w:r>
      <w:r>
        <w:t>): Only treat with s</w:t>
      </w:r>
      <w:r w:rsidR="00460024">
        <w:t>eizure activity</w:t>
      </w:r>
      <w:r>
        <w:t xml:space="preserve">; </w:t>
      </w:r>
      <w:r w:rsidR="00460024">
        <w:t>no proven role of prophylactic AEDs</w:t>
      </w:r>
      <w:r>
        <w:t xml:space="preserve"> </w:t>
      </w:r>
      <w:r>
        <w:fldChar w:fldCharType="begin">
          <w:fldData xml:space="preserve">PEVuZE5vdGU+PENpdGU+PEF1dGhvcj5XYWxiZXJ0PC9BdXRob3I+PFllYXI+MjAyMTwvWWVhcj48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</w:fldData>
        </w:fldChar>
      </w:r>
      <w:r>
        <w:instrText xml:space="preserve"> ADDIN EN.CITE </w:instrText>
      </w:r>
      <w:r>
        <w:fldChar w:fldCharType="begin">
          <w:fldData xml:space="preserve">PEVuZE5vdGU+PENpdGU+PEF1dGhvcj5XYWxiZXJ0PC9BdXRob3I+PFllYXI+MjAyMTwvWWVhcj48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</w:fldData>
        </w:fldChar>
      </w:r>
      <w:r>
        <w:instrText xml:space="preserve"> ADDIN EN.CITE.DATA </w:instrText>
      </w:r>
      <w:r>
        <w:fldChar w:fldCharType="end"/>
      </w:r>
      <w:r>
        <w:fldChar w:fldCharType="separate"/>
      </w:r>
      <w:r>
        <w:rPr>
          <w:noProof/>
        </w:rPr>
        <w:t>(Walbert et al., 2021)</w:t>
      </w:r>
      <w:r>
        <w:fldChar w:fldCharType="end"/>
      </w:r>
    </w:p>
    <w:p w14:paraId="51BA41D1" w14:textId="6F04C980" w:rsidR="00F64A10" w:rsidRDefault="00460024" w:rsidP="00F64A10">
      <w:pPr>
        <w:pStyle w:val="ListParagraph"/>
        <w:numPr>
          <w:ilvl w:val="0"/>
          <w:numId w:val="1"/>
        </w:numPr>
      </w:pPr>
      <w:r>
        <w:t xml:space="preserve">Surgical Management: Surgery will lead to </w:t>
      </w:r>
      <w:r w:rsidR="00F64A10">
        <w:t>brisk resolution of symptoms from large masses, c</w:t>
      </w:r>
      <w:r>
        <w:t>onsider cerebrospinal fluid diversion for elevated intracranial pressure</w:t>
      </w:r>
      <w:r w:rsidR="00F531C3">
        <w:t xml:space="preserve"> especially for patients with LMD</w:t>
      </w:r>
      <w:r w:rsidR="00F64A10">
        <w:t>, surgical management can be diagnostic and therapeutic</w:t>
      </w:r>
    </w:p>
    <w:p w14:paraId="6BF070BB" w14:textId="6E18AD6B" w:rsidR="00F64A10" w:rsidRDefault="00F64A10" w:rsidP="00F64A10">
      <w:pPr>
        <w:pStyle w:val="ListParagraph"/>
        <w:numPr>
          <w:ilvl w:val="0"/>
          <w:numId w:val="1"/>
        </w:numPr>
      </w:pPr>
      <w:r>
        <w:t xml:space="preserve">Radiation Therapy Evaluation: Evaluate candidacy for stereotactic radiation therapy (non-emergent), cerebrospinal irradiation (non-emergent, highly selected patients with LMD), hippocampal-avoidance whole brain radiation therapy, and standard whole brain radiation therapy </w:t>
      </w:r>
    </w:p>
    <w:p w14:paraId="6CBC68C0" w14:textId="77777777" w:rsidR="00F531C3" w:rsidRDefault="00F64A10" w:rsidP="00F64A10">
      <w:pPr>
        <w:pStyle w:val="ListParagraph"/>
        <w:numPr>
          <w:ilvl w:val="0"/>
          <w:numId w:val="1"/>
        </w:numPr>
      </w:pPr>
      <w:r>
        <w:t xml:space="preserve">Radiation Therapy Management: </w:t>
      </w:r>
    </w:p>
    <w:p w14:paraId="129FB00D" w14:textId="7D0DCC9D" w:rsidR="00F64A10" w:rsidRDefault="00D6041F" w:rsidP="00F531C3">
      <w:pPr>
        <w:pStyle w:val="ListParagraph"/>
        <w:numPr>
          <w:ilvl w:val="1"/>
          <w:numId w:val="1"/>
        </w:numPr>
      </w:pPr>
      <w:r>
        <w:t>Indications for emergent WBRT rarely occur</w:t>
      </w:r>
      <w:r w:rsidR="00F64A10">
        <w:t>, but can be considered when there is limited response to steroids</w:t>
      </w:r>
      <w:r w:rsidR="00F531C3">
        <w:t xml:space="preserve"> and for patients with symptomatic LMD</w:t>
      </w:r>
    </w:p>
    <w:p w14:paraId="54925502" w14:textId="708799A4" w:rsidR="00F531C3" w:rsidRDefault="00F531C3" w:rsidP="00F531C3">
      <w:pPr>
        <w:pStyle w:val="ListParagraph"/>
        <w:numPr>
          <w:ilvl w:val="1"/>
          <w:numId w:val="1"/>
        </w:numPr>
      </w:pPr>
      <w:r>
        <w:t>Consider memantine</w:t>
      </w:r>
      <w:r w:rsidR="00C80393">
        <w:t xml:space="preserve"> within 3 days of initiating WBRT, starting dose 5 mg </w:t>
      </w:r>
      <w:proofErr w:type="spellStart"/>
      <w:r w:rsidR="00C80393">
        <w:t>qd</w:t>
      </w:r>
      <w:proofErr w:type="spellEnd"/>
      <w:r w:rsidR="00C80393">
        <w:t xml:space="preserve"> and gradually increase to 10 mg bid over 4 weeks </w:t>
      </w:r>
      <w:r w:rsidR="00C80393">
        <w:fldChar w:fldCharType="begin">
          <w:fldData xml:space="preserve">PEVuZE5vdGU+PENpdGU+PEF1dGhvcj5Ccm93bjwvQXV0aG9yPjxZZWFyPjIwMTM8L1llYXI+PFJl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</w:fldData>
        </w:fldChar>
      </w:r>
      <w:r w:rsidR="00C80393">
        <w:instrText xml:space="preserve"> ADDIN EN.CITE </w:instrText>
      </w:r>
      <w:r w:rsidR="00C80393">
        <w:fldChar w:fldCharType="begin">
          <w:fldData xml:space="preserve">PEVuZE5vdGU+PENpdGU+PEF1dGhvcj5Ccm93bjwvQXV0aG9yPjxZZWFyPjIwMTM8L1llYXI+PFJl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</w:fldData>
        </w:fldChar>
      </w:r>
      <w:r w:rsidR="00C80393">
        <w:instrText xml:space="preserve"> ADDIN EN.CITE.DATA </w:instrText>
      </w:r>
      <w:r w:rsidR="00C80393">
        <w:fldChar w:fldCharType="end"/>
      </w:r>
      <w:r w:rsidR="00C80393">
        <w:fldChar w:fldCharType="separate"/>
      </w:r>
      <w:r w:rsidR="00C80393">
        <w:rPr>
          <w:noProof/>
        </w:rPr>
        <w:t>(Brown et al., 2013)</w:t>
      </w:r>
      <w:r w:rsidR="00C80393">
        <w:fldChar w:fldCharType="end"/>
      </w:r>
    </w:p>
    <w:p w14:paraId="25521D65" w14:textId="77777777" w:rsidR="00C80393" w:rsidRDefault="00F64A10" w:rsidP="00F64A10">
      <w:pPr>
        <w:pStyle w:val="ListParagraph"/>
        <w:numPr>
          <w:ilvl w:val="0"/>
          <w:numId w:val="1"/>
        </w:numPr>
      </w:pPr>
      <w:r>
        <w:t xml:space="preserve">Fields: </w:t>
      </w:r>
    </w:p>
    <w:p w14:paraId="1215A59B" w14:textId="7190E8BB" w:rsidR="00C80393" w:rsidRDefault="00C80393" w:rsidP="00C80393">
      <w:pPr>
        <w:pStyle w:val="ListParagraph"/>
        <w:numPr>
          <w:ilvl w:val="1"/>
          <w:numId w:val="1"/>
        </w:numPr>
      </w:pPr>
      <w:r>
        <w:t xml:space="preserve">WBRT: Treat entire brain (3D </w:t>
      </w:r>
      <w:r w:rsidR="00D6041F">
        <w:t xml:space="preserve">planning preferred if </w:t>
      </w:r>
      <w:r>
        <w:t>available</w:t>
      </w:r>
      <w:r w:rsidR="00D6041F">
        <w:t>)</w:t>
      </w:r>
      <w:r>
        <w:t xml:space="preserve"> </w:t>
      </w:r>
      <w:r>
        <w:fldChar w:fldCharType="begin"/>
      </w:r>
      <w:r>
        <w:instrText xml:space="preserve"> ADDIN EN.CITE &lt;EndNote&gt;&lt;Cite&gt;&lt;Author&gt;Trignani&lt;/Author&gt;&lt;Year&gt;2015&lt;/Year&gt;&lt;RecNum&gt;13&lt;/RecNum&gt;&lt;DisplayText&gt;(Trignani et al., 2015)&lt;/DisplayText&gt;&lt;record&gt;&lt;rec-number&gt;13&lt;/rec-number&gt;&lt;foreign-keys&gt;&lt;key app="EN" db-id="zx2zte00mpfs0befzd35erv80pstra0sf5rv" timestamp="1755286073"&gt;13&lt;/key&gt;&lt;/foreign-keys&gt;&lt;ref-type name="Journal Article"&gt;17&lt;/ref-type&gt;&lt;contributors&gt;&lt;authors&gt;&lt;author&gt;Trignani, M.&lt;/author&gt;&lt;author&gt;Genovesi, D.&lt;/author&gt;&lt;author&gt;Vinciguerra, A.&lt;/author&gt;&lt;author&gt;Di Pilla, A.&lt;/author&gt;&lt;author&gt;Augurio, A.&lt;/author&gt;&lt;author&gt;Di Tommaso, M.&lt;/author&gt;&lt;author&gt;Cèfaro, G. A.&lt;/author&gt;&lt;author&gt;Di Nicola, M.&lt;/author&gt;&lt;/authors&gt;&lt;/contributors&gt;&lt;auth-address&gt;Department of Radiation Oncology, G. D&amp;apos;Annunzio University, SS. Annunziata Hospital, via dei Vestini, 66100, Chieti, Italy.&lt;/auth-address&gt;&lt;titles&gt;&lt;title&gt;Parotid glands in whole-brain radiotherapy: 2D versus 3D technique for no sparing or sparing&lt;/title&gt;&lt;secondary-title&gt;Radiol Med&lt;/secondary-title&gt;&lt;/titles&gt;&lt;periodical&gt;&lt;full-title&gt;Radiol Med&lt;/full-title&gt;&lt;/periodical&gt;&lt;pages&gt;324-8&lt;/pages&gt;&lt;volume&gt;120&lt;/volume&gt;&lt;number&gt;3&lt;/number&gt;&lt;edition&gt;20140718&lt;/edition&gt;&lt;keywords&gt;&lt;keyword&gt;Brain Neoplasms/*radiotherapy/secondary&lt;/keyword&gt;&lt;keyword&gt;Cranial Irradiation/adverse effects&lt;/keyword&gt;&lt;keyword&gt;Humans&lt;/keyword&gt;&lt;keyword&gt;*Imaging, Three-Dimensional&lt;/keyword&gt;&lt;keyword&gt;Parotid Gland/*radiation effects&lt;/keyword&gt;&lt;keyword&gt;Radiation Injuries/*prevention &amp;amp; control&lt;/keyword&gt;&lt;keyword&gt;Radiotherapy Dosage&lt;/keyword&gt;&lt;keyword&gt;Radiotherapy Planning, Computer-Assisted/*methods&lt;/keyword&gt;&lt;keyword&gt;Radiotherapy, Conformal/*methods&lt;/keyword&gt;&lt;keyword&gt;Reproducibility of Results&lt;/keyword&gt;&lt;keyword&gt;Tomography, X-Ray Computed&lt;/keyword&gt;&lt;/keywords&gt;&lt;dates&gt;&lt;year&gt;2015&lt;/year&gt;&lt;pub-dates&gt;&lt;date&gt;Mar&lt;/date&gt;&lt;/pub-dates&gt;&lt;/dates&gt;&lt;isbn&gt;0033-8362&lt;/isbn&gt;&lt;accession-num&gt;25033946&lt;/accession-num&gt;&lt;urls&gt;&lt;/urls&gt;&lt;electronic-resource-num&gt;10.1007/s11547-014-0436-6&lt;/electronic-resource-num&gt;&lt;remote-database-provider&gt;NLM&lt;/remote-database-provider&gt;&lt;language&gt;eng&lt;/language&gt;&lt;/record&gt;&lt;/Cite&gt;&lt;/EndNote&gt;</w:instrText>
      </w:r>
      <w:r>
        <w:fldChar w:fldCharType="separate"/>
      </w:r>
      <w:r>
        <w:rPr>
          <w:noProof/>
        </w:rPr>
        <w:t>(Trignani et al., 2015)</w:t>
      </w:r>
      <w:r>
        <w:fldChar w:fldCharType="end"/>
      </w:r>
      <w:r>
        <w:t>)</w:t>
      </w:r>
    </w:p>
    <w:p w14:paraId="73523951" w14:textId="1F2BADB7" w:rsidR="00F64A10" w:rsidRDefault="00C80393" w:rsidP="00C80393">
      <w:pPr>
        <w:pStyle w:val="ListParagraph"/>
        <w:numPr>
          <w:ilvl w:val="1"/>
          <w:numId w:val="1"/>
        </w:numPr>
      </w:pPr>
      <w:r>
        <w:t xml:space="preserve">HA-WBRT: </w:t>
      </w:r>
      <w:r w:rsidR="00EA477F">
        <w:t xml:space="preserve">Contour bilateral hippocampi with 5 mm margin. D100% &lt; 9 Gy and Dmax (0.03 cc) &lt; 16 Gy </w:t>
      </w:r>
      <w:r w:rsidR="00D6041F">
        <w:t xml:space="preserve">per RTOG 0933 </w:t>
      </w:r>
      <w:r w:rsidR="00EA477F">
        <w:fldChar w:fldCharType="begin">
          <w:fldData xml:space="preserve">PEVuZE5vdGU+PENpdGU+PEF1dGhvcj5Ccm93bjwvQXV0aG9yPjxZZWFyPjIwMjA8L1llYXI+PFJl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</w:fldData>
        </w:fldChar>
      </w:r>
      <w:r w:rsidR="00EA477F">
        <w:instrText xml:space="preserve"> ADDIN EN.CITE </w:instrText>
      </w:r>
      <w:r w:rsidR="00EA477F">
        <w:fldChar w:fldCharType="begin">
          <w:fldData xml:space="preserve">PEVuZE5vdGU+PENpdGU+PEF1dGhvcj5Ccm93bjwvQXV0aG9yPjxZZWFyPjIwMjA8L1llYXI+PFJl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</w:fldData>
        </w:fldChar>
      </w:r>
      <w:r w:rsidR="00EA477F">
        <w:instrText xml:space="preserve"> ADDIN EN.CITE.DATA </w:instrText>
      </w:r>
      <w:r w:rsidR="00EA477F">
        <w:fldChar w:fldCharType="end"/>
      </w:r>
      <w:r w:rsidR="00EA477F">
        <w:fldChar w:fldCharType="separate"/>
      </w:r>
      <w:r w:rsidR="00EA477F">
        <w:rPr>
          <w:noProof/>
        </w:rPr>
        <w:t>(Brown et al., 2020)</w:t>
      </w:r>
      <w:r w:rsidR="00EA477F">
        <w:fldChar w:fldCharType="end"/>
      </w:r>
    </w:p>
    <w:p w14:paraId="58472BBD" w14:textId="25233624" w:rsidR="00EA477F" w:rsidRDefault="0086070D" w:rsidP="00EA477F">
      <w:pPr>
        <w:pStyle w:val="ListParagraph"/>
        <w:numPr>
          <w:ilvl w:val="1"/>
          <w:numId w:val="1"/>
        </w:numPr>
      </w:pPr>
      <w:r>
        <w:t xml:space="preserve">Involved-Field RT (IFRT) or </w:t>
      </w:r>
      <w:r w:rsidR="00EA477F">
        <w:t xml:space="preserve">WBRT for LMD: </w:t>
      </w:r>
      <w:r>
        <w:t>IFRT to symptomatic sites and if offering WBRT for LMD C</w:t>
      </w:r>
      <w:r w:rsidR="00EA477F">
        <w:t xml:space="preserve">ranial CTV should include the brain, cribriform plate, pituitary fossa, posterior or whole optic nerves, and cranial nerves as they exit the skull base </w:t>
      </w:r>
      <w:r w:rsidR="00EA477F">
        <w:fldChar w:fldCharType="begin">
          <w:fldData xml:space="preserve">PEVuZE5vdGU+PENpdGU+PEF1dGhvcj5Baml0aGt1bWFyPC9BdXRob3I+PFllYXI+MjAxODwvWWVh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</w:fldData>
        </w:fldChar>
      </w:r>
      <w:r w:rsidR="00EA477F">
        <w:instrText xml:space="preserve"> ADDIN EN.CITE </w:instrText>
      </w:r>
      <w:r w:rsidR="00EA477F">
        <w:fldChar w:fldCharType="begin">
          <w:fldData xml:space="preserve">PEVuZE5vdGU+PENpdGU+PEF1dGhvcj5Baml0aGt1bWFyPC9BdXRob3I+PFllYXI+MjAxODwvWWVh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</w:fldData>
        </w:fldChar>
      </w:r>
      <w:r w:rsidR="00EA477F">
        <w:instrText xml:space="preserve"> ADDIN EN.CITE.DATA </w:instrText>
      </w:r>
      <w:r w:rsidR="00EA477F">
        <w:fldChar w:fldCharType="end"/>
      </w:r>
      <w:r w:rsidR="00EA477F">
        <w:fldChar w:fldCharType="separate"/>
      </w:r>
      <w:r w:rsidR="00EA477F">
        <w:rPr>
          <w:noProof/>
        </w:rPr>
        <w:t>(Ajithkumar et al., 2018)</w:t>
      </w:r>
      <w:r w:rsidR="00EA477F">
        <w:fldChar w:fldCharType="end"/>
      </w:r>
    </w:p>
    <w:p w14:paraId="133B27D4" w14:textId="25FE31C1" w:rsidR="00F64A10" w:rsidRDefault="00F64A10" w:rsidP="00F64A10">
      <w:pPr>
        <w:pStyle w:val="ListParagraph"/>
        <w:numPr>
          <w:ilvl w:val="0"/>
          <w:numId w:val="1"/>
        </w:numPr>
      </w:pPr>
      <w:r>
        <w:t>Dose and Fractionation: Conventional fractionation preferred, 30 Gy in 10 fractions</w:t>
      </w:r>
      <w:r w:rsidR="00B36041">
        <w:t>; 20 Gy in 5 fractions for poor prognosis patients</w:t>
      </w:r>
    </w:p>
    <w:p w14:paraId="39D56FFE" w14:textId="77777777" w:rsidR="00D6041F" w:rsidRDefault="006F6D9D" w:rsidP="00F64A10">
      <w:pPr>
        <w:pStyle w:val="ListParagraph"/>
        <w:numPr>
          <w:ilvl w:val="0"/>
          <w:numId w:val="1"/>
        </w:numPr>
      </w:pPr>
      <w:r>
        <w:t xml:space="preserve">Follow-Up and Toxicity Management: </w:t>
      </w:r>
    </w:p>
    <w:p w14:paraId="516B3C18" w14:textId="77777777" w:rsidR="00D6041F" w:rsidRDefault="00EA477F" w:rsidP="00D6041F">
      <w:pPr>
        <w:pStyle w:val="ListParagraph"/>
        <w:numPr>
          <w:ilvl w:val="1"/>
          <w:numId w:val="1"/>
        </w:numPr>
      </w:pPr>
      <w:r>
        <w:t>Reassess neurologic exam and steroid needs within 48-72 hours</w:t>
      </w:r>
    </w:p>
    <w:p w14:paraId="6668E7B0" w14:textId="77777777" w:rsidR="00D6041F" w:rsidRDefault="00D6041F" w:rsidP="00D6041F">
      <w:pPr>
        <w:pStyle w:val="ListParagraph"/>
        <w:numPr>
          <w:ilvl w:val="1"/>
          <w:numId w:val="1"/>
        </w:numPr>
      </w:pPr>
      <w:r>
        <w:t>C</w:t>
      </w:r>
      <w:r w:rsidR="00EA477F">
        <w:t xml:space="preserve">onsider </w:t>
      </w:r>
      <w:r w:rsidR="007E4E04">
        <w:t xml:space="preserve">Pneumocystis </w:t>
      </w:r>
      <w:proofErr w:type="spellStart"/>
      <w:r w:rsidR="007E4E04">
        <w:t>jirovecii</w:t>
      </w:r>
      <w:proofErr w:type="spellEnd"/>
      <w:r w:rsidR="007E4E04">
        <w:t xml:space="preserve"> prophylaxis</w:t>
      </w:r>
      <w:r w:rsidR="00EA477F">
        <w:t xml:space="preserve"> </w:t>
      </w:r>
      <w:r w:rsidR="007E4E04">
        <w:t xml:space="preserve">(equivalent steroid dose ≥ prednisone 20 mg </w:t>
      </w:r>
      <w:proofErr w:type="spellStart"/>
      <w:r w:rsidR="007E4E04">
        <w:t>qd</w:t>
      </w:r>
      <w:proofErr w:type="spellEnd"/>
      <w:r w:rsidR="007E4E04">
        <w:t xml:space="preserve"> x4 weeks) </w:t>
      </w:r>
      <w:r w:rsidR="00EA477F">
        <w:t>and proton pump inhibitor</w:t>
      </w:r>
      <w:r w:rsidR="007E4E04">
        <w:t xml:space="preserve"> (only for high-risk patients)</w:t>
      </w:r>
      <w:r w:rsidR="00EA477F">
        <w:t xml:space="preserve"> for long-term steroid use</w:t>
      </w:r>
    </w:p>
    <w:p w14:paraId="17981D64" w14:textId="003007CE" w:rsidR="006F6D9D" w:rsidRDefault="00D6041F" w:rsidP="00D6041F">
      <w:pPr>
        <w:pStyle w:val="ListParagraph"/>
        <w:numPr>
          <w:ilvl w:val="1"/>
          <w:numId w:val="1"/>
        </w:numPr>
      </w:pPr>
      <w:r>
        <w:t>M</w:t>
      </w:r>
      <w:r w:rsidR="00EA477F">
        <w:t xml:space="preserve">onitor for side effects of memantine and titrate to goal 10 mg bid (20 mg total) </w:t>
      </w:r>
      <w:r>
        <w:fldChar w:fldCharType="begin">
          <w:fldData xml:space="preserve">PEVuZE5vdGU+PENpdGU+PEF1dGhvcj5LdW1hcjwvQXV0aG9yPjxZZWFyPjIwMjM8L1llYXI+PFJl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==
</w:fldData>
        </w:fldChar>
      </w:r>
      <w:r>
        <w:instrText xml:space="preserve"> ADDIN EN.CITE </w:instrText>
      </w:r>
      <w:r>
        <w:fldChar w:fldCharType="begin">
          <w:fldData xml:space="preserve">PEVuZE5vdGU+PENpdGU+PEF1dGhvcj5LdW1hcjwvQXV0aG9yPjxZZWFyPjIwMjM8L1llYXI+PFJl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==
</w:fldData>
        </w:fldChar>
      </w:r>
      <w:r>
        <w:instrText xml:space="preserve"> ADDIN EN.CITE.DATA </w:instrText>
      </w:r>
      <w:r>
        <w:fldChar w:fldCharType="end"/>
      </w:r>
      <w:r>
        <w:fldChar w:fldCharType="separate"/>
      </w:r>
      <w:r>
        <w:rPr>
          <w:noProof/>
        </w:rPr>
        <w:t>(Kumar, Arvind, &amp; Umpierrez, 2023; Taplitz et al., 2018)</w:t>
      </w:r>
      <w:r>
        <w:fldChar w:fldCharType="end"/>
      </w:r>
    </w:p>
    <w:p w14:paraId="56ACCA7B" w14:textId="77777777" w:rsidR="00F64A10" w:rsidRDefault="00F64A10" w:rsidP="00F64A10"/>
    <w:p w14:paraId="63C2C860" w14:textId="05D4D0F1" w:rsidR="00F64A10" w:rsidRDefault="00F64A10" w:rsidP="00F64A10">
      <w:pPr>
        <w:rPr>
          <w:i/>
          <w:iCs/>
        </w:rPr>
      </w:pPr>
      <w:r>
        <w:rPr>
          <w:i/>
          <w:iCs/>
        </w:rPr>
        <w:t>Epidural Spinal Cord Compression</w:t>
      </w:r>
      <w:r w:rsidR="00C65689">
        <w:rPr>
          <w:i/>
          <w:iCs/>
        </w:rPr>
        <w:t xml:space="preserve"> (ESCC)</w:t>
      </w:r>
      <w:r>
        <w:rPr>
          <w:i/>
          <w:iCs/>
        </w:rPr>
        <w:t xml:space="preserve"> and Cauda Equina Syndrome</w:t>
      </w:r>
      <w:r w:rsidR="00932143">
        <w:rPr>
          <w:i/>
          <w:iCs/>
        </w:rPr>
        <w:t xml:space="preserve"> (CES)</w:t>
      </w:r>
    </w:p>
    <w:p w14:paraId="023D6072" w14:textId="58DA843A" w:rsidR="002C6851" w:rsidRDefault="002C6851" w:rsidP="00F64A10">
      <w:pPr>
        <w:pStyle w:val="ListParagraph"/>
        <w:numPr>
          <w:ilvl w:val="0"/>
          <w:numId w:val="1"/>
        </w:numPr>
      </w:pPr>
      <w:r>
        <w:t>Chief Complaint: Back pain</w:t>
      </w:r>
      <w:r w:rsidR="00C65689">
        <w:t xml:space="preserve"> (worse at night)</w:t>
      </w:r>
      <w:r>
        <w:t xml:space="preserve">, lower extremity weakness or anesthesia/paresthesia, saddle anesthesia, urinary </w:t>
      </w:r>
      <w:r w:rsidR="0034223B">
        <w:t>retention/</w:t>
      </w:r>
      <w:r>
        <w:t>incontinence, or fecal incontinence</w:t>
      </w:r>
    </w:p>
    <w:p w14:paraId="6FAA288B" w14:textId="7898A148" w:rsidR="006F6D9D" w:rsidRDefault="006F6D9D" w:rsidP="00F64A10">
      <w:pPr>
        <w:pStyle w:val="ListParagraph"/>
        <w:numPr>
          <w:ilvl w:val="0"/>
          <w:numId w:val="1"/>
        </w:numPr>
      </w:pPr>
      <w:r>
        <w:t>Differential diagnosis: Peripheral nerve injury, cranial injury or disease, epidural bleed,</w:t>
      </w:r>
      <w:r w:rsidR="0034223B">
        <w:t xml:space="preserve"> vertebral fracture, </w:t>
      </w:r>
      <w:r>
        <w:t>benign tumors or other benign processes</w:t>
      </w:r>
    </w:p>
    <w:p w14:paraId="73761813" w14:textId="1B1312D1" w:rsidR="00F64A10" w:rsidRDefault="00F64A10" w:rsidP="00F64A10">
      <w:pPr>
        <w:pStyle w:val="ListParagraph"/>
        <w:numPr>
          <w:ilvl w:val="0"/>
          <w:numId w:val="1"/>
        </w:numPr>
      </w:pPr>
      <w:r>
        <w:t>Evaluation: HPI with attention to neurologic symptoms neurologic exam</w:t>
      </w:r>
      <w:r w:rsidR="00C65689">
        <w:t>, assess for mechanical instability</w:t>
      </w:r>
      <w:r>
        <w:t xml:space="preserve">, MRI with contrast, consider dedicated CT imaging of the spinal regions, </w:t>
      </w:r>
      <w:r w:rsidR="002C6851">
        <w:t>potential role for PET/CT</w:t>
      </w:r>
      <w:r w:rsidR="0034223B">
        <w:t xml:space="preserve"> (e.g., contraindications for MRI),</w:t>
      </w:r>
      <w:r w:rsidR="002C6851">
        <w:t xml:space="preserve"> consider complete imaging of the neuroaxis, </w:t>
      </w:r>
      <w:r>
        <w:t xml:space="preserve">neurosurgery consultation </w:t>
      </w:r>
    </w:p>
    <w:p w14:paraId="3F7789C7" w14:textId="53729695" w:rsidR="006F6D9D" w:rsidRDefault="006F6D9D" w:rsidP="0014511A">
      <w:pPr>
        <w:pStyle w:val="ListParagraph"/>
        <w:numPr>
          <w:ilvl w:val="0"/>
          <w:numId w:val="1"/>
        </w:numPr>
      </w:pPr>
      <w:r>
        <w:t xml:space="preserve">Risk Stratification: </w:t>
      </w:r>
      <w:r w:rsidR="0034223B">
        <w:t xml:space="preserve">Bilsky </w:t>
      </w:r>
      <w:r w:rsidR="00C65689">
        <w:t xml:space="preserve">(ESCC) </w:t>
      </w:r>
      <w:r w:rsidR="0034223B">
        <w:t>Scale</w:t>
      </w:r>
      <w:r w:rsidR="00C65689">
        <w:t xml:space="preserve"> </w:t>
      </w:r>
      <w:r w:rsidR="00C65689">
        <w:fldChar w:fldCharType="begin"/>
      </w:r>
      <w:r w:rsidR="00C65689">
        <w:instrText xml:space="preserve"> ADDIN EN.CITE &lt;EndNote&gt;&lt;Cite&gt;&lt;Author&gt;Bilsky&lt;/Author&gt;&lt;Year&gt;2010&lt;/Year&gt;&lt;RecNum&gt;19&lt;/RecNum&gt;&lt;DisplayText&gt;(Bilsky et al., 2010)&lt;/DisplayText&gt;&lt;record&gt;&lt;rec-number&gt;19&lt;/rec-number&gt;&lt;foreign-keys&gt;&lt;key app="EN" db-id="zx2zte00mpfs0befzd35erv80pstra0sf5rv" timestamp="1756209173"&gt;19&lt;/key&gt;&lt;/foreign-keys&gt;&lt;ref-type name="Journal Article"&gt;17&lt;/ref-type&gt;&lt;contributors&gt;&lt;authors&gt;&lt;author&gt;Bilsky, M. H.&lt;/author&gt;&lt;author&gt;Laufer, I.&lt;/author&gt;&lt;author&gt;Fourney, D. R.&lt;/author&gt;&lt;author&gt;Groff, M.&lt;/author&gt;&lt;author&gt;Schmidt, M. H.&lt;/author&gt;&lt;author&gt;Varga, P. P.&lt;/author&gt;&lt;author&gt;Vrionis, F. D.&lt;/author&gt;&lt;author&gt;Yamada, Y.&lt;/author&gt;&lt;author&gt;Gerszten, P. C.&lt;/author&gt;&lt;author&gt;Kuklo, T. R.&lt;/author&gt;&lt;/authors&gt;&lt;/contributors&gt;&lt;auth-address&gt;Departments of Neurosurgery, Box 71, 1275 York Ave, New York, New York 10065, USA. bilskym@mskcc.org&lt;/auth-address&gt;&lt;titles&gt;&lt;title&gt;Reliability analysis of the epidural spinal cord compression scale&lt;/title&gt;&lt;secondary-title&gt;J Neurosurg Spine&lt;/secondary-title&gt;&lt;/titles&gt;&lt;periodical&gt;&lt;full-title&gt;J Neurosurg Spine&lt;/full-title&gt;&lt;/periodical&gt;&lt;pages&gt;324-8&lt;/pages&gt;&lt;volume&gt;13&lt;/volume&gt;&lt;number&gt;3&lt;/number&gt;&lt;keywords&gt;&lt;keyword&gt;Cervical Vertebrae/pathology&lt;/keyword&gt;&lt;keyword&gt;Contrast Media&lt;/keyword&gt;&lt;keyword&gt;Diagnosis, Computer-Assisted/*methods&lt;/keyword&gt;&lt;keyword&gt;Gadolinium&lt;/keyword&gt;&lt;keyword&gt;Humans&lt;/keyword&gt;&lt;keyword&gt;Magnetic Resonance Imaging/*methods&lt;/keyword&gt;&lt;keyword&gt;Observer Variation&lt;/keyword&gt;&lt;keyword&gt;Reproducibility of Results&lt;/keyword&gt;&lt;keyword&gt;Spinal Cord/pathology&lt;/keyword&gt;&lt;keyword&gt;Spinal Cord Compression/*diagnosis/etiology/pathology&lt;/keyword&gt;&lt;keyword&gt;Spinal Neoplasms/*complications/diagnosis/pathology&lt;/keyword&gt;&lt;keyword&gt;Thoracic Vertebrae/pathology&lt;/keyword&gt;&lt;keyword&gt;Time Factors&lt;/keyword&gt;&lt;/keywords&gt;&lt;dates&gt;&lt;year&gt;2010&lt;/year&gt;&lt;pub-dates&gt;&lt;date&gt;Sep&lt;/date&gt;&lt;/pub-dates&gt;&lt;/dates&gt;&lt;isbn&gt;1547-5646&lt;/isbn&gt;&lt;accession-num&gt;20809724&lt;/accession-num&gt;&lt;urls&gt;&lt;/urls&gt;&lt;electronic-resource-num&gt;10.3171/2010.3.Spine09459&lt;/electronic-resource-num&gt;&lt;remote-database-provider&gt;NLM&lt;/remote-database-provider&gt;&lt;language&gt;eng&lt;/language&gt;&lt;/record&gt;&lt;/Cite&gt;&lt;/EndNote&gt;</w:instrText>
      </w:r>
      <w:r w:rsidR="00C65689">
        <w:fldChar w:fldCharType="separate"/>
      </w:r>
      <w:r w:rsidR="00C65689">
        <w:rPr>
          <w:noProof/>
        </w:rPr>
        <w:t>(Bilsky et al., 2010)</w:t>
      </w:r>
      <w:r w:rsidR="00C65689">
        <w:fldChar w:fldCharType="end"/>
      </w:r>
      <w:r w:rsidR="0034223B">
        <w:t xml:space="preserve">, </w:t>
      </w:r>
      <w:r w:rsidR="00C65689">
        <w:t>Spinal Instability Neoplastic Score (</w:t>
      </w:r>
      <w:r w:rsidR="0034223B">
        <w:t>SINS</w:t>
      </w:r>
      <w:r w:rsidR="00C65689">
        <w:t>)</w:t>
      </w:r>
      <w:r w:rsidR="0034223B">
        <w:t xml:space="preserve"> score </w:t>
      </w:r>
      <w:r w:rsidR="00C65689">
        <w:fldChar w:fldCharType="begin">
          <w:fldData xml:space="preserve">PEVuZE5vdGU+PENpdGU+PEF1dGhvcj5GaXNoZXI8L0F1dGhvcj48WWVhcj4yMDEwPC9ZZWFyPjxS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</w:fldData>
        </w:fldChar>
      </w:r>
      <w:r w:rsidR="00C65689">
        <w:instrText xml:space="preserve"> ADDIN EN.CITE </w:instrText>
      </w:r>
      <w:r w:rsidR="00C65689">
        <w:fldChar w:fldCharType="begin">
          <w:fldData xml:space="preserve">PEVuZE5vdGU+PENpdGU+PEF1dGhvcj5GaXNoZXI8L0F1dGhvcj48WWVhcj4yMDEwPC9ZZWFyPjxS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</w:fldData>
        </w:fldChar>
      </w:r>
      <w:r w:rsidR="00C65689">
        <w:instrText xml:space="preserve"> ADDIN EN.CITE.DATA </w:instrText>
      </w:r>
      <w:r w:rsidR="00C65689">
        <w:fldChar w:fldCharType="end"/>
      </w:r>
      <w:r w:rsidR="00C65689">
        <w:fldChar w:fldCharType="separate"/>
      </w:r>
      <w:r w:rsidR="00C65689">
        <w:rPr>
          <w:noProof/>
        </w:rPr>
        <w:t>(Fisher et al., 2010)</w:t>
      </w:r>
      <w:r w:rsidR="00C65689">
        <w:fldChar w:fldCharType="end"/>
      </w:r>
    </w:p>
    <w:p w14:paraId="14428EFE" w14:textId="4EB0B60F" w:rsidR="0014511A" w:rsidRDefault="0014511A" w:rsidP="0014511A">
      <w:pPr>
        <w:pStyle w:val="ListParagraph"/>
        <w:numPr>
          <w:ilvl w:val="1"/>
          <w:numId w:val="1"/>
        </w:numPr>
      </w:pPr>
      <w:r>
        <w:t>ESCC Grades 0-1b can be good candidates for RT alone, including SBRT. Grade 2-3 usually need surgical decompression in good surgical candidates. Grade 1c is consider indeterminate.</w:t>
      </w:r>
    </w:p>
    <w:p w14:paraId="36C2DF6B" w14:textId="755295F1" w:rsidR="0014511A" w:rsidRDefault="0014511A" w:rsidP="0014511A">
      <w:pPr>
        <w:pStyle w:val="ListParagraph"/>
        <w:numPr>
          <w:ilvl w:val="1"/>
          <w:numId w:val="1"/>
        </w:numPr>
      </w:pPr>
      <w:r>
        <w:t>SINS (Range 0-18) with Stable (0-6), Indeterminate (7-12), and Unstable (13-18) categories. Indeterminate and unstable patients should be promptly evaluated by neurosurgery. SINS stable patients may benefit from surgical consultation, but urgent stabilization is likely not needed.</w:t>
      </w:r>
    </w:p>
    <w:p w14:paraId="14867AA1" w14:textId="1C27FF67" w:rsidR="00F64A10" w:rsidRDefault="00F64A10" w:rsidP="00F64A10">
      <w:pPr>
        <w:pStyle w:val="ListParagraph"/>
        <w:numPr>
          <w:ilvl w:val="0"/>
          <w:numId w:val="1"/>
        </w:numPr>
      </w:pPr>
      <w:r>
        <w:t>Medical Management: Steroids (e.g., dexamethasone 10 mg IV once followed by 4 mg PO q6</w:t>
      </w:r>
      <w:r w:rsidR="00C65689">
        <w:t>-12</w:t>
      </w:r>
      <w:r>
        <w:t xml:space="preserve">h), </w:t>
      </w:r>
      <w:r w:rsidR="002C6851">
        <w:t>pain control, consider foley catheter</w:t>
      </w:r>
    </w:p>
    <w:p w14:paraId="5C4132BE" w14:textId="0A7C6F77" w:rsidR="00F64A10" w:rsidRDefault="00F64A10" w:rsidP="00F64A10">
      <w:pPr>
        <w:pStyle w:val="ListParagraph"/>
        <w:numPr>
          <w:ilvl w:val="0"/>
          <w:numId w:val="1"/>
        </w:numPr>
      </w:pPr>
      <w:r>
        <w:t>Surgical Management: Surg</w:t>
      </w:r>
      <w:r w:rsidR="002C6851">
        <w:t xml:space="preserve">ical decompression is mainstay of treatment with highest likelihood of neurologic preservation or reversal of symptoms </w:t>
      </w:r>
      <w:r w:rsidR="00C65689">
        <w:t xml:space="preserve"> </w:t>
      </w:r>
      <w:r w:rsidR="00C65689">
        <w:fldChar w:fldCharType="begin">
          <w:fldData xml:space="preserve">PEVuZE5vdGU+PENpdGU+PEF1dGhvcj5SYWRlczwvQXV0aG9yPjxZZWFyPjIwMTE8L1llYXI+PFJl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</w:fldData>
        </w:fldChar>
      </w:r>
      <w:r w:rsidR="00C65689">
        <w:instrText xml:space="preserve"> ADDIN EN.CITE </w:instrText>
      </w:r>
      <w:r w:rsidR="00C65689">
        <w:fldChar w:fldCharType="begin">
          <w:fldData xml:space="preserve">PEVuZE5vdGU+PENpdGU+PEF1dGhvcj5SYWRlczwvQXV0aG9yPjxZZWFyPjIwMTE8L1llYXI+PFJl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</w:fldData>
        </w:fldChar>
      </w:r>
      <w:r w:rsidR="00C65689">
        <w:instrText xml:space="preserve"> ADDIN EN.CITE.DATA </w:instrText>
      </w:r>
      <w:r w:rsidR="00C65689">
        <w:fldChar w:fldCharType="end"/>
      </w:r>
      <w:r w:rsidR="00C65689">
        <w:fldChar w:fldCharType="separate"/>
      </w:r>
      <w:r w:rsidR="00C65689">
        <w:rPr>
          <w:noProof/>
        </w:rPr>
        <w:t>(Rades et al., 2011)</w:t>
      </w:r>
      <w:r w:rsidR="00C65689">
        <w:fldChar w:fldCharType="end"/>
      </w:r>
    </w:p>
    <w:p w14:paraId="4C449630" w14:textId="6A78EA1D" w:rsidR="00F64A10" w:rsidRDefault="00F64A10" w:rsidP="00F64A10">
      <w:pPr>
        <w:pStyle w:val="ListParagraph"/>
        <w:numPr>
          <w:ilvl w:val="0"/>
          <w:numId w:val="1"/>
        </w:numPr>
      </w:pPr>
      <w:r>
        <w:t xml:space="preserve">Radiation Therapy Evaluation: </w:t>
      </w:r>
      <w:r w:rsidR="00C65689">
        <w:t>Assess for mechanical pain and instability, assess extent of neurologic symptoms and consider temporality (more recent neurologic deficits may resolve after surgery), c</w:t>
      </w:r>
      <w:r w:rsidR="002C6851">
        <w:t xml:space="preserve">onsider histology and expectation for brisk response to RT (e.g., </w:t>
      </w:r>
      <w:r w:rsidR="00C65689">
        <w:t>chloroma</w:t>
      </w:r>
      <w:r w:rsidR="002C6851">
        <w:t>), consider role of RT monotherapy vs. adjuvant RT</w:t>
      </w:r>
      <w:r w:rsidR="005C70EA">
        <w:t xml:space="preserve"> (decompressive surgery +/- stabilization), assess for possible role for dose-escalation with SBRT</w:t>
      </w:r>
    </w:p>
    <w:p w14:paraId="7E42903E" w14:textId="48AFCC96" w:rsidR="00F64A10" w:rsidRDefault="00F64A10" w:rsidP="00F64A10">
      <w:pPr>
        <w:pStyle w:val="ListParagraph"/>
        <w:numPr>
          <w:ilvl w:val="0"/>
          <w:numId w:val="1"/>
        </w:numPr>
      </w:pPr>
      <w:r>
        <w:lastRenderedPageBreak/>
        <w:t xml:space="preserve">Radiation Therapy Management: </w:t>
      </w:r>
      <w:r w:rsidR="002C6851">
        <w:t>Consider deferring RT for 12-24 hours after steroid administration, emergent same-day treatment may be indicated</w:t>
      </w:r>
    </w:p>
    <w:p w14:paraId="5AA48E70" w14:textId="526FD14B" w:rsidR="00F64A10" w:rsidRDefault="00F64A10" w:rsidP="00F64A10">
      <w:pPr>
        <w:pStyle w:val="ListParagraph"/>
        <w:numPr>
          <w:ilvl w:val="0"/>
          <w:numId w:val="1"/>
        </w:numPr>
      </w:pPr>
      <w:r>
        <w:t xml:space="preserve">Fields: </w:t>
      </w:r>
      <w:r w:rsidR="008B3B50">
        <w:t xml:space="preserve">Without CT-simulation, for thoracic and lumbar lesions, treat AP:PA with generous margins (e.g., 1 vertebral body above and below), avoid PA only fields; lateral fields </w:t>
      </w:r>
      <w:r w:rsidR="00C65689">
        <w:t>preferred</w:t>
      </w:r>
      <w:r w:rsidR="008B3B50">
        <w:t xml:space="preserve"> for cervical spin</w:t>
      </w:r>
      <w:r w:rsidR="00C65689">
        <w:t>al lesions</w:t>
      </w:r>
      <w:r w:rsidR="005C70EA">
        <w:t>. Avoid hot spots in cord, which may make reirradiation more challenging</w:t>
      </w:r>
    </w:p>
    <w:p w14:paraId="54EC16CF" w14:textId="18617E09" w:rsidR="00F64A10" w:rsidRDefault="00F64A10" w:rsidP="008B3B50">
      <w:pPr>
        <w:pStyle w:val="ListParagraph"/>
        <w:numPr>
          <w:ilvl w:val="0"/>
          <w:numId w:val="1"/>
        </w:numPr>
      </w:pPr>
      <w:r>
        <w:t xml:space="preserve">Dose and Fractionation: </w:t>
      </w:r>
      <w:r w:rsidR="008B3B50">
        <w:t>20-24 Gy in 5-6 fractions or 30-36 Gy in 10-12 fractions</w:t>
      </w:r>
      <w:r w:rsidR="005C70EA">
        <w:t xml:space="preserve"> (36 Gy reserved for radioresistant histology and RT monotherapy)</w:t>
      </w:r>
      <w:r w:rsidR="008B3B50">
        <w:t>. 8 Gy in 1 fraction generally reserved for pain indications without neurologic symptoms</w:t>
      </w:r>
      <w:r w:rsidR="001426A8">
        <w:t xml:space="preserve"> </w:t>
      </w:r>
      <w:r w:rsidR="001426A8">
        <w:fldChar w:fldCharType="begin">
          <w:fldData xml:space="preserve">PEVuZE5vdGU+PENpdGU+PEF1dGhvcj5Ib3NraW48L0F1dGhvcj48WWVhcj4yMDE5PC9ZZWFyPjxS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</w:fldData>
        </w:fldChar>
      </w:r>
      <w:r w:rsidR="001426A8">
        <w:instrText xml:space="preserve"> ADDIN EN.CITE </w:instrText>
      </w:r>
      <w:r w:rsidR="001426A8">
        <w:fldChar w:fldCharType="begin">
          <w:fldData xml:space="preserve">PEVuZE5vdGU+PENpdGU+PEF1dGhvcj5Ib3NraW48L0F1dGhvcj48WWVhcj4yMDE5PC9ZZWFyPjxS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</w:fldData>
        </w:fldChar>
      </w:r>
      <w:r w:rsidR="001426A8">
        <w:instrText xml:space="preserve"> ADDIN EN.CITE.DATA </w:instrText>
      </w:r>
      <w:r w:rsidR="001426A8">
        <w:fldChar w:fldCharType="end"/>
      </w:r>
      <w:r w:rsidR="001426A8">
        <w:fldChar w:fldCharType="separate"/>
      </w:r>
      <w:r w:rsidR="001426A8">
        <w:rPr>
          <w:noProof/>
        </w:rPr>
        <w:t>(Hoskin et al., 2019)</w:t>
      </w:r>
      <w:r w:rsidR="001426A8">
        <w:fldChar w:fldCharType="end"/>
      </w:r>
    </w:p>
    <w:p w14:paraId="10872384" w14:textId="4314395B" w:rsidR="006F6D9D" w:rsidRDefault="006F6D9D" w:rsidP="008B3B50">
      <w:pPr>
        <w:pStyle w:val="ListParagraph"/>
        <w:numPr>
          <w:ilvl w:val="0"/>
          <w:numId w:val="1"/>
        </w:numPr>
      </w:pPr>
      <w:r>
        <w:t>Follow-Up and Toxicity Management:</w:t>
      </w:r>
    </w:p>
    <w:p w14:paraId="3319CC89" w14:textId="2AA11B9B" w:rsidR="005C70EA" w:rsidRDefault="005C70EA" w:rsidP="005C70EA">
      <w:pPr>
        <w:pStyle w:val="ListParagraph"/>
        <w:numPr>
          <w:ilvl w:val="1"/>
          <w:numId w:val="1"/>
        </w:numPr>
      </w:pPr>
      <w:r>
        <w:t>Reassess neurologic exam and steroid needs within 48-72 hours</w:t>
      </w:r>
    </w:p>
    <w:p w14:paraId="5E11F751" w14:textId="79BBCC52" w:rsidR="005C70EA" w:rsidRDefault="005C70EA" w:rsidP="005C70EA">
      <w:pPr>
        <w:pStyle w:val="ListParagraph"/>
        <w:numPr>
          <w:ilvl w:val="1"/>
          <w:numId w:val="1"/>
        </w:numPr>
      </w:pPr>
      <w:r>
        <w:t>When offering RT alone, trend neurologic exam and consider surgery for worsening neurologic deficits</w:t>
      </w:r>
    </w:p>
    <w:p w14:paraId="0137C139" w14:textId="4BA77AEA" w:rsidR="005C70EA" w:rsidRDefault="005C70EA" w:rsidP="005C70EA">
      <w:pPr>
        <w:pStyle w:val="ListParagraph"/>
        <w:numPr>
          <w:ilvl w:val="1"/>
          <w:numId w:val="1"/>
        </w:numPr>
      </w:pPr>
      <w:r>
        <w:t xml:space="preserve">Monitor for post-RT new or worsening compression fracture, especially for patients with significant height loss, which can occur in 9% of patients after conventional RT </w:t>
      </w:r>
      <w:r>
        <w:fldChar w:fldCharType="begin"/>
      </w:r>
      <w:r>
        <w:instrText xml:space="preserve"> ADDIN EN.CITE &lt;EndNote&gt;&lt;Cite&gt;&lt;Author&gt;Doyle&lt;/Author&gt;&lt;Year&gt;2025&lt;/Year&gt;&lt;RecNum&gt;22&lt;/RecNum&gt;&lt;DisplayText&gt;(Doyle et al., 2025)&lt;/DisplayText&gt;&lt;record&gt;&lt;rec-number&gt;22&lt;/rec-number&gt;&lt;foreign-keys&gt;&lt;key app="EN" db-id="zx2zte00mpfs0befzd35erv80pstra0sf5rv" timestamp="1756209893"&gt;22&lt;/key&gt;&lt;/foreign-keys&gt;&lt;ref-type name="Journal Article"&gt;17&lt;/ref-type&gt;&lt;contributors&gt;&lt;authors&gt;&lt;author&gt;Doyle, Patrick&lt;/author&gt;&lt;author&gt;Caplan, Sarah&lt;/author&gt;&lt;author&gt;Klinger, Neil&lt;/author&gt;&lt;author&gt;Shin, Kee-Young&lt;/author&gt;&lt;author&gt;Groff, Michael&lt;/author&gt;&lt;author&gt;Dillon-Martin, Maeve&lt;/author&gt;&lt;author&gt;Johnson, Thomas&lt;/author&gt;&lt;author&gt;Kang, Heejoo&lt;/author&gt;&lt;author&gt;Perkins, Teresia&lt;/author&gt;&lt;author&gt;Novack, Claire&lt;/author&gt;&lt;author&gt;Spektor, Alexander&lt;/author&gt;&lt;author&gt;Huynh, Mai Anh&lt;/author&gt;&lt;author&gt;Kim, Ellen&lt;/author&gt;&lt;author&gt;Tanguturi, Shyam&lt;/author&gt;&lt;author&gt;Richards, Cara&lt;/author&gt;&lt;author&gt;Xu, Wenxin&lt;/author&gt;&lt;author&gt;Kozono, David&lt;/author&gt;&lt;author&gt;Alkalay, Ron&lt;/author&gt;&lt;author&gt;Hackney, David&lt;/author&gt;&lt;author&gt;Balboni, Tracy&lt;/author&gt;&lt;/authors&gt;&lt;/contributors&gt;&lt;titles&gt;&lt;title&gt;Spinal Instability Neoplastic Score as a Predictor of Vertebral Fracture in Patients Undergoing Radiation Therapy for Spinal Metastases: A Single-Institution Study&lt;/title&gt;&lt;secondary-title&gt;Advances in Radiation Oncology&lt;/secondary-title&gt;&lt;/titles&gt;&lt;periodical&gt;&lt;full-title&gt;Advances in Radiation Oncology&lt;/full-title&gt;&lt;/periodical&gt;&lt;volume&gt;10&lt;/volume&gt;&lt;number&gt;7&lt;/number&gt;&lt;dates&gt;&lt;year&gt;2025&lt;/year&gt;&lt;/dates&gt;&lt;publisher&gt;Elsevier&lt;/publisher&gt;&lt;isbn&gt;2452-1094&lt;/isbn&gt;&lt;urls&gt;&lt;related-urls&gt;&lt;url&gt;https://doi.org/10.1016/j.adro.2025.101803&lt;/url&gt;&lt;/related-urls&gt;&lt;/urls&gt;&lt;electronic-resource-num&gt;10.1016/j.adro.2025.101803&lt;/electronic-resource-num&gt;&lt;access-date&gt;2025/08/26&lt;/access-date&gt;&lt;/record&gt;&lt;/Cite&gt;&lt;/EndNote&gt;</w:instrText>
      </w:r>
      <w:r>
        <w:fldChar w:fldCharType="separate"/>
      </w:r>
      <w:r>
        <w:rPr>
          <w:noProof/>
        </w:rPr>
        <w:t>(Doyle et al., 2025)</w:t>
      </w:r>
      <w:r>
        <w:fldChar w:fldCharType="end"/>
      </w:r>
    </w:p>
    <w:p w14:paraId="660F4BD6" w14:textId="77777777" w:rsidR="00B34C5F" w:rsidRDefault="00B34C5F" w:rsidP="006F6D9D"/>
    <w:p w14:paraId="5CDADBB3" w14:textId="126C769E" w:rsidR="008B3B50" w:rsidRDefault="008B3B50" w:rsidP="006F6D9D">
      <w:r>
        <w:t>Thoracic Radiation Emergencies</w:t>
      </w:r>
    </w:p>
    <w:p w14:paraId="0BC2B828" w14:textId="0F87BA5F" w:rsidR="008B3B50" w:rsidRDefault="008B3B50" w:rsidP="006F6D9D">
      <w:pPr>
        <w:rPr>
          <w:i/>
          <w:iCs/>
        </w:rPr>
      </w:pPr>
      <w:r>
        <w:rPr>
          <w:i/>
          <w:iCs/>
        </w:rPr>
        <w:t>Superior Vena Cava Syndrome</w:t>
      </w:r>
    </w:p>
    <w:p w14:paraId="7BC897C2" w14:textId="5D362455" w:rsidR="006078CB" w:rsidRDefault="006078CB" w:rsidP="006078CB">
      <w:pPr>
        <w:pStyle w:val="ListParagraph"/>
        <w:numPr>
          <w:ilvl w:val="0"/>
          <w:numId w:val="1"/>
        </w:numPr>
      </w:pPr>
      <w:r>
        <w:t xml:space="preserve">Chief Complaint: </w:t>
      </w:r>
      <w:r w:rsidR="00E45980">
        <w:t>Facial and upper extremity swelling, dyspnea, cough, sensation of</w:t>
      </w:r>
      <w:r w:rsidR="00B23FBC">
        <w:t xml:space="preserve"> head</w:t>
      </w:r>
      <w:r w:rsidR="00E45980">
        <w:t xml:space="preserve"> fullness, possibly hoarseness or chest wall venous distention</w:t>
      </w:r>
    </w:p>
    <w:p w14:paraId="5972D806" w14:textId="3D7356DF" w:rsidR="006078CB" w:rsidRDefault="006078CB" w:rsidP="006078CB">
      <w:pPr>
        <w:pStyle w:val="ListParagraph"/>
        <w:numPr>
          <w:ilvl w:val="0"/>
          <w:numId w:val="1"/>
        </w:numPr>
      </w:pPr>
      <w:r>
        <w:t xml:space="preserve">Differential diagnosis: </w:t>
      </w:r>
      <w:r w:rsidR="00E45980">
        <w:t>Venous thrombosis (e.g. catheter-related</w:t>
      </w:r>
      <w:r w:rsidR="00B23FBC">
        <w:t>)</w:t>
      </w:r>
      <w:r w:rsidR="00E45980">
        <w:t>, mediastinal mass (malignant vs benign), lymphatic obstruction, heart failure, angioedema</w:t>
      </w:r>
    </w:p>
    <w:p w14:paraId="25D64343" w14:textId="70274787" w:rsidR="006078CB" w:rsidRDefault="006078CB" w:rsidP="006078CB">
      <w:pPr>
        <w:pStyle w:val="ListParagraph"/>
        <w:numPr>
          <w:ilvl w:val="0"/>
          <w:numId w:val="1"/>
        </w:numPr>
      </w:pPr>
      <w:r>
        <w:t>Evaluation: HPI with attention</w:t>
      </w:r>
      <w:r w:rsidR="00E45980">
        <w:t xml:space="preserve"> to cardiopulmonary symptoms and exacerbating factors</w:t>
      </w:r>
      <w:r>
        <w:t>,</w:t>
      </w:r>
      <w:r w:rsidR="00E45980">
        <w:t xml:space="preserve"> CT C</w:t>
      </w:r>
      <w:r w:rsidR="00B351AF">
        <w:t>hest</w:t>
      </w:r>
      <w:r w:rsidR="00E45980">
        <w:t xml:space="preserve"> with contrast</w:t>
      </w:r>
      <w:r w:rsidR="00B351AF">
        <w:t xml:space="preserve"> (venogram), obtain tissue diagnosis prior to steroid initiation if concern for lymphoma,</w:t>
      </w:r>
      <w:r w:rsidR="00B23FBC">
        <w:t xml:space="preserve"> </w:t>
      </w:r>
      <w:r w:rsidR="00B351AF">
        <w:t>interventional</w:t>
      </w:r>
      <w:r>
        <w:t xml:space="preserve"> radiology/vascular surgery consultation, medical oncology consultation</w:t>
      </w:r>
    </w:p>
    <w:p w14:paraId="27DF1617" w14:textId="2D61EB7C" w:rsidR="006078CB" w:rsidRDefault="006078CB" w:rsidP="006078CB">
      <w:pPr>
        <w:pStyle w:val="ListParagraph"/>
        <w:numPr>
          <w:ilvl w:val="0"/>
          <w:numId w:val="1"/>
        </w:numPr>
      </w:pPr>
      <w:r>
        <w:t xml:space="preserve">Risk Stratification: </w:t>
      </w:r>
      <w:r w:rsidR="00B351AF">
        <w:t xml:space="preserve"> Assess severity of vascular compromise (complete vs. partial SVC compression) and airway involvement, tumor histology, performance status, candidacy for chemotherapy</w:t>
      </w:r>
      <w:r w:rsidR="00B23FBC">
        <w:t xml:space="preserve">. Kishi score &gt; 4 may predict benefit form stent placement </w:t>
      </w:r>
      <w:r w:rsidR="00B23FBC">
        <w:fldChar w:fldCharType="begin">
          <w:fldData xml:space="preserve">PEVuZE5vdGU+PENpdGU+PEF1dGhvcj5LaXNoaTwvQXV0aG9yPjxZZWFyPjE5OTM8L1llYXI+PFJl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=
</w:fldData>
        </w:fldChar>
      </w:r>
      <w:r w:rsidR="00B23FBC">
        <w:instrText xml:space="preserve"> ADDIN EN.CITE </w:instrText>
      </w:r>
      <w:r w:rsidR="00B23FBC">
        <w:fldChar w:fldCharType="begin">
          <w:fldData xml:space="preserve">PEVuZE5vdGU+PENpdGU+PEF1dGhvcj5LaXNoaTwvQXV0aG9yPjxZZWFyPjE5OTM8L1llYXI+PFJl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=
</w:fldData>
        </w:fldChar>
      </w:r>
      <w:r w:rsidR="00B23FBC">
        <w:instrText xml:space="preserve"> ADDIN EN.CITE.DATA </w:instrText>
      </w:r>
      <w:r w:rsidR="00B23FBC">
        <w:fldChar w:fldCharType="end"/>
      </w:r>
      <w:r w:rsidR="00B23FBC">
        <w:fldChar w:fldCharType="separate"/>
      </w:r>
      <w:r w:rsidR="00B23FBC">
        <w:rPr>
          <w:noProof/>
        </w:rPr>
        <w:t>(Kishi et al., 1993)</w:t>
      </w:r>
      <w:r w:rsidR="00B23FBC">
        <w:fldChar w:fldCharType="end"/>
      </w:r>
    </w:p>
    <w:p w14:paraId="345F4566" w14:textId="513EBE79" w:rsidR="006078CB" w:rsidRDefault="006078CB" w:rsidP="006078CB">
      <w:pPr>
        <w:pStyle w:val="ListParagraph"/>
        <w:numPr>
          <w:ilvl w:val="0"/>
          <w:numId w:val="1"/>
        </w:numPr>
      </w:pPr>
      <w:r>
        <w:t xml:space="preserve">Medical Management: </w:t>
      </w:r>
      <w:r w:rsidR="00B351AF">
        <w:t>Head elevation, supplemental oxygen</w:t>
      </w:r>
      <w:r w:rsidR="00B23FBC">
        <w:t xml:space="preserve">, </w:t>
      </w:r>
      <w:r w:rsidR="00B351AF">
        <w:t>use corticosteroids</w:t>
      </w:r>
      <w:r w:rsidR="00B23FBC">
        <w:t xml:space="preserve"> unless concerned for new lymphoma diagnosis, consider diuretics</w:t>
      </w:r>
      <w:r w:rsidR="00D417B6">
        <w:t xml:space="preserve">, if confirmed small-cell lung cancer (SCLC) diagnosis chemotherapy can result in a brisk response </w:t>
      </w:r>
      <w:r w:rsidR="00D417B6">
        <w:fldChar w:fldCharType="begin"/>
      </w:r>
      <w:r w:rsidR="00D417B6">
        <w:instrText xml:space="preserve"> ADDIN EN.CITE &lt;EndNote&gt;&lt;Cite&gt;&lt;Author&gt;Azizi&lt;/Author&gt;&lt;Year&gt;2020&lt;/Year&gt;&lt;RecNum&gt;25&lt;/RecNum&gt;&lt;DisplayText&gt;(Azizi et al., 2020)&lt;/DisplayText&gt;&lt;record&gt;&lt;rec-number&gt;25&lt;/rec-number&gt;&lt;foreign-keys&gt;&lt;key app="EN" db-id="zx2zte00mpfs0befzd35erv80pstra0sf5rv" timestamp="1756213165"&gt;25&lt;/key&gt;&lt;/foreign-keys&gt;&lt;ref-type name="Journal Article"&gt;17&lt;/ref-type&gt;&lt;contributors&gt;&lt;authors&gt;&lt;author&gt;Abdul Hussain Azizi&lt;/author&gt;&lt;author&gt;Irfan Shafi&lt;/author&gt;&lt;author&gt;Neal Shah&lt;/author&gt;&lt;author&gt;Kenneth Rosenfield&lt;/author&gt;&lt;author&gt;Robert Schainfeld&lt;/author&gt;&lt;author&gt;Akhilesh Sista&lt;/author&gt;&lt;author&gt;Riyaz Bashir&lt;/author&gt;&lt;/authors&gt;&lt;/contributors&gt;&lt;titles&gt;&lt;title&gt;Superior Vena Cava Syndrome&lt;/title&gt;&lt;secondary-title&gt;JACC: Cardiovascular Interventions&lt;/secondary-title&gt;&lt;/titles&gt;&lt;periodical&gt;&lt;full-title&gt;JACC: Cardiovascular Interventions&lt;/full-title&gt;&lt;/periodical&gt;&lt;pages&gt;2896-2910&lt;/pages&gt;&lt;volume&gt;13&lt;/volume&gt;&lt;number&gt;24&lt;/number&gt;&lt;dates&gt;&lt;year&gt;2020&lt;/year&gt;&lt;/dates&gt;&lt;urls&gt;&lt;related-urls&gt;&lt;url&gt;https://www.jacc.org/doi/abs/10.1016/j.jcin.2020.08.038&lt;/url&gt;&lt;/related-urls&gt;&lt;/urls&gt;&lt;electronic-resource-num&gt;doi:10.1016/j.jcin.2020.08.038&lt;/electronic-resource-num&gt;&lt;/record&gt;&lt;/Cite&gt;&lt;/EndNote&gt;</w:instrText>
      </w:r>
      <w:r w:rsidR="00D417B6">
        <w:fldChar w:fldCharType="separate"/>
      </w:r>
      <w:r w:rsidR="00D417B6">
        <w:rPr>
          <w:noProof/>
        </w:rPr>
        <w:t>(Azizi et al., 2020)</w:t>
      </w:r>
      <w:r w:rsidR="00D417B6">
        <w:fldChar w:fldCharType="end"/>
      </w:r>
    </w:p>
    <w:p w14:paraId="45F63A1D" w14:textId="40ADD4D1" w:rsidR="006078CB" w:rsidRDefault="006078CB" w:rsidP="006078CB">
      <w:pPr>
        <w:pStyle w:val="ListParagraph"/>
        <w:numPr>
          <w:ilvl w:val="0"/>
          <w:numId w:val="1"/>
        </w:numPr>
      </w:pPr>
      <w:r>
        <w:t xml:space="preserve">Surgical Management: </w:t>
      </w:r>
      <w:r w:rsidR="00B351AF">
        <w:t>Endovascular stent placement is preferred for rapid symptom relief (often within 24–72 hours); may precede RT if immediate decompression needed</w:t>
      </w:r>
    </w:p>
    <w:p w14:paraId="12203F22" w14:textId="429FD500" w:rsidR="006078CB" w:rsidRDefault="006078CB" w:rsidP="006078CB">
      <w:pPr>
        <w:pStyle w:val="ListParagraph"/>
        <w:numPr>
          <w:ilvl w:val="0"/>
          <w:numId w:val="1"/>
        </w:numPr>
      </w:pPr>
      <w:r>
        <w:t xml:space="preserve">Radiation Therapy Evaluation: </w:t>
      </w:r>
      <w:r w:rsidR="00B351AF">
        <w:t xml:space="preserve">Consider tumor histology and its </w:t>
      </w:r>
      <w:r w:rsidR="00D417B6">
        <w:t>treatment sensitivity (e.g., SCLC would benefit from, upfront chemotherapy), but</w:t>
      </w:r>
      <w:r w:rsidR="00B351AF">
        <w:t xml:space="preserve"> </w:t>
      </w:r>
      <w:r w:rsidR="00D417B6">
        <w:t>non-small cell lung cancer (NSCLC) may benefit more from upfront palliative RT</w:t>
      </w:r>
    </w:p>
    <w:p w14:paraId="200427E8" w14:textId="1B797167" w:rsidR="006078CB" w:rsidRDefault="006078CB" w:rsidP="003D1F96">
      <w:pPr>
        <w:pStyle w:val="ListParagraph"/>
        <w:numPr>
          <w:ilvl w:val="0"/>
          <w:numId w:val="1"/>
        </w:numPr>
      </w:pPr>
      <w:r>
        <w:t xml:space="preserve">Radiation Therapy Management: </w:t>
      </w:r>
      <w:r w:rsidR="00D417B6">
        <w:t>Consider upfront stent if rapid relief needed due to cardiovascular compromise</w:t>
      </w:r>
      <w:r w:rsidR="0029253C">
        <w:t>, consider treating whole volume of disease or limited volume depending on plan for curative-intent therapy</w:t>
      </w:r>
    </w:p>
    <w:p w14:paraId="3CA40CCD" w14:textId="032161EF" w:rsidR="00E81A4A" w:rsidRDefault="00E81A4A" w:rsidP="006078CB">
      <w:pPr>
        <w:pStyle w:val="ListParagraph"/>
        <w:numPr>
          <w:ilvl w:val="0"/>
          <w:numId w:val="1"/>
        </w:numPr>
      </w:pPr>
      <w:r>
        <w:t xml:space="preserve">Fields: Contour GTV and ideally </w:t>
      </w:r>
      <w:proofErr w:type="spellStart"/>
      <w:r>
        <w:t>iGTV</w:t>
      </w:r>
      <w:proofErr w:type="spellEnd"/>
      <w:r>
        <w:t xml:space="preserve"> if available, if respiratory motion management not available use larger PTV</w:t>
      </w:r>
    </w:p>
    <w:p w14:paraId="5A7BA35B" w14:textId="34981BC9" w:rsidR="006078CB" w:rsidRDefault="006078CB" w:rsidP="006078CB">
      <w:pPr>
        <w:pStyle w:val="ListParagraph"/>
        <w:numPr>
          <w:ilvl w:val="0"/>
          <w:numId w:val="1"/>
        </w:numPr>
      </w:pPr>
      <w:r>
        <w:t>Dose and Fractionation:</w:t>
      </w:r>
      <w:r w:rsidR="0029253C">
        <w:t xml:space="preserve"> Can initiate with 2 or 3 Gy fraction sizes and evaluate response (e.g., 3 fractions for first course) and consider transitioning to definitive dosing vs. completing a palliative regimen of 30-39 Gy </w:t>
      </w:r>
      <w:r w:rsidR="0029253C">
        <w:fldChar w:fldCharType="begin">
          <w:fldData xml:space="preserve">PEVuZE5vdGU+PENpdGU+PEF1dGhvcj5HdWhsaWNoPC9BdXRob3I+PFllYXI+MjAyMjwvWWVhcj48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</w:fldData>
        </w:fldChar>
      </w:r>
      <w:r w:rsidR="0029253C">
        <w:instrText xml:space="preserve"> ADDIN EN.CITE </w:instrText>
      </w:r>
      <w:r w:rsidR="0029253C">
        <w:fldChar w:fldCharType="begin">
          <w:fldData xml:space="preserve">PEVuZE5vdGU+PENpdGU+PEF1dGhvcj5HdWhsaWNoPC9BdXRob3I+PFllYXI+MjAyMjwvWWVhcj48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</w:fldData>
        </w:fldChar>
      </w:r>
      <w:r w:rsidR="0029253C">
        <w:instrText xml:space="preserve"> ADDIN EN.CITE.DATA </w:instrText>
      </w:r>
      <w:r w:rsidR="0029253C">
        <w:fldChar w:fldCharType="end"/>
      </w:r>
      <w:r w:rsidR="0029253C">
        <w:fldChar w:fldCharType="separate"/>
      </w:r>
      <w:r w:rsidR="0029253C">
        <w:rPr>
          <w:noProof/>
        </w:rPr>
        <w:t>(Guhlich et al., 2022)</w:t>
      </w:r>
      <w:r w:rsidR="0029253C">
        <w:fldChar w:fldCharType="end"/>
      </w:r>
      <w:r w:rsidR="00DF4343">
        <w:t>. 20 Gy in 5 fractions also acceptable</w:t>
      </w:r>
    </w:p>
    <w:p w14:paraId="6B8001AD" w14:textId="77777777" w:rsidR="0029253C" w:rsidRDefault="006078CB" w:rsidP="006078CB">
      <w:pPr>
        <w:pStyle w:val="ListParagraph"/>
        <w:numPr>
          <w:ilvl w:val="0"/>
          <w:numId w:val="1"/>
        </w:numPr>
      </w:pPr>
      <w:r>
        <w:t xml:space="preserve">Follow-Up and Toxicity Management: </w:t>
      </w:r>
    </w:p>
    <w:p w14:paraId="075E1786" w14:textId="1ADEAC2D" w:rsidR="0029253C" w:rsidRDefault="003D1F96" w:rsidP="0029253C">
      <w:pPr>
        <w:pStyle w:val="ListParagraph"/>
        <w:numPr>
          <w:ilvl w:val="1"/>
          <w:numId w:val="1"/>
        </w:numPr>
      </w:pPr>
      <w:r w:rsidRPr="003D1F96">
        <w:t>Monitor for symptom relief</w:t>
      </w:r>
      <w:r w:rsidR="0029253C">
        <w:t xml:space="preserve"> and consider re-sim for definitive dosing</w:t>
      </w:r>
    </w:p>
    <w:p w14:paraId="5436BD1D" w14:textId="52D8CF20" w:rsidR="006078CB" w:rsidRDefault="0029253C" w:rsidP="0029253C">
      <w:pPr>
        <w:pStyle w:val="ListParagraph"/>
        <w:numPr>
          <w:ilvl w:val="1"/>
          <w:numId w:val="1"/>
        </w:numPr>
      </w:pPr>
      <w:r>
        <w:t xml:space="preserve">Common </w:t>
      </w:r>
      <w:r w:rsidR="003D1F96" w:rsidRPr="003D1F96">
        <w:t>acute toxicities: esophagitis, fatigue,</w:t>
      </w:r>
      <w:r>
        <w:t xml:space="preserve"> pneumonitis</w:t>
      </w:r>
    </w:p>
    <w:p w14:paraId="1C89251D" w14:textId="44CC4F42" w:rsidR="0029253C" w:rsidRDefault="0029253C" w:rsidP="0029253C">
      <w:pPr>
        <w:pStyle w:val="ListParagraph"/>
        <w:numPr>
          <w:ilvl w:val="1"/>
          <w:numId w:val="1"/>
        </w:numPr>
      </w:pPr>
      <w:r>
        <w:t xml:space="preserve">Watch out for airway obstruction with initiation of RT and consider prophylactic steroids </w:t>
      </w:r>
    </w:p>
    <w:p w14:paraId="21808B41" w14:textId="77777777" w:rsidR="008B3B50" w:rsidRDefault="008B3B50" w:rsidP="006078CB">
      <w:pPr>
        <w:rPr>
          <w:i/>
          <w:iCs/>
        </w:rPr>
      </w:pPr>
    </w:p>
    <w:p w14:paraId="34D382A0" w14:textId="69E04E5F" w:rsidR="008B3B50" w:rsidRDefault="008B3B50" w:rsidP="006F6D9D">
      <w:pPr>
        <w:rPr>
          <w:i/>
          <w:iCs/>
        </w:rPr>
      </w:pPr>
      <w:r>
        <w:rPr>
          <w:i/>
          <w:iCs/>
        </w:rPr>
        <w:t>Hemoptysis</w:t>
      </w:r>
    </w:p>
    <w:p w14:paraId="10646CB3" w14:textId="41260FBD" w:rsidR="006078CB" w:rsidRDefault="006078CB" w:rsidP="006078CB">
      <w:pPr>
        <w:pStyle w:val="ListParagraph"/>
        <w:numPr>
          <w:ilvl w:val="0"/>
          <w:numId w:val="1"/>
        </w:numPr>
      </w:pPr>
      <w:r>
        <w:t xml:space="preserve">Chief Complaint: </w:t>
      </w:r>
      <w:r w:rsidR="003D1F96">
        <w:t>Coughing up blood, ranging from blood-streaked sputum to clots to high-volume fresh blood with or without respiratory symptoms</w:t>
      </w:r>
    </w:p>
    <w:p w14:paraId="77AACD5D" w14:textId="109A9C3D" w:rsidR="006078CB" w:rsidRDefault="006078CB" w:rsidP="006078CB">
      <w:pPr>
        <w:pStyle w:val="ListParagraph"/>
        <w:numPr>
          <w:ilvl w:val="0"/>
          <w:numId w:val="1"/>
        </w:numPr>
      </w:pPr>
      <w:r>
        <w:t xml:space="preserve">Differential diagnosis: </w:t>
      </w:r>
      <w:r w:rsidR="003D1F96">
        <w:t>Hematemesis, oropharyngeal bleeding, self-limiting tumor bleeding vs. true radiation oncology emergency</w:t>
      </w:r>
    </w:p>
    <w:p w14:paraId="6E956DC8" w14:textId="140CDF25" w:rsidR="006078CB" w:rsidRDefault="006078CB" w:rsidP="006078CB">
      <w:pPr>
        <w:pStyle w:val="ListParagraph"/>
        <w:numPr>
          <w:ilvl w:val="0"/>
          <w:numId w:val="1"/>
        </w:numPr>
      </w:pPr>
      <w:r>
        <w:lastRenderedPageBreak/>
        <w:t xml:space="preserve">Evaluation: HPI with </w:t>
      </w:r>
      <w:r w:rsidR="003D1F96">
        <w:t xml:space="preserve">attention to volume of blood and temporality of symptoms, consider intubation for severe cases, differentiate between hematemesis and hemoptysis, CT chest (angiogram vs. standard-phase contrast), consider bronchoscopy, consider consult of interventional pulmonology and radiology </w:t>
      </w:r>
    </w:p>
    <w:p w14:paraId="75A17B61" w14:textId="0C50A313" w:rsidR="006078CB" w:rsidRDefault="006078CB" w:rsidP="006078CB">
      <w:pPr>
        <w:pStyle w:val="ListParagraph"/>
        <w:numPr>
          <w:ilvl w:val="0"/>
          <w:numId w:val="1"/>
        </w:numPr>
      </w:pPr>
      <w:r>
        <w:t xml:space="preserve">Risk Stratification: </w:t>
      </w:r>
      <w:r w:rsidR="003D1F96">
        <w:t>Volume of blood, hemodynamic stability, respiratory stability</w:t>
      </w:r>
    </w:p>
    <w:p w14:paraId="4F071D77" w14:textId="46BB16F8" w:rsidR="006078CB" w:rsidRDefault="006078CB" w:rsidP="006078CB">
      <w:pPr>
        <w:pStyle w:val="ListParagraph"/>
        <w:numPr>
          <w:ilvl w:val="0"/>
          <w:numId w:val="1"/>
        </w:numPr>
      </w:pPr>
      <w:r>
        <w:t xml:space="preserve">Medical Management: </w:t>
      </w:r>
      <w:r w:rsidR="003D1F96">
        <w:t>Stabilize airway, volume resuscitation, blood transfusion as needed, use of tranexamic acid or other hemostatic agents.</w:t>
      </w:r>
    </w:p>
    <w:p w14:paraId="5F02475A" w14:textId="29F63F8F" w:rsidR="006078CB" w:rsidRDefault="006078CB" w:rsidP="006078CB">
      <w:pPr>
        <w:pStyle w:val="ListParagraph"/>
        <w:numPr>
          <w:ilvl w:val="0"/>
          <w:numId w:val="1"/>
        </w:numPr>
      </w:pPr>
      <w:r>
        <w:t xml:space="preserve">Surgical Management: </w:t>
      </w:r>
      <w:r w:rsidR="003D1F96">
        <w:t>Endobronchial interventions and b</w:t>
      </w:r>
      <w:r w:rsidR="003D1F96" w:rsidRPr="003D1F96">
        <w:t>ronchial artery embolization</w:t>
      </w:r>
      <w:r w:rsidR="00E11248">
        <w:t xml:space="preserve"> (BAE)</w:t>
      </w:r>
      <w:r w:rsidR="003D1F96">
        <w:t xml:space="preserve"> may offer brisk symptom resolution</w:t>
      </w:r>
      <w:r w:rsidR="00E11248">
        <w:t xml:space="preserve">. BAE may be associated with spinal cord ischemia </w:t>
      </w:r>
      <w:r w:rsidR="0029253C">
        <w:fldChar w:fldCharType="begin"/>
      </w:r>
      <w:r w:rsidR="0029253C">
        <w:instrText xml:space="preserve"> ADDIN EN.CITE &lt;EndNote&gt;&lt;Cite&gt;&lt;Author&gt;Ishikawa&lt;/Author&gt;&lt;Year&gt;2021&lt;/Year&gt;&lt;RecNum&gt;27&lt;/RecNum&gt;&lt;DisplayText&gt;(Ishikawa, Ohbe, Omachi, Morita, &amp;amp; Yasunaga, 2021)&lt;/DisplayText&gt;&lt;record&gt;&lt;rec-number&gt;27&lt;/rec-number&gt;&lt;foreign-keys&gt;&lt;key app="EN" db-id="zx2zte00mpfs0befzd35erv80pstra0sf5rv" timestamp="1756214305"&gt;27&lt;/key&gt;&lt;/foreign-keys&gt;&lt;ref-type name="Journal Article"&gt;17&lt;/ref-type&gt;&lt;contributors&gt;&lt;authors&gt;&lt;author&gt;Ishikawa, Hideo&lt;/author&gt;&lt;author&gt;Ohbe, Hiroyuki&lt;/author&gt;&lt;author&gt;Omachi, Naoki&lt;/author&gt;&lt;author&gt;Morita, Kojiro&lt;/author&gt;&lt;author&gt;Yasunaga, Hideo&lt;/author&gt;&lt;/authors&gt;&lt;/contributors&gt;&lt;titles&gt;&lt;title&gt;Spinal Cord Infarction after Bronchial Artery Embolization for Hemoptysis: A Nationwide Observational Study in Japan&lt;/title&gt;&lt;secondary-title&gt;Radiology&lt;/secondary-title&gt;&lt;/titles&gt;&lt;periodical&gt;&lt;full-title&gt;Radiology&lt;/full-title&gt;&lt;/periodical&gt;&lt;pages&gt;673-679&lt;/pages&gt;&lt;volume&gt;298&lt;/volume&gt;&lt;number&gt;3&lt;/number&gt;&lt;dates&gt;&lt;year&gt;2021&lt;/year&gt;&lt;/dates&gt;&lt;accession-num&gt;33464182&lt;/accession-num&gt;&lt;urls&gt;&lt;related-urls&gt;&lt;url&gt;https://pubs.rsna.org/doi/abs/10.1148/radiol.2021202500&lt;/url&gt;&lt;/related-urls&gt;&lt;/urls&gt;&lt;electronic-resource-num&gt;10.1148/radiol.2021202500&lt;/electronic-resource-num&gt;&lt;/record&gt;&lt;/Cite&gt;&lt;/EndNote&gt;</w:instrText>
      </w:r>
      <w:r w:rsidR="0029253C">
        <w:fldChar w:fldCharType="separate"/>
      </w:r>
      <w:r w:rsidR="0029253C">
        <w:rPr>
          <w:noProof/>
        </w:rPr>
        <w:t>(Ishikawa, Ohbe, Omachi, Morita, &amp; Yasunaga, 2021)</w:t>
      </w:r>
      <w:r w:rsidR="0029253C">
        <w:fldChar w:fldCharType="end"/>
      </w:r>
    </w:p>
    <w:p w14:paraId="757841D3" w14:textId="395E709D" w:rsidR="006078CB" w:rsidRDefault="006078CB" w:rsidP="006078CB">
      <w:pPr>
        <w:pStyle w:val="ListParagraph"/>
        <w:numPr>
          <w:ilvl w:val="0"/>
          <w:numId w:val="1"/>
        </w:numPr>
      </w:pPr>
      <w:r>
        <w:t xml:space="preserve">Radiation Therapy Evaluation: </w:t>
      </w:r>
      <w:r w:rsidR="00E81A4A">
        <w:t>Evaluate for risk of malignant airway obstruction and airway compromise from bleeding</w:t>
      </w:r>
      <w:r w:rsidR="00C82EF7">
        <w:t>. Evaluate for possibility of future definitive treatment.</w:t>
      </w:r>
    </w:p>
    <w:p w14:paraId="517031C0" w14:textId="67676118" w:rsidR="00E81A4A" w:rsidRDefault="006078CB" w:rsidP="00E81A4A">
      <w:pPr>
        <w:pStyle w:val="ListParagraph"/>
        <w:numPr>
          <w:ilvl w:val="0"/>
          <w:numId w:val="1"/>
        </w:numPr>
      </w:pPr>
      <w:r>
        <w:t xml:space="preserve">Radiation Therapy Management: </w:t>
      </w:r>
      <w:r w:rsidR="00E81A4A">
        <w:t>Consider upfront interventional procedures and intubation before CT simulation for patient safety</w:t>
      </w:r>
      <w:r w:rsidR="00C82EF7">
        <w:t xml:space="preserve">. Consider role of endobronchial brachytherapy in select cases </w:t>
      </w:r>
      <w:r w:rsidR="00C82EF7">
        <w:fldChar w:fldCharType="begin"/>
      </w:r>
      <w:r w:rsidR="00C82EF7">
        <w:instrText xml:space="preserve"> ADDIN EN.CITE &lt;EndNote&gt;&lt;Cite&gt;&lt;Author&gt;Shadchehr&lt;/Author&gt;&lt;Year&gt;2010&lt;/Year&gt;&lt;RecNum&gt;39&lt;/RecNum&gt;&lt;DisplayText&gt;(Shadchehr, Pantano, &amp;amp; Lamb, 2010)&lt;/DisplayText&gt;&lt;record&gt;&lt;rec-number&gt;39&lt;/rec-number&gt;&lt;foreign-keys&gt;&lt;key app="EN" db-id="zx2zte00mpfs0befzd35erv80pstra0sf5rv" timestamp="1760625175"&gt;39&lt;/key&gt;&lt;/foreign-keys&gt;&lt;ref-type name="Journal Article"&gt;17&lt;/ref-type&gt;&lt;contributors&gt;&lt;authors&gt;&lt;author&gt;Shadchehr, Sara&lt;/author&gt;&lt;author&gt;Pantano, Jeffrey&lt;/author&gt;&lt;author&gt;Lamb, Carla&lt;/author&gt;&lt;/authors&gt;&lt;/contributors&gt;&lt;titles&gt;&lt;title&gt;Endobronchial Brachytherapy Treatment: A Treatment Option With Minimal Side Effects&lt;/title&gt;&lt;secondary-title&gt;Chest&lt;/secondary-title&gt;&lt;/titles&gt;&lt;periodical&gt;&lt;full-title&gt;Chest&lt;/full-title&gt;&lt;/periodical&gt;&lt;pages&gt;721A&lt;/pages&gt;&lt;volume&gt;138&lt;/volume&gt;&lt;number&gt;4&lt;/number&gt;&lt;dates&gt;&lt;year&gt;2010&lt;/year&gt;&lt;/dates&gt;&lt;publisher&gt;Elsevier BV&lt;/publisher&gt;&lt;isbn&gt;0012-3692&lt;/isbn&gt;&lt;urls&gt;&lt;related-urls&gt;&lt;url&gt;https://dx.doi.org/10.1378/chest.10650&lt;/url&gt;&lt;/related-urls&gt;&lt;/urls&gt;&lt;electronic-resource-num&gt;10.1378/chest.10650&lt;/electronic-resource-num&gt;&lt;/record&gt;&lt;/Cite&gt;&lt;/EndNote&gt;</w:instrText>
      </w:r>
      <w:r w:rsidR="00C82EF7">
        <w:fldChar w:fldCharType="separate"/>
      </w:r>
      <w:r w:rsidR="00C82EF7">
        <w:rPr>
          <w:noProof/>
        </w:rPr>
        <w:t>(Shadchehr, Pantano, &amp; Lamb, 2010)</w:t>
      </w:r>
      <w:r w:rsidR="00C82EF7">
        <w:fldChar w:fldCharType="end"/>
      </w:r>
      <w:r w:rsidR="00C82EF7">
        <w:t xml:space="preserve">. </w:t>
      </w:r>
    </w:p>
    <w:p w14:paraId="1CAC4D65" w14:textId="33EDD4FA" w:rsidR="006078CB" w:rsidRDefault="006078CB" w:rsidP="00E81A4A">
      <w:pPr>
        <w:pStyle w:val="ListParagraph"/>
        <w:numPr>
          <w:ilvl w:val="0"/>
          <w:numId w:val="1"/>
        </w:numPr>
      </w:pPr>
      <w:r>
        <w:t xml:space="preserve">Fields: </w:t>
      </w:r>
      <w:r w:rsidR="00E81A4A">
        <w:t xml:space="preserve">Contour GTV and ideally </w:t>
      </w:r>
      <w:proofErr w:type="spellStart"/>
      <w:r w:rsidR="00E81A4A">
        <w:t>iGTV</w:t>
      </w:r>
      <w:proofErr w:type="spellEnd"/>
      <w:r w:rsidR="00E81A4A">
        <w:t xml:space="preserve"> if available, if respiratory motion management not available use larger PTV, t</w:t>
      </w:r>
      <w:r w:rsidR="00F31320">
        <w:t>arget bleeding tumor and local extension (attention to vessels and airway)</w:t>
      </w:r>
    </w:p>
    <w:p w14:paraId="1921D28B" w14:textId="588A1E5F" w:rsidR="006078CB" w:rsidRDefault="006078CB" w:rsidP="006078CB">
      <w:pPr>
        <w:pStyle w:val="ListParagraph"/>
        <w:numPr>
          <w:ilvl w:val="0"/>
          <w:numId w:val="1"/>
        </w:numPr>
      </w:pPr>
      <w:r>
        <w:t>Dose and Fractionation:</w:t>
      </w:r>
      <w:r w:rsidR="00F31320">
        <w:t xml:space="preserve"> </w:t>
      </w:r>
    </w:p>
    <w:p w14:paraId="78B09039" w14:textId="3BA521C7" w:rsidR="0014511A" w:rsidRDefault="0014511A" w:rsidP="0014511A">
      <w:pPr>
        <w:pStyle w:val="ListParagraph"/>
        <w:numPr>
          <w:ilvl w:val="1"/>
          <w:numId w:val="1"/>
        </w:numPr>
      </w:pPr>
      <w:r>
        <w:t>Standard palliative radiation regimens are appropriate including 20 Gy in 5 fractions, 30 Gy in 10 fractions, and 8 Gy in 1 fraction</w:t>
      </w:r>
    </w:p>
    <w:p w14:paraId="114060CC" w14:textId="03F2A782" w:rsidR="00C82EF7" w:rsidRDefault="0014511A" w:rsidP="00C82EF7">
      <w:pPr>
        <w:pStyle w:val="ListParagraph"/>
        <w:numPr>
          <w:ilvl w:val="1"/>
          <w:numId w:val="1"/>
        </w:numPr>
      </w:pPr>
      <w:r>
        <w:t xml:space="preserve">Aggressive palliation with concurrent chemotherapy can be consider from 30-42 Gy in 10-14 fractions </w:t>
      </w:r>
      <w:r>
        <w:fldChar w:fldCharType="begin"/>
      </w:r>
      <w:r>
        <w:instrText xml:space="preserve"> ADDIN EN.CITE &lt;EndNote&gt;&lt;Cite&gt;&lt;Author&gt;Moeller&lt;/Author&gt;&lt;Year&gt;2018&lt;/Year&gt;&lt;RecNum&gt;40&lt;/RecNum&gt;&lt;DisplayText&gt;(Moeller et al., 2018)&lt;/DisplayText&gt;&lt;record&gt;&lt;rec-number&gt;40&lt;/rec-number&gt;&lt;foreign-keys&gt;&lt;key app="EN" db-id="zx2zte00mpfs0befzd35erv80pstra0sf5rv" timestamp="1760625604"&gt;40&lt;/key&gt;&lt;/foreign-keys&gt;&lt;ref-type name="Journal Article"&gt;17&lt;/ref-type&gt;&lt;contributors&gt;&lt;authors&gt;&lt;author&gt;Moeller, Benjamin&lt;/author&gt;&lt;author&gt;Balagamwala, Ehsan H.&lt;/author&gt;&lt;author&gt;Chen, Aileen&lt;/author&gt;&lt;author&gt;Creach, Kimberly M.&lt;/author&gt;&lt;author&gt;Giaccone, Giuseppe&lt;/author&gt;&lt;author&gt;Koshy, Matthew&lt;/author&gt;&lt;author&gt;Zaky, Sandra&lt;/author&gt;&lt;author&gt;Rodrigues, George&lt;/author&gt;&lt;/authors&gt;&lt;/contributors&gt;&lt;titles&gt;&lt;title&gt;Palliative thoracic radiation therapy for non-small cell lung cancer: 2018 Update of an American Society for Radiation Oncology (ASTRO) Evidence-Based Guideline&lt;/title&gt;&lt;secondary-title&gt;Practical Radiation Oncology&lt;/secondary-title&gt;&lt;/titles&gt;&lt;periodical&gt;&lt;full-title&gt;Practical Radiation Oncology&lt;/full-title&gt;&lt;/periodical&gt;&lt;pages&gt;245-250&lt;/pages&gt;&lt;volume&gt;8&lt;/volume&gt;&lt;number&gt;4&lt;/number&gt;&lt;dates&gt;&lt;year&gt;2018&lt;/year&gt;&lt;/dates&gt;&lt;publisher&gt;Elsevier BV&lt;/publisher&gt;&lt;isbn&gt;1879-8500&lt;/isbn&gt;&lt;urls&gt;&lt;related-urls&gt;&lt;url&gt;https://dx.doi.org/10.1016/j.prro.2018.02.009&lt;/url&gt;&lt;/related-urls&gt;&lt;/urls&gt;&lt;electronic-resource-num&gt;10.1016/j.prro.2018.02.009&lt;/electronic-resource-num&gt;&lt;/record&gt;&lt;/Cite&gt;&lt;/EndNote&gt;</w:instrText>
      </w:r>
      <w:r>
        <w:fldChar w:fldCharType="separate"/>
      </w:r>
      <w:r>
        <w:rPr>
          <w:noProof/>
        </w:rPr>
        <w:t>(Moeller et al., 2018)</w:t>
      </w:r>
      <w:r>
        <w:fldChar w:fldCharType="end"/>
      </w:r>
    </w:p>
    <w:p w14:paraId="4196D079" w14:textId="659B1BC7" w:rsidR="006078CB" w:rsidRDefault="006078CB" w:rsidP="006078CB">
      <w:pPr>
        <w:pStyle w:val="ListParagraph"/>
        <w:numPr>
          <w:ilvl w:val="0"/>
          <w:numId w:val="1"/>
        </w:numPr>
      </w:pPr>
      <w:r>
        <w:t xml:space="preserve">Follow-Up and Toxicity Management: </w:t>
      </w:r>
      <w:r w:rsidR="00E11248">
        <w:t>Assess cessation of bleeding within days to weeks. Monitor hemoglobin and transfusion needs. Common RT toxicities: esophagitis, fatigue</w:t>
      </w:r>
    </w:p>
    <w:p w14:paraId="45A176B7" w14:textId="77777777" w:rsidR="006078CB" w:rsidRDefault="006078CB" w:rsidP="006078CB">
      <w:pPr>
        <w:rPr>
          <w:i/>
          <w:iCs/>
        </w:rPr>
      </w:pPr>
    </w:p>
    <w:p w14:paraId="3B7F5A0F" w14:textId="1B1B9768" w:rsidR="008B3B50" w:rsidRDefault="00EE233C" w:rsidP="006F6D9D">
      <w:pPr>
        <w:rPr>
          <w:i/>
          <w:iCs/>
        </w:rPr>
      </w:pPr>
      <w:r>
        <w:rPr>
          <w:i/>
          <w:iCs/>
        </w:rPr>
        <w:t xml:space="preserve">Malignant Central Airway Obstruction </w:t>
      </w:r>
    </w:p>
    <w:p w14:paraId="6C6E9968" w14:textId="09E94C0C" w:rsidR="006078CB" w:rsidRDefault="006078CB" w:rsidP="006078CB">
      <w:pPr>
        <w:pStyle w:val="ListParagraph"/>
        <w:numPr>
          <w:ilvl w:val="0"/>
          <w:numId w:val="1"/>
        </w:numPr>
      </w:pPr>
      <w:r>
        <w:t xml:space="preserve">Chief Complaint: </w:t>
      </w:r>
      <w:r w:rsidR="00904CE7">
        <w:t>Acute or progressive dyspnea, stridor, wheezing, cough, potential respiratory distress or failure</w:t>
      </w:r>
    </w:p>
    <w:p w14:paraId="6A00169A" w14:textId="2311F984" w:rsidR="006078CB" w:rsidRDefault="006078CB" w:rsidP="006078CB">
      <w:pPr>
        <w:pStyle w:val="ListParagraph"/>
        <w:numPr>
          <w:ilvl w:val="0"/>
          <w:numId w:val="1"/>
        </w:numPr>
      </w:pPr>
      <w:r>
        <w:t>Differential diagnosis:</w:t>
      </w:r>
      <w:r w:rsidR="00904CE7" w:rsidRPr="00904CE7">
        <w:t xml:space="preserve"> </w:t>
      </w:r>
      <w:r w:rsidR="00DF4343">
        <w:t>True airway obstruction vs. atelectasis, pneumonia with or without obstructions, benign strictures</w:t>
      </w:r>
    </w:p>
    <w:p w14:paraId="69FBC44D" w14:textId="6BFF1B53" w:rsidR="00EE233C" w:rsidRDefault="006078CB" w:rsidP="00EE233C">
      <w:pPr>
        <w:pStyle w:val="ListParagraph"/>
        <w:numPr>
          <w:ilvl w:val="0"/>
          <w:numId w:val="1"/>
        </w:numPr>
      </w:pPr>
      <w:r>
        <w:t>Evaluation: HPI with attention</w:t>
      </w:r>
      <w:r w:rsidR="00904CE7">
        <w:t xml:space="preserve"> to respiratory symptoms and need for intubation,</w:t>
      </w:r>
      <w:r w:rsidR="00EE233C">
        <w:t xml:space="preserve"> CT chest with contrast, consult</w:t>
      </w:r>
      <w:r>
        <w:t xml:space="preserve"> interventional </w:t>
      </w:r>
      <w:r w:rsidR="00EE233C">
        <w:t>pulmonology for consideration of dilation, debulking, ablation, and endobronchial stent</w:t>
      </w:r>
    </w:p>
    <w:p w14:paraId="02E8B659" w14:textId="47170147" w:rsidR="006078CB" w:rsidRDefault="006078CB" w:rsidP="006078CB">
      <w:pPr>
        <w:pStyle w:val="ListParagraph"/>
        <w:numPr>
          <w:ilvl w:val="0"/>
          <w:numId w:val="1"/>
        </w:numPr>
      </w:pPr>
      <w:r>
        <w:t xml:space="preserve">Risk Stratification: </w:t>
      </w:r>
      <w:r w:rsidR="00EE233C">
        <w:t>Degree of stricture, respiratory status</w:t>
      </w:r>
    </w:p>
    <w:p w14:paraId="34A82543" w14:textId="60127188" w:rsidR="006078CB" w:rsidRDefault="006078CB" w:rsidP="006078CB">
      <w:pPr>
        <w:pStyle w:val="ListParagraph"/>
        <w:numPr>
          <w:ilvl w:val="0"/>
          <w:numId w:val="1"/>
        </w:numPr>
      </w:pPr>
      <w:r>
        <w:t xml:space="preserve">Medical Management: </w:t>
      </w:r>
      <w:r w:rsidR="00EE233C">
        <w:t>Supplemental oxygen and intubation</w:t>
      </w:r>
    </w:p>
    <w:p w14:paraId="31AA4646" w14:textId="0289F481" w:rsidR="006078CB" w:rsidRDefault="006078CB" w:rsidP="006078CB">
      <w:pPr>
        <w:pStyle w:val="ListParagraph"/>
        <w:numPr>
          <w:ilvl w:val="0"/>
          <w:numId w:val="1"/>
        </w:numPr>
      </w:pPr>
      <w:r>
        <w:t xml:space="preserve">Surgical Management: </w:t>
      </w:r>
      <w:r w:rsidR="00EE233C">
        <w:t xml:space="preserve">Endobronchial evaluation </w:t>
      </w:r>
      <w:r w:rsidR="00E81A4A">
        <w:t>and</w:t>
      </w:r>
      <w:r w:rsidR="00EE233C">
        <w:t xml:space="preserve"> management may include, debulking, dilation with or without stent placement, and ablation</w:t>
      </w:r>
    </w:p>
    <w:p w14:paraId="6C56A81F" w14:textId="75AB9478" w:rsidR="006078CB" w:rsidRDefault="006078CB" w:rsidP="006078CB">
      <w:pPr>
        <w:pStyle w:val="ListParagraph"/>
        <w:numPr>
          <w:ilvl w:val="0"/>
          <w:numId w:val="1"/>
        </w:numPr>
      </w:pPr>
      <w:r>
        <w:t xml:space="preserve">Radiation Therapy Evaluation: </w:t>
      </w:r>
      <w:r w:rsidR="00EE233C">
        <w:t>Assess for stability to proceed with CT simulation, assess for burden of disease (metastatic disease) and candidacy for definitive treatment</w:t>
      </w:r>
      <w:r w:rsidR="00A00120">
        <w:t>, assess for possible role of endobronchial brachytherapy</w:t>
      </w:r>
      <w:r w:rsidR="00C82EF7">
        <w:t xml:space="preserve"> </w:t>
      </w:r>
      <w:r w:rsidR="00C82EF7">
        <w:fldChar w:fldCharType="begin"/>
      </w:r>
      <w:r w:rsidR="00C82EF7">
        <w:instrText xml:space="preserve"> ADDIN EN.CITE &lt;EndNote&gt;&lt;Cite&gt;&lt;Author&gt;Shadchehr&lt;/Author&gt;&lt;Year&gt;2010&lt;/Year&gt;&lt;RecNum&gt;39&lt;/RecNum&gt;&lt;DisplayText&gt;(Shadchehr et al., 2010)&lt;/DisplayText&gt;&lt;record&gt;&lt;rec-number&gt;39&lt;/rec-number&gt;&lt;foreign-keys&gt;&lt;key app="EN" db-id="zx2zte00mpfs0befzd35erv80pstra0sf5rv" timestamp="1760625175"&gt;39&lt;/key&gt;&lt;/foreign-keys&gt;&lt;ref-type name="Journal Article"&gt;17&lt;/ref-type&gt;&lt;contributors&gt;&lt;authors&gt;&lt;author&gt;Shadchehr, Sara&lt;/author&gt;&lt;author&gt;Pantano, Jeffrey&lt;/author&gt;&lt;author&gt;Lamb, Carla&lt;/author&gt;&lt;/authors&gt;&lt;/contributors&gt;&lt;titles&gt;&lt;title&gt;Endobronchial Brachytherapy Treatment: A Treatment Option With Minimal Side Effects&lt;/title&gt;&lt;secondary-title&gt;Chest&lt;/secondary-title&gt;&lt;/titles&gt;&lt;periodical&gt;&lt;full-title&gt;Chest&lt;/full-title&gt;&lt;/periodical&gt;&lt;pages&gt;721A&lt;/pages&gt;&lt;volume&gt;138&lt;/volume&gt;&lt;number&gt;4&lt;/number&gt;&lt;dates&gt;&lt;year&gt;2010&lt;/year&gt;&lt;/dates&gt;&lt;publisher&gt;Elsevier BV&lt;/publisher&gt;&lt;isbn&gt;0012-3692&lt;/isbn&gt;&lt;urls&gt;&lt;related-urls&gt;&lt;url&gt;https://dx.doi.org/10.1378/chest.10650&lt;/url&gt;&lt;/related-urls&gt;&lt;/urls&gt;&lt;electronic-resource-num&gt;10.1378/chest.10650&lt;/electronic-resource-num&gt;&lt;/record&gt;&lt;/Cite&gt;&lt;/EndNote&gt;</w:instrText>
      </w:r>
      <w:r w:rsidR="00C82EF7">
        <w:fldChar w:fldCharType="separate"/>
      </w:r>
      <w:r w:rsidR="00C82EF7">
        <w:rPr>
          <w:noProof/>
        </w:rPr>
        <w:t>(Shadchehr et al., 2010)</w:t>
      </w:r>
      <w:r w:rsidR="00C82EF7">
        <w:fldChar w:fldCharType="end"/>
      </w:r>
      <w:r w:rsidR="00C82EF7">
        <w:t>.</w:t>
      </w:r>
    </w:p>
    <w:p w14:paraId="6C1579A7" w14:textId="1704AA03" w:rsidR="006078CB" w:rsidRDefault="006078CB" w:rsidP="00EE233C">
      <w:pPr>
        <w:pStyle w:val="ListParagraph"/>
        <w:numPr>
          <w:ilvl w:val="0"/>
          <w:numId w:val="1"/>
        </w:numPr>
      </w:pPr>
      <w:r>
        <w:t xml:space="preserve">Radiation Therapy Management: </w:t>
      </w:r>
      <w:r w:rsidR="00DF4343">
        <w:t>Consider elective intubation for prior to CT simulation for patients with tenuous respiratory status</w:t>
      </w:r>
      <w:r w:rsidR="00C82EF7">
        <w:t xml:space="preserve">. </w:t>
      </w:r>
    </w:p>
    <w:p w14:paraId="59D75FA7" w14:textId="7A4E6A78" w:rsidR="00E81A4A" w:rsidRDefault="00E81A4A" w:rsidP="00EE233C">
      <w:pPr>
        <w:pStyle w:val="ListParagraph"/>
        <w:numPr>
          <w:ilvl w:val="0"/>
          <w:numId w:val="1"/>
        </w:numPr>
      </w:pPr>
      <w:r>
        <w:t xml:space="preserve">Fields: </w:t>
      </w:r>
      <w:r w:rsidR="00DF4343">
        <w:t>Contour GTV with attention to endoluminal disease, defer elective nodal irradiation, generous PTV if not employing respiratory motion management</w:t>
      </w:r>
    </w:p>
    <w:p w14:paraId="0EE8FEF2" w14:textId="164FE348" w:rsidR="006078CB" w:rsidRDefault="006078CB" w:rsidP="006078CB">
      <w:pPr>
        <w:pStyle w:val="ListParagraph"/>
        <w:numPr>
          <w:ilvl w:val="0"/>
          <w:numId w:val="1"/>
        </w:numPr>
      </w:pPr>
      <w:r>
        <w:t>Dose and Fractionation:</w:t>
      </w:r>
      <w:r w:rsidR="00E81A4A">
        <w:t xml:space="preserve"> All palliative regimens are reasonable including 8 Gy x 1, 4 Gy x 5, and 3 Gy x 10. Consider role of future definitive radiation courses when selecting fractionation </w:t>
      </w:r>
      <w:r w:rsidR="00E81A4A">
        <w:fldChar w:fldCharType="begin"/>
      </w:r>
      <w:r w:rsidR="00E81A4A">
        <w:instrText xml:space="preserve"> ADDIN EN.CITE &lt;EndNote&gt;&lt;Cite&gt;&lt;Author&gt;Johnson&lt;/Author&gt;&lt;Year&gt;2022&lt;/Year&gt;&lt;RecNum&gt;28&lt;/RecNum&gt;&lt;DisplayText&gt;(Johnson, Soike, Farris, &amp;amp; Hughes, 2022)&lt;/DisplayText&gt;&lt;record&gt;&lt;rec-number&gt;28&lt;/rec-number&gt;&lt;foreign-keys&gt;&lt;key app="EN" db-id="zx2zte00mpfs0befzd35erv80pstra0sf5rv" timestamp="1756214858"&gt;28&lt;/key&gt;&lt;/foreign-keys&gt;&lt;ref-type name="Journal Article"&gt;17&lt;/ref-type&gt;&lt;contributors&gt;&lt;authors&gt;&lt;author&gt;Johnson, A. G.&lt;/author&gt;&lt;author&gt;Soike, M. H.&lt;/author&gt;&lt;author&gt;Farris, M. K.&lt;/author&gt;&lt;author&gt;Hughes, R. T.&lt;/author&gt;&lt;/authors&gt;&lt;/contributors&gt;&lt;auth-address&gt;Department of Radiation Oncology, Wake Forest University School of Medicine, Winston-Salem, North Carolina, USA.&amp;#xD;Hazelrig-Salter Radiation Oncology Center, University of Alabama at Birmingham, Birmingham, Alabama, USA.&lt;/auth-address&gt;&lt;titles&gt;&lt;title&gt;Efficacy and Survival after Palliative Radiotherapy for Malignant Pulmonary Obstruction&lt;/title&gt;&lt;secondary-title&gt;J Palliat Med&lt;/secondary-title&gt;&lt;/titles&gt;&lt;periodical&gt;&lt;full-title&gt;J Palliat Med&lt;/full-title&gt;&lt;/periodical&gt;&lt;pages&gt;46-53&lt;/pages&gt;&lt;volume&gt;25&lt;/volume&gt;&lt;number&gt;1&lt;/number&gt;&lt;edition&gt;20210713&lt;/edition&gt;&lt;keywords&gt;&lt;keyword&gt;Dose Fractionation, Radiation&lt;/keyword&gt;&lt;keyword&gt;Humans&lt;/keyword&gt;&lt;keyword&gt;Incidence&lt;/keyword&gt;&lt;keyword&gt;*Neoplasms/radiotherapy&lt;/keyword&gt;&lt;keyword&gt;*Palliative Care/methods&lt;/keyword&gt;&lt;keyword&gt;Retrospective Studies&lt;/keyword&gt;&lt;keyword&gt;early mortality&lt;/keyword&gt;&lt;keyword&gt;lung re-expansion&lt;/keyword&gt;&lt;keyword&gt;malignant airway obstruction&lt;/keyword&gt;&lt;keyword&gt;palliative treatment&lt;/keyword&gt;&lt;keyword&gt;radiotherapy&lt;/keyword&gt;&lt;/keywords&gt;&lt;dates&gt;&lt;year&gt;2022&lt;/year&gt;&lt;pub-dates&gt;&lt;date&gt;Jan&lt;/date&gt;&lt;/pub-dates&gt;&lt;/dates&gt;&lt;isbn&gt;1096-6218 (Print)&amp;#xD;1557-7740&lt;/isbn&gt;&lt;accession-num&gt;34255568&lt;/accession-num&gt;&lt;urls&gt;&lt;/urls&gt;&lt;custom1&gt;No competing financial interests exist.&lt;/custom1&gt;&lt;custom2&gt;PMC9186788&lt;/custom2&gt;&lt;custom6&gt;NIHMS1793708&lt;/custom6&gt;&lt;electronic-resource-num&gt;10.1089/jpm.2021.0199&lt;/electronic-resource-num&gt;&lt;remote-database-provider&gt;NLM&lt;/remote-database-provider&gt;&lt;language&gt;eng&lt;/language&gt;&lt;/record&gt;&lt;/Cite&gt;&lt;/EndNote&gt;</w:instrText>
      </w:r>
      <w:r w:rsidR="00E81A4A">
        <w:fldChar w:fldCharType="separate"/>
      </w:r>
      <w:r w:rsidR="00E81A4A">
        <w:rPr>
          <w:noProof/>
        </w:rPr>
        <w:t>(Johnson, Soike, Farris, &amp; Hughes, 2022)</w:t>
      </w:r>
      <w:r w:rsidR="00E81A4A">
        <w:fldChar w:fldCharType="end"/>
      </w:r>
      <w:r w:rsidR="00E81A4A">
        <w:t xml:space="preserve">. </w:t>
      </w:r>
      <w:r w:rsidR="001426A8">
        <w:t xml:space="preserve">8.5 Gy in 2 fractions (delivered </w:t>
      </w:r>
      <w:r w:rsidR="00DF4343">
        <w:t>once weekly</w:t>
      </w:r>
      <w:r w:rsidR="001426A8">
        <w:t xml:space="preserve">) has also been described </w:t>
      </w:r>
      <w:r w:rsidR="001426A8">
        <w:fldChar w:fldCharType="begin">
          <w:fldData xml:space="preserve">PEVuZE5vdGU+PENpdGU+PEF1dGhvcj5TdW5kc3Ryw7htPC9BdXRob3I+PFllYXI+MjAwNDwvWWVh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</w:fldData>
        </w:fldChar>
      </w:r>
      <w:r w:rsidR="001426A8">
        <w:instrText xml:space="preserve"> ADDIN EN.CITE </w:instrText>
      </w:r>
      <w:r w:rsidR="001426A8">
        <w:fldChar w:fldCharType="begin">
          <w:fldData xml:space="preserve">PEVuZE5vdGU+PENpdGU+PEF1dGhvcj5TdW5kc3Ryw7htPC9BdXRob3I+PFllYXI+MjAwNDwvWWVh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</w:fldData>
        </w:fldChar>
      </w:r>
      <w:r w:rsidR="001426A8">
        <w:instrText xml:space="preserve"> ADDIN EN.CITE.DATA </w:instrText>
      </w:r>
      <w:r w:rsidR="001426A8">
        <w:fldChar w:fldCharType="end"/>
      </w:r>
      <w:r w:rsidR="001426A8">
        <w:fldChar w:fldCharType="separate"/>
      </w:r>
      <w:r w:rsidR="001426A8">
        <w:rPr>
          <w:noProof/>
        </w:rPr>
        <w:t>(Sundstrøm et al., 2004)</w:t>
      </w:r>
      <w:r w:rsidR="001426A8">
        <w:fldChar w:fldCharType="end"/>
      </w:r>
    </w:p>
    <w:p w14:paraId="1B894662" w14:textId="18C7F1E3" w:rsidR="006078CB" w:rsidRDefault="006078CB" w:rsidP="006078CB">
      <w:pPr>
        <w:pStyle w:val="ListParagraph"/>
        <w:numPr>
          <w:ilvl w:val="0"/>
          <w:numId w:val="1"/>
        </w:numPr>
      </w:pPr>
      <w:r>
        <w:t xml:space="preserve">Follow-Up and Toxicity Management: </w:t>
      </w:r>
      <w:r w:rsidR="00A00120">
        <w:t>Monitor for symptom resolution and radiographic re-expansion. Common acute toxicities include mucosal irritation, esophagitis, and chest discomfort. Stents may have complications (migration, granulation tissue formation, infection). Monitor for local recurrence or restenosis.</w:t>
      </w:r>
    </w:p>
    <w:p w14:paraId="20EF1A4A" w14:textId="77777777" w:rsidR="00E11248" w:rsidRDefault="00E11248" w:rsidP="00E11248"/>
    <w:p w14:paraId="60C66583" w14:textId="439B86C7" w:rsidR="008B3B50" w:rsidRDefault="008B3B50" w:rsidP="006F6D9D">
      <w:r>
        <w:t xml:space="preserve">Abdominal and Pelvic Organ Bleeding </w:t>
      </w:r>
    </w:p>
    <w:p w14:paraId="3DC9E2AD" w14:textId="32E5858A" w:rsidR="006078CB" w:rsidRDefault="006078CB" w:rsidP="006078CB">
      <w:pPr>
        <w:pStyle w:val="ListParagraph"/>
        <w:numPr>
          <w:ilvl w:val="0"/>
          <w:numId w:val="1"/>
        </w:numPr>
      </w:pPr>
      <w:r>
        <w:t xml:space="preserve">Chief Complaint: </w:t>
      </w:r>
      <w:r w:rsidR="00A00120">
        <w:t>Bleeding from abdominal or pelvic tumors (e.g., hematemesis, melena, hematochezia, hematuria, vaginal bleeding), or unexplained anemia secondary to occult bleeding.</w:t>
      </w:r>
    </w:p>
    <w:p w14:paraId="0509CD95" w14:textId="1896F778" w:rsidR="006078CB" w:rsidRDefault="006078CB" w:rsidP="006078CB">
      <w:pPr>
        <w:pStyle w:val="ListParagraph"/>
        <w:numPr>
          <w:ilvl w:val="0"/>
          <w:numId w:val="1"/>
        </w:numPr>
      </w:pPr>
      <w:r>
        <w:lastRenderedPageBreak/>
        <w:t xml:space="preserve">Differential diagnosis: </w:t>
      </w:r>
      <w:r w:rsidR="00A00120">
        <w:t>Tumor bleeding,</w:t>
      </w:r>
      <w:r w:rsidR="004573C7">
        <w:t xml:space="preserve"> hemorrhoidal bleeding,</w:t>
      </w:r>
      <w:r w:rsidR="00A00120">
        <w:t xml:space="preserve"> iatrogenic bleeding or coagulopathy, benign ulcerations, treatment-related bleeding (e.g., radiation proctitis)</w:t>
      </w:r>
    </w:p>
    <w:p w14:paraId="64209296" w14:textId="43273009" w:rsidR="006078CB" w:rsidRDefault="006078CB" w:rsidP="006078CB">
      <w:pPr>
        <w:pStyle w:val="ListParagraph"/>
        <w:numPr>
          <w:ilvl w:val="0"/>
          <w:numId w:val="1"/>
        </w:numPr>
      </w:pPr>
      <w:r>
        <w:t xml:space="preserve">Evaluation: </w:t>
      </w:r>
      <w:r w:rsidR="004573C7">
        <w:t>History with attention to extent of bleeding, physical exam particularly helpful for gynecologic malignancies and lower gastrointestinal malignancies (rectal exam can also assess for hemorrhoids)</w:t>
      </w:r>
      <w:r w:rsidR="009901BE">
        <w:t>,</w:t>
      </w:r>
      <w:r w:rsidR="004573C7">
        <w:t xml:space="preserve"> lab</w:t>
      </w:r>
      <w:r w:rsidR="00A00120">
        <w:t xml:space="preserve"> work (CBC, coagulation panel), </w:t>
      </w:r>
      <w:r w:rsidR="004573C7">
        <w:t xml:space="preserve">basic cross-sectional imaging or </w:t>
      </w:r>
      <w:r w:rsidR="009901BE">
        <w:t xml:space="preserve">CT </w:t>
      </w:r>
      <w:r w:rsidR="004573C7">
        <w:t xml:space="preserve">angiography if considering interventional radiology management, consider </w:t>
      </w:r>
      <w:r w:rsidR="00A00120">
        <w:t>endoscopy or cystoscopy</w:t>
      </w:r>
      <w:r w:rsidR="004573C7">
        <w:t>, consider interventional radiology consultation</w:t>
      </w:r>
    </w:p>
    <w:p w14:paraId="50A46CF1" w14:textId="259A27F2" w:rsidR="006078CB" w:rsidRDefault="006078CB" w:rsidP="006078CB">
      <w:pPr>
        <w:pStyle w:val="ListParagraph"/>
        <w:numPr>
          <w:ilvl w:val="0"/>
          <w:numId w:val="1"/>
        </w:numPr>
      </w:pPr>
      <w:r>
        <w:t xml:space="preserve">Risk Stratification: </w:t>
      </w:r>
      <w:r w:rsidR="00A00120">
        <w:t>Hemodynamic stability, trends in CBC</w:t>
      </w:r>
    </w:p>
    <w:p w14:paraId="4EF43B55" w14:textId="50D74F98" w:rsidR="006078CB" w:rsidRDefault="006078CB" w:rsidP="006078CB">
      <w:pPr>
        <w:pStyle w:val="ListParagraph"/>
        <w:numPr>
          <w:ilvl w:val="0"/>
          <w:numId w:val="1"/>
        </w:numPr>
      </w:pPr>
      <w:r>
        <w:t>Medical Management:</w:t>
      </w:r>
      <w:r w:rsidR="00A00120">
        <w:t xml:space="preserve"> </w:t>
      </w:r>
      <w:r w:rsidR="00A00120">
        <w:rPr>
          <w:rStyle w:val="relative"/>
        </w:rPr>
        <w:t>Stabilization with fluids/transfusion, correct coagulopathy, local hemostatic agents (e.g., uterine tamponade),</w:t>
      </w:r>
      <w:r w:rsidR="009901BE">
        <w:rPr>
          <w:rStyle w:val="relative"/>
        </w:rPr>
        <w:t xml:space="preserve"> considering</w:t>
      </w:r>
      <w:r w:rsidR="00A00120">
        <w:rPr>
          <w:rStyle w:val="relative"/>
        </w:rPr>
        <w:t xml:space="preserve"> </w:t>
      </w:r>
      <w:r w:rsidR="009901BE">
        <w:rPr>
          <w:rStyle w:val="relative"/>
        </w:rPr>
        <w:t>holding anticoagulants, consider tranexamic acid</w:t>
      </w:r>
      <w:r w:rsidR="00A00120">
        <w:rPr>
          <w:rStyle w:val="relative"/>
        </w:rPr>
        <w:t>.</w:t>
      </w:r>
    </w:p>
    <w:p w14:paraId="0A95074C" w14:textId="18665467" w:rsidR="006078CB" w:rsidRDefault="006078CB" w:rsidP="006078CB">
      <w:pPr>
        <w:pStyle w:val="ListParagraph"/>
        <w:numPr>
          <w:ilvl w:val="0"/>
          <w:numId w:val="1"/>
        </w:numPr>
      </w:pPr>
      <w:r>
        <w:t xml:space="preserve">Surgical Management: </w:t>
      </w:r>
      <w:r w:rsidR="00A00120">
        <w:t>Interventional options like arterial embolization when accessible (e.g., for GI or renal bleeding). Surgery is often high risk in this setting, reserved for select cases.</w:t>
      </w:r>
    </w:p>
    <w:p w14:paraId="124592CE" w14:textId="0981AFB9" w:rsidR="006078CB" w:rsidRDefault="006078CB" w:rsidP="006078CB">
      <w:pPr>
        <w:pStyle w:val="ListParagraph"/>
        <w:numPr>
          <w:ilvl w:val="0"/>
          <w:numId w:val="1"/>
        </w:numPr>
      </w:pPr>
      <w:r>
        <w:t xml:space="preserve">Radiation Therapy Evaluation: </w:t>
      </w:r>
      <w:r w:rsidR="00A00120">
        <w:t xml:space="preserve">Determine histology and expected response, determine candidacy for definitive </w:t>
      </w:r>
      <w:r w:rsidR="004573C7">
        <w:t>treatment.</w:t>
      </w:r>
    </w:p>
    <w:p w14:paraId="1378AC74" w14:textId="567B036E" w:rsidR="006078CB" w:rsidRDefault="006078CB" w:rsidP="004573C7">
      <w:pPr>
        <w:pStyle w:val="ListParagraph"/>
        <w:numPr>
          <w:ilvl w:val="0"/>
          <w:numId w:val="1"/>
        </w:numPr>
      </w:pPr>
      <w:r>
        <w:t xml:space="preserve">Radiation Therapy Management: Consider deferring RT until after </w:t>
      </w:r>
      <w:r w:rsidR="004573C7">
        <w:t>embolization if indicated</w:t>
      </w:r>
    </w:p>
    <w:p w14:paraId="3BA11FD7" w14:textId="0EA65400" w:rsidR="004573C7" w:rsidRDefault="004573C7" w:rsidP="004573C7">
      <w:pPr>
        <w:pStyle w:val="ListParagraph"/>
        <w:numPr>
          <w:ilvl w:val="0"/>
          <w:numId w:val="1"/>
        </w:numPr>
      </w:pPr>
      <w:r>
        <w:t>Fields: Target tumor and luminal extension with PTV to account for setup variation and organ mobility</w:t>
      </w:r>
      <w:r w:rsidR="002D5588">
        <w:t xml:space="preserve">. Consider limiting dose to rectum if palliative RT given prior to definitive intent therapy. </w:t>
      </w:r>
    </w:p>
    <w:p w14:paraId="177CACAB" w14:textId="4F3F029B" w:rsidR="006078CB" w:rsidRDefault="006078CB" w:rsidP="006078CB">
      <w:pPr>
        <w:pStyle w:val="ListParagraph"/>
        <w:numPr>
          <w:ilvl w:val="0"/>
          <w:numId w:val="1"/>
        </w:numPr>
      </w:pPr>
      <w:r>
        <w:t>Dose and Fractionation:</w:t>
      </w:r>
      <w:r w:rsidR="004573C7">
        <w:t xml:space="preserve"> </w:t>
      </w:r>
    </w:p>
    <w:p w14:paraId="5A8B624C" w14:textId="356E4CEB" w:rsidR="004573C7" w:rsidRDefault="004573C7" w:rsidP="004573C7">
      <w:pPr>
        <w:pStyle w:val="ListParagraph"/>
        <w:numPr>
          <w:ilvl w:val="1"/>
          <w:numId w:val="1"/>
        </w:numPr>
      </w:pPr>
      <w:r>
        <w:t>Gastrointestinal bleeding: 20 Gy in 5 fractions or 30 Gy in 10 fractions, definitive dosing in select cases, 8 Gy in 1 fraction may lead to brisk relief, but may need retreatment</w:t>
      </w:r>
    </w:p>
    <w:p w14:paraId="32EF2BFD" w14:textId="0EF2E9D8" w:rsidR="004573C7" w:rsidRDefault="004573C7" w:rsidP="004573C7">
      <w:pPr>
        <w:pStyle w:val="ListParagraph"/>
        <w:numPr>
          <w:ilvl w:val="1"/>
          <w:numId w:val="1"/>
        </w:numPr>
      </w:pPr>
      <w:r>
        <w:t xml:space="preserve">Genitourinary bleeding: </w:t>
      </w:r>
      <w:r w:rsidR="009901BE">
        <w:t xml:space="preserve">Standard approaches are appropriate; Role for 21 Gy in 3 fractions </w:t>
      </w:r>
      <w:r w:rsidR="00DF4343">
        <w:t xml:space="preserve">and 36 Gy in 6 fractions (delivered weekly) in bladder cancer </w:t>
      </w:r>
      <w:r w:rsidR="00DF4343">
        <w:fldChar w:fldCharType="begin"/>
      </w:r>
      <w:r w:rsidR="00DF4343">
        <w:instrText xml:space="preserve"> ADDIN EN.CITE &lt;EndNote&gt;&lt;Cite&gt;&lt;Author&gt;Raby&lt;/Author&gt;&lt;Year&gt;2020&lt;/Year&gt;&lt;RecNum&gt;35&lt;/RecNum&gt;&lt;DisplayText&gt;(Raby, Hoskin, &amp;amp; Choudhury, 2020)&lt;/DisplayText&gt;&lt;record&gt;&lt;rec-number&gt;35&lt;/rec-number&gt;&lt;foreign-keys&gt;&lt;key app="EN" db-id="zx2zte00mpfs0befzd35erv80pstra0sf5rv" timestamp="1756301518"&gt;35&lt;/key&gt;&lt;/foreign-keys&gt;&lt;ref-type name="Journal Article"&gt;17&lt;/ref-type&gt;&lt;contributors&gt;&lt;authors&gt;&lt;author&gt;Raby, Sophie E. M.&lt;/author&gt;&lt;author&gt;Hoskin, Peter&lt;/author&gt;&lt;author&gt;Choudhury, Ananya&lt;/author&gt;&lt;/authors&gt;&lt;/contributors&gt;&lt;titles&gt;&lt;title&gt;The role of palliative radiotherapy in bladder cancer: a narrative review&lt;/title&gt;&lt;secondary-title&gt;Annals of Palliative Medicine&lt;/secondary-title&gt;&lt;short-title&gt;The role of palliative radiotherapy in bladder cancer: a narrative review&lt;/short-title&gt;&lt;/titles&gt;&lt;periodical&gt;&lt;full-title&gt;Annals of Palliative Medicine&lt;/full-title&gt;&lt;/periodical&gt;&lt;pages&gt;4294-4299&lt;/pages&gt;&lt;volume&gt;9&lt;/volume&gt;&lt;number&gt;6&lt;/number&gt;&lt;dates&gt;&lt;year&gt;2020&lt;/year&gt;&lt;/dates&gt;&lt;isbn&gt;2224-5839&lt;/isbn&gt;&lt;urls&gt;&lt;related-urls&gt;&lt;url&gt;https://apm.amegroups.org/article/view/55615&lt;/url&gt;&lt;/related-urls&gt;&lt;/urls&gt;&lt;/record&gt;&lt;/Cite&gt;&lt;/EndNote&gt;</w:instrText>
      </w:r>
      <w:r w:rsidR="00DF4343">
        <w:fldChar w:fldCharType="separate"/>
      </w:r>
      <w:r w:rsidR="00DF4343">
        <w:rPr>
          <w:noProof/>
        </w:rPr>
        <w:t>(Raby, Hoskin, &amp; Choudhury, 2020)</w:t>
      </w:r>
      <w:r w:rsidR="00DF4343">
        <w:fldChar w:fldCharType="end"/>
      </w:r>
    </w:p>
    <w:p w14:paraId="06DB08C6" w14:textId="2DDFAB31" w:rsidR="004573C7" w:rsidRDefault="004573C7" w:rsidP="004573C7">
      <w:pPr>
        <w:pStyle w:val="ListParagraph"/>
        <w:numPr>
          <w:ilvl w:val="1"/>
          <w:numId w:val="1"/>
        </w:numPr>
      </w:pPr>
      <w:r>
        <w:t xml:space="preserve">Gynecologic bleeding: </w:t>
      </w:r>
      <w:r w:rsidR="00B00F34">
        <w:t xml:space="preserve">Longer fractionation regimens have been associated with greater treatment interruptions and inpatient hospital stays </w:t>
      </w:r>
      <w:r w:rsidR="00B00F34">
        <w:fldChar w:fldCharType="begin">
          <w:fldData xml:space="preserve">PEVuZE5vdGU+PENpdGU+PEF1dGhvcj5OZWliYXJ0PC9BdXRob3I+PFllYXI+MjAyNTwvWWVhcj48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</w:fldData>
        </w:fldChar>
      </w:r>
      <w:r w:rsidR="00B00F34">
        <w:instrText xml:space="preserve"> ADDIN EN.CITE </w:instrText>
      </w:r>
      <w:r w:rsidR="00B00F34">
        <w:fldChar w:fldCharType="begin">
          <w:fldData xml:space="preserve">PEVuZE5vdGU+PENpdGU+PEF1dGhvcj5OZWliYXJ0PC9BdXRob3I+PFllYXI+MjAyNTwvWWVhcj48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</w:fldData>
        </w:fldChar>
      </w:r>
      <w:r w:rsidR="00B00F34">
        <w:instrText xml:space="preserve"> ADDIN EN.CITE.DATA </w:instrText>
      </w:r>
      <w:r w:rsidR="00B00F34">
        <w:fldChar w:fldCharType="end"/>
      </w:r>
      <w:r w:rsidR="00B00F34">
        <w:fldChar w:fldCharType="separate"/>
      </w:r>
      <w:r w:rsidR="00B00F34">
        <w:rPr>
          <w:noProof/>
        </w:rPr>
        <w:t>(Neibart et al., 2025)</w:t>
      </w:r>
      <w:r w:rsidR="00B00F34">
        <w:fldChar w:fldCharType="end"/>
      </w:r>
      <w:r w:rsidR="00B00F34">
        <w:t xml:space="preserve"> – hypofractionated regimens are preferred. </w:t>
      </w:r>
      <w:r w:rsidR="002D5588">
        <w:t xml:space="preserve">Regimens from 3 Gy x 3 fractions (prior to definitive treatment), 20 Gy in 5 fractions, and 8-10 Gy in 1 fraction are appropriate. </w:t>
      </w:r>
    </w:p>
    <w:p w14:paraId="39863745" w14:textId="112366F8" w:rsidR="006078CB" w:rsidRDefault="006078CB" w:rsidP="006F6D9D">
      <w:pPr>
        <w:pStyle w:val="ListParagraph"/>
        <w:numPr>
          <w:ilvl w:val="0"/>
          <w:numId w:val="1"/>
        </w:numPr>
      </w:pPr>
      <w:r>
        <w:t>Follow-Up and Toxicity Management:</w:t>
      </w:r>
      <w:r w:rsidR="004573C7" w:rsidRPr="004573C7">
        <w:t xml:space="preserve"> </w:t>
      </w:r>
      <w:r w:rsidR="004573C7">
        <w:t xml:space="preserve">Monitor for bleeding resolution (days to weeks), stabilizing hemoglobin, transfusion needs. Acute toxicities: GI mucositis, nausea, fatigue. Late toxicities depend on organ—e.g., fibrosis or strictures in GI tract. Discuss fertility and endocrine preservation as indicated </w:t>
      </w:r>
    </w:p>
    <w:p w14:paraId="2FCB8B7F" w14:textId="77777777" w:rsidR="008B3B50" w:rsidRDefault="008B3B50" w:rsidP="006F6D9D"/>
    <w:p w14:paraId="333D2140" w14:textId="261A67D0" w:rsidR="008B3B50" w:rsidRDefault="008B3B50" w:rsidP="006F6D9D">
      <w:r>
        <w:t>Other Radiation Oncology Emergencies and Urgencies</w:t>
      </w:r>
    </w:p>
    <w:p w14:paraId="1B8F2F2E" w14:textId="77777777" w:rsidR="00225D79" w:rsidRDefault="00225D79" w:rsidP="006F6D9D"/>
    <w:p w14:paraId="4B92BBC6" w14:textId="79C38789" w:rsidR="006F6D9D" w:rsidRDefault="006F6D9D" w:rsidP="006F6D9D">
      <w:pPr>
        <w:rPr>
          <w:i/>
          <w:iCs/>
        </w:rPr>
      </w:pPr>
      <w:r>
        <w:rPr>
          <w:i/>
          <w:iCs/>
        </w:rPr>
        <w:t>Pain Crisis</w:t>
      </w:r>
      <w:r w:rsidR="00225D79">
        <w:rPr>
          <w:i/>
          <w:iCs/>
        </w:rPr>
        <w:t xml:space="preserve"> from Bone Metastases </w:t>
      </w:r>
    </w:p>
    <w:p w14:paraId="57638D7C" w14:textId="51531BB9" w:rsidR="006F6D9D" w:rsidRDefault="006F6D9D" w:rsidP="006F6D9D">
      <w:pPr>
        <w:pStyle w:val="ListParagraph"/>
        <w:numPr>
          <w:ilvl w:val="0"/>
          <w:numId w:val="1"/>
        </w:numPr>
      </w:pPr>
      <w:r>
        <w:t xml:space="preserve">Chief Complaint: Unbearable </w:t>
      </w:r>
      <w:r w:rsidR="001426A8">
        <w:t>Bone Pain</w:t>
      </w:r>
    </w:p>
    <w:p w14:paraId="6D976630" w14:textId="44AF6944" w:rsidR="006F6D9D" w:rsidRDefault="006F6D9D" w:rsidP="006F6D9D">
      <w:pPr>
        <w:pStyle w:val="ListParagraph"/>
        <w:numPr>
          <w:ilvl w:val="0"/>
          <w:numId w:val="1"/>
        </w:numPr>
      </w:pPr>
      <w:r>
        <w:t xml:space="preserve">Differential diagnosis: </w:t>
      </w:r>
      <w:r w:rsidR="001426A8">
        <w:t>Neuropathic pain, pain from mechanical instability/fracture</w:t>
      </w:r>
    </w:p>
    <w:p w14:paraId="5898C626" w14:textId="2DCE245D" w:rsidR="006F6D9D" w:rsidRDefault="006F6D9D" w:rsidP="006F6D9D">
      <w:pPr>
        <w:pStyle w:val="ListParagraph"/>
        <w:numPr>
          <w:ilvl w:val="0"/>
          <w:numId w:val="1"/>
        </w:numPr>
      </w:pPr>
      <w:r>
        <w:t>Evaluation: HPI with attention to medications and red-flag symptoms, focused imaging, consider systemic imaging especially when considering SBRT</w:t>
      </w:r>
      <w:r w:rsidR="002A2957">
        <w:t>, consider palliative care consultation, consider orthopedic surgery evaluation for high-risk bone metastases</w:t>
      </w:r>
    </w:p>
    <w:p w14:paraId="08DFF557" w14:textId="56D716E8" w:rsidR="006078CB" w:rsidRDefault="006078CB" w:rsidP="006078CB">
      <w:pPr>
        <w:pStyle w:val="ListParagraph"/>
        <w:numPr>
          <w:ilvl w:val="0"/>
          <w:numId w:val="1"/>
        </w:numPr>
      </w:pPr>
      <w:r>
        <w:t xml:space="preserve">Risk Stratification: </w:t>
      </w:r>
      <w:proofErr w:type="spellStart"/>
      <w:r w:rsidR="001426A8">
        <w:t>Mirels</w:t>
      </w:r>
      <w:proofErr w:type="spellEnd"/>
      <w:r w:rsidR="001426A8">
        <w:t xml:space="preserve">’ Criteria for Prophylactic Fixation </w:t>
      </w:r>
      <w:r w:rsidR="00932143">
        <w:fldChar w:fldCharType="begin"/>
      </w:r>
      <w:r w:rsidR="00932143">
        <w:instrText xml:space="preserve"> ADDIN EN.CITE &lt;EndNote&gt;&lt;Cite&gt;&lt;Author&gt;Mirels&lt;/Author&gt;&lt;Year&gt;2003&lt;/Year&gt;&lt;RecNum&gt;31&lt;/RecNum&gt;&lt;DisplayText&gt;(Mirels, 2003)&lt;/DisplayText&gt;&lt;record&gt;&lt;rec-number&gt;31&lt;/rec-number&gt;&lt;foreign-keys&gt;&lt;key app="EN" db-id="zx2zte00mpfs0befzd35erv80pstra0sf5rv" timestamp="1756215627"&gt;31&lt;/key&gt;&lt;/foreign-keys&gt;&lt;ref-type name="Journal Article"&gt;17&lt;/ref-type&gt;&lt;contributors&gt;&lt;authors&gt;&lt;author&gt;Mirels, H.&lt;/author&gt;&lt;/authors&gt;&lt;/contributors&gt;&lt;titles&gt;&lt;title&gt;Metastatic disease in long bones: A proposed scoring system for diagnosing impending pathologic fractures. 1989&lt;/title&gt;&lt;secondary-title&gt;Clin Orthop Relat Res&lt;/secondary-title&gt;&lt;/titles&gt;&lt;periodical&gt;&lt;full-title&gt;Clin Orthop Relat Res&lt;/full-title&gt;&lt;/periodical&gt;&lt;pages&gt;S4-13&lt;/pages&gt;&lt;number&gt;415 Suppl&lt;/number&gt;&lt;keywords&gt;&lt;keyword&gt;Bone Neoplasms/classification/complications/*history&lt;/keyword&gt;&lt;keyword&gt;Fractures, Spontaneous/diagnosis/etiology/*history&lt;/keyword&gt;&lt;keyword&gt;History, 20th Century&lt;/keyword&gt;&lt;keyword&gt;Humans&lt;/keyword&gt;&lt;keyword&gt;Orthopedics/history&lt;/keyword&gt;&lt;keyword&gt;Risk Factors&lt;/keyword&gt;&lt;keyword&gt;South Africa&lt;/keyword&gt;&lt;keyword&gt;United States&lt;/keyword&gt;&lt;/keywords&gt;&lt;dates&gt;&lt;year&gt;2003&lt;/year&gt;&lt;pub-dates&gt;&lt;date&gt;Oct&lt;/date&gt;&lt;/pub-dates&gt;&lt;/dates&gt;&lt;isbn&gt;0009-921X (Print)&amp;#xD;0009-921x&lt;/isbn&gt;&lt;accession-num&gt;14600587&lt;/accession-num&gt;&lt;urls&gt;&lt;/urls&gt;&lt;electronic-resource-num&gt;10.1097/01.blo.0000093045.56370.dd&lt;/electronic-resource-num&gt;&lt;remote-database-provider&gt;NLM&lt;/remote-database-provider&gt;&lt;language&gt;eng&lt;/language&gt;&lt;/record&gt;&lt;/Cite&gt;&lt;/EndNote&gt;</w:instrText>
      </w:r>
      <w:r w:rsidR="00932143">
        <w:fldChar w:fldCharType="separate"/>
      </w:r>
      <w:r w:rsidR="00932143">
        <w:rPr>
          <w:noProof/>
        </w:rPr>
        <w:t>(Mirels, 2003)</w:t>
      </w:r>
      <w:r w:rsidR="00932143">
        <w:fldChar w:fldCharType="end"/>
      </w:r>
      <w:r w:rsidR="002D5588">
        <w:t xml:space="preserve">. Score ranges from 4-12 </w:t>
      </w:r>
      <w:r w:rsidR="002D5588">
        <w:sym w:font="Wingdings" w:char="F0E0"/>
      </w:r>
      <w:r w:rsidR="002D5588">
        <w:t xml:space="preserve"> Score ≥ 9 indicates a &gt; 33% risk of fracture at 6-months post-irradiation alone and suggests an indication of prophylactic fixation. Score of 8 is consider borderline, and Score of ≤ 7 suggest safe to irradiate without prophylactic fixation.</w:t>
      </w:r>
    </w:p>
    <w:p w14:paraId="12D3C308" w14:textId="722614E7" w:rsidR="006078CB" w:rsidRDefault="006078CB" w:rsidP="006078CB">
      <w:pPr>
        <w:pStyle w:val="ListParagraph"/>
        <w:numPr>
          <w:ilvl w:val="0"/>
          <w:numId w:val="1"/>
        </w:numPr>
      </w:pPr>
      <w:r>
        <w:t>Medical Management:</w:t>
      </w:r>
      <w:r w:rsidR="002A2957">
        <w:t xml:space="preserve"> Optimize pain regimen, staring with IV (e.g. hydromorphone 0.2-0.6 mg IV q2-4h prn) and quickly converting to short-acting and long-acting PO medication</w:t>
      </w:r>
    </w:p>
    <w:p w14:paraId="60EDB4C3" w14:textId="185E093C" w:rsidR="006078CB" w:rsidRDefault="006078CB" w:rsidP="006078CB">
      <w:pPr>
        <w:pStyle w:val="ListParagraph"/>
        <w:numPr>
          <w:ilvl w:val="0"/>
          <w:numId w:val="1"/>
        </w:numPr>
      </w:pPr>
      <w:r>
        <w:t xml:space="preserve">Surgical Management: </w:t>
      </w:r>
      <w:r w:rsidR="00932143">
        <w:t>Orthopedic surgery for evaluation of prophylactic fixation and weight-bearing limitations, always consider risk of spinal instability and ESCC/CES when treating painful spine lesions</w:t>
      </w:r>
    </w:p>
    <w:p w14:paraId="1A3C9926" w14:textId="3AEC97D5" w:rsidR="006078CB" w:rsidRDefault="006078CB" w:rsidP="006078CB">
      <w:pPr>
        <w:pStyle w:val="ListParagraph"/>
        <w:numPr>
          <w:ilvl w:val="0"/>
          <w:numId w:val="1"/>
        </w:numPr>
      </w:pPr>
      <w:r>
        <w:t xml:space="preserve">Radiation Therapy Evaluation: </w:t>
      </w:r>
      <w:r w:rsidR="00932143">
        <w:t>Multidisciplinary conversations with orthopedic surgery and neurosurgery, determine type of pain (e.g., somatic vs. neuropathic) and contributions from other causes (e.g., fracture)</w:t>
      </w:r>
    </w:p>
    <w:p w14:paraId="21CC0765" w14:textId="5431803B" w:rsidR="006078CB" w:rsidRDefault="006078CB" w:rsidP="006078CB">
      <w:pPr>
        <w:pStyle w:val="ListParagraph"/>
        <w:numPr>
          <w:ilvl w:val="0"/>
          <w:numId w:val="1"/>
        </w:numPr>
      </w:pPr>
      <w:r>
        <w:t xml:space="preserve">Radiation Therapy Management: </w:t>
      </w:r>
      <w:r w:rsidR="00DF4343">
        <w:t>Best to defer palliative RT until after simulation and optimization of medical therapy, unlikely a true emergency</w:t>
      </w:r>
    </w:p>
    <w:p w14:paraId="2B447733" w14:textId="41851DD5" w:rsidR="006078CB" w:rsidRDefault="006078CB" w:rsidP="006078CB">
      <w:pPr>
        <w:pStyle w:val="ListParagraph"/>
        <w:numPr>
          <w:ilvl w:val="0"/>
          <w:numId w:val="1"/>
        </w:numPr>
      </w:pPr>
      <w:r>
        <w:t xml:space="preserve">Fields: </w:t>
      </w:r>
      <w:r w:rsidR="00932143">
        <w:t>Contour GTV</w:t>
      </w:r>
      <w:r w:rsidR="009C23E0">
        <w:t xml:space="preserve">, </w:t>
      </w:r>
      <w:r w:rsidR="00932143">
        <w:t>consider small CTV for microscopic soft tissue extension and along bone</w:t>
      </w:r>
      <w:r w:rsidR="009C23E0">
        <w:t>, consider large PTV for setup variation due to pain</w:t>
      </w:r>
      <w:r w:rsidR="000A76BD">
        <w:t xml:space="preserve">. For post-operative indications, consider covering hardware </w:t>
      </w:r>
      <w:r w:rsidR="000A76BD">
        <w:fldChar w:fldCharType="begin"/>
      </w:r>
      <w:r w:rsidR="000A76BD">
        <w:instrText xml:space="preserve"> ADDIN EN.CITE &lt;EndNote&gt;&lt;Cite&gt;&lt;Author&gt;Rosen&lt;/Author&gt;&lt;Year&gt;2021&lt;/Year&gt;&lt;RecNum&gt;33&lt;/RecNum&gt;&lt;DisplayText&gt;(Rosen et al., 2021)&lt;/DisplayText&gt;&lt;record&gt;&lt;rec-number&gt;33&lt;/rec-number&gt;&lt;foreign-keys&gt;&lt;key app="EN" db-id="zx2zte00mpfs0befzd35erv80pstra0sf5rv" timestamp="1756216958"&gt;33&lt;/key&gt;&lt;/foreign-keys&gt;&lt;ref-type name="Journal Article"&gt;17&lt;/ref-type&gt;&lt;contributors&gt;&lt;authors&gt;&lt;author&gt;Rosen, D. B.&lt;/author&gt;&lt;author&gt;Haseltine, J. M.&lt;/author&gt;&lt;author&gt;Bartelstein, M.&lt;/author&gt;&lt;author&gt;Flynn, J. R.&lt;/author&gt;&lt;author&gt;Zhang, Z.&lt;/author&gt;&lt;author&gt;Kohutek, Z. A.&lt;/author&gt;&lt;author&gt;Yamada, Y.&lt;/author&gt;&lt;author&gt;Schmitt, A.&lt;/author&gt;&lt;author&gt;Higginson, D. S.&lt;/author&gt;&lt;author&gt;Vaynrub, M.&lt;/author&gt;&lt;author&gt;Yang, J. T.&lt;/author&gt;&lt;author&gt;Gillespie, E. F.&lt;/author&gt;&lt;/authors&gt;&lt;/contributors&gt;&lt;auth-address&gt;Vanderbilt-Ingram Cancer Center, Nashville, Tennessee.&amp;#xD;Department of Radiation Oncology, Memorial Sloan Kettering Cancer Center, New York, New York.&amp;#xD;Orthopaedic Service, Department of Surgery, Memorial Sloan Kettering Cancer Center, New York, New York.&amp;#xD;Department of Epidemiology &amp;amp; Biostatistics, Memorial Sloan Kettering Cancer Center, New York, New York.&lt;/auth-address&gt;&lt;titles&gt;&lt;title&gt;Should Postoperative Radiation for Long Bone Metastases Cover Part or All of the Orthopedic Hardware? Results of a Large Retrospective Analysis&lt;/title&gt;&lt;secondary-title&gt;Adv Radiat Oncol&lt;/secondary-title&gt;&lt;/titles&gt;&lt;periodical&gt;&lt;full-title&gt;Adv Radiat Oncol&lt;/full-title&gt;&lt;/periodical&gt;&lt;pages&gt;100756&lt;/pages&gt;&lt;volume&gt;6&lt;/volume&gt;&lt;number&gt;6&lt;/number&gt;&lt;edition&gt;20210728&lt;/edition&gt;&lt;dates&gt;&lt;year&gt;2021&lt;/year&gt;&lt;pub-dates&gt;&lt;date&gt;Nov-Dec&lt;/date&gt;&lt;/pub-dates&gt;&lt;/dates&gt;&lt;isbn&gt;2452-1094 (Print)&amp;#xD;2452-1094&lt;/isbn&gt;&lt;accession-num&gt;34585024&lt;/accession-num&gt;&lt;urls&gt;&lt;/urls&gt;&lt;custom2&gt;PMC8450200&lt;/custom2&gt;&lt;electronic-resource-num&gt;10.1016/j.adro.2021.100756&lt;/electronic-resource-num&gt;&lt;remote-database-provider&gt;NLM&lt;/remote-database-provider&gt;&lt;language&gt;eng&lt;/language&gt;&lt;/record&gt;&lt;/Cite&gt;&lt;/EndNote&gt;</w:instrText>
      </w:r>
      <w:r w:rsidR="000A76BD">
        <w:fldChar w:fldCharType="separate"/>
      </w:r>
      <w:r w:rsidR="000A76BD">
        <w:rPr>
          <w:noProof/>
        </w:rPr>
        <w:t>(Rosen et al., 2021)</w:t>
      </w:r>
      <w:r w:rsidR="000A76BD">
        <w:fldChar w:fldCharType="end"/>
      </w:r>
    </w:p>
    <w:p w14:paraId="7C9D9A45" w14:textId="3264DC61" w:rsidR="006078CB" w:rsidRDefault="006078CB" w:rsidP="006078CB">
      <w:pPr>
        <w:pStyle w:val="ListParagraph"/>
        <w:numPr>
          <w:ilvl w:val="0"/>
          <w:numId w:val="1"/>
        </w:numPr>
      </w:pPr>
      <w:r>
        <w:lastRenderedPageBreak/>
        <w:t>Dose and Fractionation:</w:t>
      </w:r>
      <w:r w:rsidR="009C23E0">
        <w:t xml:space="preserve"> All palliative regimens are reasonable including 8 Gy x 1, 4 Gy x 5-6, and 3 Gy x 10 </w:t>
      </w:r>
      <w:r w:rsidR="009C23E0">
        <w:fldChar w:fldCharType="begin"/>
      </w:r>
      <w:r w:rsidR="009C23E0">
        <w:instrText xml:space="preserve"> ADDIN EN.CITE &lt;EndNote&gt;&lt;Cite&gt;&lt;Author&gt;Alcorn&lt;/Author&gt;&lt;Year&gt;2024&lt;/Year&gt;&lt;RecNum&gt;32&lt;/RecNum&gt;&lt;DisplayText&gt;(Alcorn et al., 2024)&lt;/DisplayText&gt;&lt;record&gt;&lt;rec-number&gt;32&lt;/rec-number&gt;&lt;foreign-keys&gt;&lt;key app="EN" db-id="zx2zte00mpfs0befzd35erv80pstra0sf5rv" timestamp="1756216325"&gt;32&lt;/key&gt;&lt;/foreign-keys&gt;&lt;ref-type name="Journal Article"&gt;17&lt;/ref-type&gt;&lt;contributors&gt;&lt;authors&gt;&lt;author&gt;Alcorn, Sara&lt;/author&gt;&lt;author&gt;Cortés, Ángel Artal&lt;/author&gt;&lt;author&gt;Bradfield, Lisa&lt;/author&gt;&lt;author&gt;Brennan, Margaret&lt;/author&gt;&lt;author&gt;Dennis, Kristopher&lt;/author&gt;&lt;author&gt;Diaz, Dayssy A.&lt;/author&gt;&lt;author&gt;Doung, Yee-Cheen&lt;/author&gt;&lt;author&gt;Elmore, Shekinah&lt;/author&gt;&lt;author&gt;Hertan, Lauren&lt;/author&gt;&lt;author&gt;Johnstone, Candice&lt;/author&gt;&lt;author&gt;Jones, Joshua&lt;/author&gt;&lt;author&gt;Larrier, Nicole&lt;/author&gt;&lt;author&gt;Lo, Simon S.&lt;/author&gt;&lt;author&gt;Nguyen, Quynh-Nhu&lt;/author&gt;&lt;author&gt;Tseng, Yolanda D.&lt;/author&gt;&lt;author&gt;Yerramilli, Divya&lt;/author&gt;&lt;author&gt;Zaky, Sandra&lt;/author&gt;&lt;author&gt;Balboni, Tracy&lt;/author&gt;&lt;/authors&gt;&lt;/contributors&gt;&lt;titles&gt;&lt;title&gt;External Beam Radiation Therapy for Palliation of Symptomatic Bone Metastases: An ASTRO Clinical Practice Guideline&lt;/title&gt;&lt;secondary-title&gt;Practical Radiation Oncology&lt;/secondary-title&gt;&lt;/titles&gt;&lt;periodical&gt;&lt;full-title&gt;Practical Radiation Oncology&lt;/full-title&gt;&lt;/periodical&gt;&lt;pages&gt;377-397&lt;/pages&gt;&lt;volume&gt;14&lt;/volume&gt;&lt;number&gt;5&lt;/number&gt;&lt;dates&gt;&lt;year&gt;2024&lt;/year&gt;&lt;/dates&gt;&lt;publisher&gt;Elsevier BV&lt;/publisher&gt;&lt;isbn&gt;1879-8500&lt;/isbn&gt;&lt;urls&gt;&lt;related-urls&gt;&lt;url&gt;https://dx.doi.org/10.1016/j.prro.2024.04.018&lt;/url&gt;&lt;/related-urls&gt;&lt;/urls&gt;&lt;electronic-resource-num&gt;10.1016/j.prro.2024.04.018&lt;/electronic-resource-num&gt;&lt;/record&gt;&lt;/Cite&gt;&lt;/EndNote&gt;</w:instrText>
      </w:r>
      <w:r w:rsidR="009C23E0">
        <w:fldChar w:fldCharType="separate"/>
      </w:r>
      <w:r w:rsidR="009C23E0">
        <w:rPr>
          <w:noProof/>
        </w:rPr>
        <w:t>(Alcorn et al., 2024)</w:t>
      </w:r>
      <w:r w:rsidR="009C23E0">
        <w:fldChar w:fldCharType="end"/>
      </w:r>
      <w:r w:rsidR="00225D79">
        <w:t xml:space="preserve">. Consider role of SBRT for superior local control and pain response in well-selected patients </w:t>
      </w:r>
      <w:r w:rsidR="00225D79">
        <w:fldChar w:fldCharType="begin">
          <w:fldData xml:space="preserve">PEVuZE5vdGU+PENpdGU+PEF1dGhvcj5TYWhnYWw8L0F1dGhvcj48WWVhcj4yMDIxPC9ZZWFyPjxS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</w:fldData>
        </w:fldChar>
      </w:r>
      <w:r w:rsidR="00225D79">
        <w:instrText xml:space="preserve"> ADDIN EN.CITE </w:instrText>
      </w:r>
      <w:r w:rsidR="00225D79">
        <w:fldChar w:fldCharType="begin">
          <w:fldData xml:space="preserve">PEVuZE5vdGU+PENpdGU+PEF1dGhvcj5TYWhnYWw8L0F1dGhvcj48WWVhcj4yMDIxPC9ZZWFyPjxS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</w:fldData>
        </w:fldChar>
      </w:r>
      <w:r w:rsidR="00225D79">
        <w:instrText xml:space="preserve"> ADDIN EN.CITE.DATA </w:instrText>
      </w:r>
      <w:r w:rsidR="00225D79">
        <w:fldChar w:fldCharType="end"/>
      </w:r>
      <w:r w:rsidR="00225D79">
        <w:fldChar w:fldCharType="separate"/>
      </w:r>
      <w:r w:rsidR="00225D79">
        <w:rPr>
          <w:noProof/>
        </w:rPr>
        <w:t>(Sahgal et al., 2021)</w:t>
      </w:r>
      <w:r w:rsidR="00225D79">
        <w:fldChar w:fldCharType="end"/>
      </w:r>
    </w:p>
    <w:p w14:paraId="5489BA60" w14:textId="2AD41C2B" w:rsidR="009C23E0" w:rsidRDefault="006078CB" w:rsidP="009C23E0">
      <w:pPr>
        <w:pStyle w:val="ListParagraph"/>
        <w:numPr>
          <w:ilvl w:val="0"/>
          <w:numId w:val="1"/>
        </w:numPr>
      </w:pPr>
      <w:r>
        <w:t xml:space="preserve">Follow-Up and Toxicity Management: </w:t>
      </w:r>
    </w:p>
    <w:p w14:paraId="664B9728" w14:textId="195BDE3F" w:rsidR="009C23E0" w:rsidRDefault="009C23E0" w:rsidP="009C23E0">
      <w:pPr>
        <w:pStyle w:val="ListParagraph"/>
        <w:numPr>
          <w:ilvl w:val="1"/>
          <w:numId w:val="1"/>
        </w:numPr>
      </w:pPr>
      <w:r>
        <w:t>Evaluate for pain response in days-weeks after RT, consider other alternative treatments, including nerve blocks</w:t>
      </w:r>
    </w:p>
    <w:p w14:paraId="6FCF1A1A" w14:textId="7511420A" w:rsidR="006078CB" w:rsidRDefault="000A76BD" w:rsidP="000A76BD">
      <w:pPr>
        <w:pStyle w:val="ListParagraph"/>
        <w:numPr>
          <w:ilvl w:val="1"/>
          <w:numId w:val="1"/>
        </w:numPr>
      </w:pPr>
      <w:r>
        <w:t xml:space="preserve">Common toxicities: Pain flare (consider dexamethasone prophylaxis) </w:t>
      </w:r>
      <w:r>
        <w:fldChar w:fldCharType="begin"/>
      </w:r>
      <w:r>
        <w:instrText xml:space="preserve"> ADDIN EN.CITE &lt;EndNote&gt;&lt;Cite&gt;&lt;Author&gt;Chow&lt;/Author&gt;&lt;Year&gt;2015&lt;/Year&gt;&lt;RecNum&gt;34&lt;/RecNum&gt;&lt;DisplayText&gt;(Chow et al., 2015)&lt;/DisplayText&gt;&lt;record&gt;&lt;rec-number&gt;34&lt;/rec-number&gt;&lt;foreign-keys&gt;&lt;key app="EN" db-id="zx2zte00mpfs0befzd35erv80pstra0sf5rv" timestamp="1756217025"&gt;34&lt;/key&gt;&lt;/foreign-keys&gt;&lt;ref-type name="Journal Article"&gt;17&lt;/ref-type&gt;&lt;contributors&gt;&lt;authors&gt;&lt;author&gt;Chow, Edward&lt;/author&gt;&lt;author&gt;Meyer, Ralph M.&lt;/author&gt;&lt;author&gt;Ding, Keyue&lt;/author&gt;&lt;author&gt;Nabid, Abdenour&lt;/author&gt;&lt;author&gt;Chabot, Pierre&lt;/author&gt;&lt;author&gt;Wong, Philip&lt;/author&gt;&lt;author&gt;Ahmed, Shahida&lt;/author&gt;&lt;author&gt;Kuk, Joda&lt;/author&gt;&lt;author&gt;Dar, A. Rashid&lt;/author&gt;&lt;author&gt;Mahmud, Aamer&lt;/author&gt;&lt;author&gt;Fairchild, Alysa&lt;/author&gt;&lt;author&gt;Wilson, Carolyn F.&lt;/author&gt;&lt;author&gt;Wu, Jackson S. Y.&lt;/author&gt;&lt;author&gt;Dennis, Kristopher&lt;/author&gt;&lt;author&gt;Brundage, Michael&lt;/author&gt;&lt;author&gt;DeAngelis, Carlo&lt;/author&gt;&lt;author&gt;Wong, Rebecca K. S.&lt;/author&gt;&lt;/authors&gt;&lt;/contributors&gt;&lt;titles&gt;&lt;title&gt;Dexamethasone in the prophylaxis of radiation-induced pain flare after palliative radiotherapy for bone metastases: a double-blind, randomised placebo-controlled, phase 3 trial&lt;/title&gt;&lt;secondary-title&gt;The Lancet Oncology&lt;/secondary-title&gt;&lt;/titles&gt;&lt;periodical&gt;&lt;full-title&gt;The Lancet Oncology&lt;/full-title&gt;&lt;/periodical&gt;&lt;pages&gt;1463-1472&lt;/pages&gt;&lt;volume&gt;16&lt;/volume&gt;&lt;number&gt;15&lt;/number&gt;&lt;dates&gt;&lt;year&gt;2015&lt;/year&gt;&lt;/dates&gt;&lt;publisher&gt;Elsevier&lt;/publisher&gt;&lt;isbn&gt;1470-2045&lt;/isbn&gt;&lt;urls&gt;&lt;related-urls&gt;&lt;url&gt;https://doi.org/10.1016/S1470-2045(15)00199-0&lt;/url&gt;&lt;/related-urls&gt;&lt;/urls&gt;&lt;electronic-resource-num&gt;10.1016/S1470-2045(15)00199-0&lt;/electronic-resource-num&gt;&lt;access-date&gt;2025/08/26&lt;/access-date&gt;&lt;/record&gt;&lt;/Cite&gt;&lt;/EndNote&gt;</w:instrText>
      </w:r>
      <w:r>
        <w:fldChar w:fldCharType="separate"/>
      </w:r>
      <w:r>
        <w:rPr>
          <w:noProof/>
        </w:rPr>
        <w:t>(Chow et al., 2015)</w:t>
      </w:r>
      <w:r>
        <w:fldChar w:fldCharType="end"/>
      </w:r>
      <w:r>
        <w:t>, fracture</w:t>
      </w:r>
    </w:p>
    <w:p w14:paraId="6DD371D9" w14:textId="77777777" w:rsidR="00394D4B" w:rsidRDefault="00394D4B" w:rsidP="006F6D9D">
      <w:pPr>
        <w:rPr>
          <w:i/>
          <w:iCs/>
        </w:rPr>
      </w:pPr>
    </w:p>
    <w:p w14:paraId="5E3112C2" w14:textId="14A499D0" w:rsidR="00394D4B" w:rsidRDefault="00394D4B" w:rsidP="006F6D9D">
      <w:pPr>
        <w:rPr>
          <w:i/>
          <w:iCs/>
        </w:rPr>
      </w:pPr>
      <w:r>
        <w:rPr>
          <w:i/>
          <w:iCs/>
        </w:rPr>
        <w:t>Complications from Hematologic Malignancies</w:t>
      </w:r>
    </w:p>
    <w:p w14:paraId="327A2751" w14:textId="6179712F" w:rsidR="00394D4B" w:rsidRDefault="00394D4B" w:rsidP="00394D4B">
      <w:pPr>
        <w:pStyle w:val="ListParagraph"/>
        <w:numPr>
          <w:ilvl w:val="0"/>
          <w:numId w:val="1"/>
        </w:numPr>
      </w:pPr>
      <w:r>
        <w:t>Chief Complaint: Complications from rapid growth (e.g., pain, organ dysfunction)</w:t>
      </w:r>
    </w:p>
    <w:p w14:paraId="134328CB" w14:textId="3256A5C0" w:rsidR="00394D4B" w:rsidRDefault="00394D4B" w:rsidP="00394D4B">
      <w:pPr>
        <w:pStyle w:val="ListParagraph"/>
        <w:numPr>
          <w:ilvl w:val="0"/>
          <w:numId w:val="1"/>
        </w:numPr>
      </w:pPr>
      <w:r>
        <w:t>Differential diagnosis: Consider other reversable causes</w:t>
      </w:r>
      <w:r w:rsidR="009901BE">
        <w:t xml:space="preserve"> (e.g., chemotherapy toxicity)</w:t>
      </w:r>
    </w:p>
    <w:p w14:paraId="1280A979" w14:textId="65A4D00F" w:rsidR="00394D4B" w:rsidRDefault="00394D4B" w:rsidP="00394D4B">
      <w:pPr>
        <w:pStyle w:val="ListParagraph"/>
        <w:numPr>
          <w:ilvl w:val="0"/>
          <w:numId w:val="1"/>
        </w:numPr>
      </w:pPr>
      <w:r>
        <w:t>Evaluation: HPI with attention to steroid use, focused imaging, laboratory studies for tumor bulk (e.g., LDH, free light chains), multidisciplinary coordination with medical oncology</w:t>
      </w:r>
    </w:p>
    <w:p w14:paraId="6CF2437F" w14:textId="22721F69" w:rsidR="00394D4B" w:rsidRDefault="00394D4B" w:rsidP="00394D4B">
      <w:pPr>
        <w:pStyle w:val="ListParagraph"/>
        <w:numPr>
          <w:ilvl w:val="0"/>
          <w:numId w:val="1"/>
        </w:numPr>
      </w:pPr>
      <w:r>
        <w:t xml:space="preserve">Risk Stratification: </w:t>
      </w:r>
      <w:r w:rsidR="009901BE">
        <w:t>Performance status, prior lines of systemic therapy</w:t>
      </w:r>
    </w:p>
    <w:p w14:paraId="25145659" w14:textId="631C7996" w:rsidR="00394D4B" w:rsidRDefault="00394D4B" w:rsidP="00394D4B">
      <w:pPr>
        <w:pStyle w:val="ListParagraph"/>
        <w:numPr>
          <w:ilvl w:val="0"/>
          <w:numId w:val="1"/>
        </w:numPr>
      </w:pPr>
      <w:r>
        <w:t xml:space="preserve">Medical Management: Consider steroid dosing in collaboration with medical oncology, generally responsive to steroids, but immunotherapy efficacy may be diminished (on treatment or prior to leukapheresis) </w:t>
      </w:r>
      <w:r w:rsidR="009901BE">
        <w:t xml:space="preserve"> </w:t>
      </w:r>
    </w:p>
    <w:p w14:paraId="18416DE0" w14:textId="646F4BC2" w:rsidR="00394D4B" w:rsidRDefault="00394D4B" w:rsidP="00394D4B">
      <w:pPr>
        <w:pStyle w:val="ListParagraph"/>
        <w:numPr>
          <w:ilvl w:val="0"/>
          <w:numId w:val="1"/>
        </w:numPr>
      </w:pPr>
      <w:r>
        <w:t xml:space="preserve">Surgical Management: </w:t>
      </w:r>
      <w:r w:rsidR="009901BE">
        <w:t>Consider surgical</w:t>
      </w:r>
      <w:r w:rsidR="00225D79">
        <w:t>/interventional radiology</w:t>
      </w:r>
      <w:r w:rsidR="009901BE">
        <w:t xml:space="preserve"> consultations for acute presentations </w:t>
      </w:r>
    </w:p>
    <w:p w14:paraId="2120E02D" w14:textId="586E92AA" w:rsidR="00394D4B" w:rsidRDefault="00394D4B" w:rsidP="00394D4B">
      <w:pPr>
        <w:pStyle w:val="ListParagraph"/>
        <w:numPr>
          <w:ilvl w:val="0"/>
          <w:numId w:val="1"/>
        </w:numPr>
      </w:pPr>
      <w:r>
        <w:t>Radiation Therapy Evaluation: Consider goals of care and potential future lines of systemic therapy</w:t>
      </w:r>
    </w:p>
    <w:p w14:paraId="3E9981A6" w14:textId="2DB20D60" w:rsidR="00394D4B" w:rsidRDefault="00394D4B" w:rsidP="00E45980">
      <w:pPr>
        <w:pStyle w:val="ListParagraph"/>
        <w:numPr>
          <w:ilvl w:val="0"/>
          <w:numId w:val="1"/>
        </w:numPr>
      </w:pPr>
      <w:r>
        <w:t xml:space="preserve">Radiation Therapy Management: </w:t>
      </w:r>
      <w:r w:rsidR="00E45980">
        <w:t xml:space="preserve">RT can effectively bridge to next line </w:t>
      </w:r>
      <w:r w:rsidR="009901BE">
        <w:t>of systemic therapy and</w:t>
      </w:r>
      <w:r w:rsidR="00E45980">
        <w:t xml:space="preserve"> debulk disease; consider definitive/consolidative dosing depending on intent</w:t>
      </w:r>
    </w:p>
    <w:p w14:paraId="063F19A5" w14:textId="125FCD63" w:rsidR="009901BE" w:rsidRDefault="009901BE" w:rsidP="00E45980">
      <w:pPr>
        <w:pStyle w:val="ListParagraph"/>
        <w:numPr>
          <w:ilvl w:val="0"/>
          <w:numId w:val="1"/>
        </w:numPr>
      </w:pPr>
      <w:r>
        <w:t>Fields: Contour GTV, consider CTV including nodal bed in select cases, consider smaller PTV especially if anticipating tumor shrinkage</w:t>
      </w:r>
    </w:p>
    <w:p w14:paraId="220F9725" w14:textId="6CEBDA65" w:rsidR="00394D4B" w:rsidRDefault="00394D4B" w:rsidP="00394D4B">
      <w:pPr>
        <w:pStyle w:val="ListParagraph"/>
        <w:numPr>
          <w:ilvl w:val="0"/>
          <w:numId w:val="1"/>
        </w:numPr>
      </w:pPr>
      <w:r>
        <w:t>Dose and Fractionation:</w:t>
      </w:r>
      <w:r w:rsidR="00E45980">
        <w:t xml:space="preserve"> Various regimens are effective including 4 Gy in 2 fractions (indolent lymphomas, some role in multiple myeloma) through conventional fractionation for consolidative/definitive cases (e.g., 45 Gy in 25 fractions); 20-25 Gy in 5 fraction is effective and can consider omitting final fractions if good response (initial response may predict future response) </w:t>
      </w:r>
    </w:p>
    <w:p w14:paraId="4B26381D" w14:textId="64506622" w:rsidR="00394D4B" w:rsidRDefault="00394D4B" w:rsidP="00394D4B">
      <w:pPr>
        <w:pStyle w:val="ListParagraph"/>
        <w:numPr>
          <w:ilvl w:val="0"/>
          <w:numId w:val="1"/>
        </w:numPr>
      </w:pPr>
      <w:r>
        <w:t xml:space="preserve">Follow-Up and Toxicity Management: </w:t>
      </w:r>
      <w:r w:rsidR="00E45980">
        <w:t>Consider lower dose palliative regimens as patients live longer and may require future re-irradiatio</w:t>
      </w:r>
      <w:r w:rsidR="009901BE">
        <w:t>n</w:t>
      </w:r>
    </w:p>
    <w:p w14:paraId="09FDBB52" w14:textId="77777777" w:rsidR="001E272F" w:rsidRDefault="001E272F" w:rsidP="00394D4B"/>
    <w:p w14:paraId="09A71606" w14:textId="77777777" w:rsidR="00B34C5F" w:rsidRDefault="00B34C5F">
      <w:r>
        <w:br w:type="page"/>
      </w:r>
    </w:p>
    <w:p w14:paraId="6A4391F7" w14:textId="73DD3E2C" w:rsidR="001E272F" w:rsidRDefault="001E272F" w:rsidP="00394D4B">
      <w:r>
        <w:lastRenderedPageBreak/>
        <w:t>References</w:t>
      </w:r>
    </w:p>
    <w:p w14:paraId="70F318BD" w14:textId="77777777" w:rsidR="001E272F" w:rsidRDefault="001E272F" w:rsidP="00394D4B"/>
    <w:p w14:paraId="0C77D9B9" w14:textId="77777777" w:rsidR="0014511A" w:rsidRPr="0014511A" w:rsidRDefault="001E272F" w:rsidP="0014511A">
      <w:pPr>
        <w:pStyle w:val="EndNoteBibliography"/>
        <w:ind w:left="720" w:hanging="720"/>
        <w:rPr>
          <w:noProof/>
        </w:rPr>
      </w:pPr>
      <w:r>
        <w:fldChar w:fldCharType="begin"/>
      </w:r>
      <w:r>
        <w:instrText xml:space="preserve"> ADDIN EN.REFLIST </w:instrText>
      </w:r>
      <w:r>
        <w:fldChar w:fldCharType="separate"/>
      </w:r>
      <w:r w:rsidR="0014511A" w:rsidRPr="0014511A">
        <w:rPr>
          <w:noProof/>
        </w:rPr>
        <w:t xml:space="preserve">Ajithkumar, T., Horan, G., Padovani, L., Thorp, N., Timmermann, B., Alapetite, C., . . . Janssens, G. O. (2018). SIOPE - Brain tumor group consensus guideline on craniospinal target volume delineation for high-precision radiotherapy. </w:t>
      </w:r>
      <w:r w:rsidR="0014511A" w:rsidRPr="0014511A">
        <w:rPr>
          <w:i/>
          <w:noProof/>
        </w:rPr>
        <w:t>Radiother Oncol, 128</w:t>
      </w:r>
      <w:r w:rsidR="0014511A" w:rsidRPr="0014511A">
        <w:rPr>
          <w:noProof/>
        </w:rPr>
        <w:t>(2), 192-197. doi:10.1016/j.radonc.2018.04.016</w:t>
      </w:r>
    </w:p>
    <w:p w14:paraId="11B42161" w14:textId="77777777" w:rsidR="0014511A" w:rsidRPr="0014511A" w:rsidRDefault="0014511A" w:rsidP="0014511A">
      <w:pPr>
        <w:pStyle w:val="EndNoteBibliography"/>
        <w:ind w:left="720" w:hanging="720"/>
        <w:rPr>
          <w:noProof/>
        </w:rPr>
      </w:pPr>
      <w:r w:rsidRPr="0014511A">
        <w:rPr>
          <w:noProof/>
        </w:rPr>
        <w:t xml:space="preserve">Alcorn, S., Cortés, Á. A., Bradfield, L., Brennan, M., Dennis, K., Diaz, D. A., . . . Balboni, T. (2024). External Beam Radiation Therapy for Palliation of Symptomatic Bone Metastases: An ASTRO Clinical Practice Guideline. </w:t>
      </w:r>
      <w:r w:rsidRPr="0014511A">
        <w:rPr>
          <w:i/>
          <w:noProof/>
        </w:rPr>
        <w:t>Practical Radiation Oncology, 14</w:t>
      </w:r>
      <w:r w:rsidRPr="0014511A">
        <w:rPr>
          <w:noProof/>
        </w:rPr>
        <w:t>(5), 377-397. doi:10.1016/j.prro.2024.04.018</w:t>
      </w:r>
    </w:p>
    <w:p w14:paraId="33B21EFA" w14:textId="41F9A385" w:rsidR="0014511A" w:rsidRPr="0014511A" w:rsidRDefault="0014511A" w:rsidP="0014511A">
      <w:pPr>
        <w:pStyle w:val="EndNoteBibliography"/>
        <w:ind w:left="720" w:hanging="720"/>
        <w:rPr>
          <w:noProof/>
        </w:rPr>
      </w:pPr>
      <w:r w:rsidRPr="0014511A">
        <w:rPr>
          <w:noProof/>
        </w:rPr>
        <w:t xml:space="preserve">ASTRO. (2019). Safety Is No Accident: A Framework for Quality Radiation Oncology Care. 2019. Accessed August 15, 2025. </w:t>
      </w:r>
      <w:hyperlink r:id="rId5" w:history="1">
        <w:r w:rsidRPr="0014511A">
          <w:rPr>
            <w:rStyle w:val="Hyperlink"/>
            <w:noProof/>
          </w:rPr>
          <w:t>https://www.astro.org/astro/media/astro/patient%20care%20and%20research/pdfs/safety_is_no_accident.pdf</w:t>
        </w:r>
      </w:hyperlink>
      <w:r w:rsidRPr="0014511A">
        <w:rPr>
          <w:noProof/>
        </w:rPr>
        <w:t xml:space="preserve">. </w:t>
      </w:r>
    </w:p>
    <w:p w14:paraId="2530A7A1" w14:textId="77777777" w:rsidR="0014511A" w:rsidRPr="0014511A" w:rsidRDefault="0014511A" w:rsidP="0014511A">
      <w:pPr>
        <w:pStyle w:val="EndNoteBibliography"/>
        <w:ind w:left="720" w:hanging="720"/>
        <w:rPr>
          <w:noProof/>
        </w:rPr>
      </w:pPr>
      <w:r w:rsidRPr="0014511A">
        <w:rPr>
          <w:noProof/>
        </w:rPr>
        <w:t xml:space="preserve">Azizi, A. H., Shafi, I., Shah, N., Rosenfield, K., Schainfeld, R., Sista, A., &amp; Bashir, R. (2020). Superior Vena Cava Syndrome. </w:t>
      </w:r>
      <w:r w:rsidRPr="0014511A">
        <w:rPr>
          <w:i/>
          <w:noProof/>
        </w:rPr>
        <w:t>JACC: Cardiovascular Interventions, 13</w:t>
      </w:r>
      <w:r w:rsidRPr="0014511A">
        <w:rPr>
          <w:noProof/>
        </w:rPr>
        <w:t>(24), 2896-2910. doi:doi:10.1016/j.jcin.2020.08.038</w:t>
      </w:r>
    </w:p>
    <w:p w14:paraId="17E6C3FA" w14:textId="77777777" w:rsidR="0014511A" w:rsidRPr="0014511A" w:rsidRDefault="0014511A" w:rsidP="0014511A">
      <w:pPr>
        <w:pStyle w:val="EndNoteBibliography"/>
        <w:ind w:left="720" w:hanging="720"/>
        <w:rPr>
          <w:noProof/>
        </w:rPr>
      </w:pPr>
      <w:r w:rsidRPr="0014511A">
        <w:rPr>
          <w:noProof/>
        </w:rPr>
        <w:t xml:space="preserve">Bilsky, M. H., Laufer, I., Fourney, D. R., Groff, M., Schmidt, M. H., Varga, P. P., . . . Kuklo, T. R. (2010). Reliability analysis of the epidural spinal cord compression scale. </w:t>
      </w:r>
      <w:r w:rsidRPr="0014511A">
        <w:rPr>
          <w:i/>
          <w:noProof/>
        </w:rPr>
        <w:t>J Neurosurg Spine, 13</w:t>
      </w:r>
      <w:r w:rsidRPr="0014511A">
        <w:rPr>
          <w:noProof/>
        </w:rPr>
        <w:t>(3), 324-328. doi:10.3171/2010.3.Spine09459</w:t>
      </w:r>
    </w:p>
    <w:p w14:paraId="6684DD46" w14:textId="77777777" w:rsidR="0014511A" w:rsidRPr="0014511A" w:rsidRDefault="0014511A" w:rsidP="0014511A">
      <w:pPr>
        <w:pStyle w:val="EndNoteBibliography"/>
        <w:ind w:left="720" w:hanging="720"/>
        <w:rPr>
          <w:noProof/>
        </w:rPr>
      </w:pPr>
      <w:r w:rsidRPr="0014511A">
        <w:rPr>
          <w:noProof/>
        </w:rPr>
        <w:t xml:space="preserve">Brown, P. D., Gondi, V., Pugh, S., Tome, W. A., Wefel, J. S., Armstrong, T. S., . . . Kachnic, L. A. (2020). Hippocampal Avoidance During Whole-Brain Radiotherapy Plus Memantine for Patients With Brain Metastases: Phase III Trial NRG Oncology CC001. </w:t>
      </w:r>
      <w:r w:rsidRPr="0014511A">
        <w:rPr>
          <w:i/>
          <w:noProof/>
        </w:rPr>
        <w:t>J Clin Oncol, 38</w:t>
      </w:r>
      <w:r w:rsidRPr="0014511A">
        <w:rPr>
          <w:noProof/>
        </w:rPr>
        <w:t>(10), 1019-1029. doi:10.1200/jco.19.02767</w:t>
      </w:r>
    </w:p>
    <w:p w14:paraId="64F0B5B0" w14:textId="77777777" w:rsidR="0014511A" w:rsidRPr="0014511A" w:rsidRDefault="0014511A" w:rsidP="0014511A">
      <w:pPr>
        <w:pStyle w:val="EndNoteBibliography"/>
        <w:ind w:left="720" w:hanging="720"/>
        <w:rPr>
          <w:noProof/>
        </w:rPr>
      </w:pPr>
      <w:r w:rsidRPr="0014511A">
        <w:rPr>
          <w:noProof/>
        </w:rPr>
        <w:t xml:space="preserve">Brown, P. D., Pugh, S., Laack, N. N., Wefel, J. S., Khuntia, D., Meyers, C., . . . Watkins-Bruner, D. (2013). Memantine for the prevention of cognitive dysfunction in patients receiving whole-brain radiotherapy: a randomized, double-blind, placebo-controlled trial. </w:t>
      </w:r>
      <w:r w:rsidRPr="0014511A">
        <w:rPr>
          <w:i/>
          <w:noProof/>
        </w:rPr>
        <w:t>Neuro Oncol, 15</w:t>
      </w:r>
      <w:r w:rsidRPr="0014511A">
        <w:rPr>
          <w:noProof/>
        </w:rPr>
        <w:t>(10), 1429-1437. doi:10.1093/neuonc/not114</w:t>
      </w:r>
    </w:p>
    <w:p w14:paraId="1CDCD138" w14:textId="77777777" w:rsidR="0014511A" w:rsidRPr="0014511A" w:rsidRDefault="0014511A" w:rsidP="0014511A">
      <w:pPr>
        <w:pStyle w:val="EndNoteBibliography"/>
        <w:ind w:left="720" w:hanging="720"/>
        <w:rPr>
          <w:noProof/>
        </w:rPr>
      </w:pPr>
      <w:r w:rsidRPr="0014511A">
        <w:rPr>
          <w:noProof/>
        </w:rPr>
        <w:t xml:space="preserve">Chow, E., Meyer, R. M., Ding, K., Nabid, A., Chabot, P., Wong, P., . . . Wong, R. K. S. (2015). Dexamethasone in the prophylaxis of radiation-induced pain flare after palliative radiotherapy for bone metastases: a double-blind, randomised placebo-controlled, phase 3 trial. </w:t>
      </w:r>
      <w:r w:rsidRPr="0014511A">
        <w:rPr>
          <w:i/>
          <w:noProof/>
        </w:rPr>
        <w:t>The Lancet Oncology, 16</w:t>
      </w:r>
      <w:r w:rsidRPr="0014511A">
        <w:rPr>
          <w:noProof/>
        </w:rPr>
        <w:t>(15), 1463-1472. doi:10.1016/S1470-2045(15)00199-0</w:t>
      </w:r>
    </w:p>
    <w:p w14:paraId="4E61AB5E" w14:textId="77777777" w:rsidR="0014511A" w:rsidRPr="0014511A" w:rsidRDefault="0014511A" w:rsidP="0014511A">
      <w:pPr>
        <w:pStyle w:val="EndNoteBibliography"/>
        <w:ind w:left="720" w:hanging="720"/>
        <w:rPr>
          <w:noProof/>
        </w:rPr>
      </w:pPr>
      <w:r w:rsidRPr="0014511A">
        <w:rPr>
          <w:noProof/>
        </w:rPr>
        <w:t xml:space="preserve">Coia, L. R. (1996). Palliative radiation therapy in the United States. </w:t>
      </w:r>
      <w:r w:rsidRPr="0014511A">
        <w:rPr>
          <w:i/>
          <w:noProof/>
        </w:rPr>
        <w:t>Can J Oncol, 6 Suppl 1</w:t>
      </w:r>
      <w:r w:rsidRPr="0014511A">
        <w:rPr>
          <w:noProof/>
        </w:rPr>
        <w:t xml:space="preserve">, 62-68; discussion 84. </w:t>
      </w:r>
    </w:p>
    <w:p w14:paraId="1E707788" w14:textId="77777777" w:rsidR="0014511A" w:rsidRPr="0014511A" w:rsidRDefault="0014511A" w:rsidP="0014511A">
      <w:pPr>
        <w:pStyle w:val="EndNoteBibliography"/>
        <w:ind w:left="720" w:hanging="720"/>
        <w:rPr>
          <w:noProof/>
        </w:rPr>
      </w:pPr>
      <w:r w:rsidRPr="0014511A">
        <w:rPr>
          <w:noProof/>
        </w:rPr>
        <w:t xml:space="preserve">Dennis, K., Linden, K., Balboni, T., &amp; Chow, E. (2015). Rapid access palliative radiation therapy programs: an efficient model of care. </w:t>
      </w:r>
      <w:r w:rsidRPr="0014511A">
        <w:rPr>
          <w:i/>
          <w:noProof/>
        </w:rPr>
        <w:t>Future Oncol, 11</w:t>
      </w:r>
      <w:r w:rsidRPr="0014511A">
        <w:rPr>
          <w:noProof/>
        </w:rPr>
        <w:t>(17), 2417-2426. doi:10.2217/fon.15.153</w:t>
      </w:r>
    </w:p>
    <w:p w14:paraId="71CD4349" w14:textId="77777777" w:rsidR="0014511A" w:rsidRPr="0014511A" w:rsidRDefault="0014511A" w:rsidP="0014511A">
      <w:pPr>
        <w:pStyle w:val="EndNoteBibliography"/>
        <w:ind w:left="720" w:hanging="720"/>
        <w:rPr>
          <w:noProof/>
        </w:rPr>
      </w:pPr>
      <w:r w:rsidRPr="0014511A">
        <w:rPr>
          <w:noProof/>
        </w:rPr>
        <w:t xml:space="preserve">Doyle, P., Caplan, S., Klinger, N., Shin, K.-Y., Groff, M., Dillon-Martin, M., . . . Balboni, T. (2025). Spinal Instability Neoplastic Score as a Predictor of Vertebral Fracture in Patients Undergoing Radiation Therapy for Spinal Metastases: A Single-Institution Study. </w:t>
      </w:r>
      <w:r w:rsidRPr="0014511A">
        <w:rPr>
          <w:i/>
          <w:noProof/>
        </w:rPr>
        <w:t>Advances in Radiation Oncology, 10</w:t>
      </w:r>
      <w:r w:rsidRPr="0014511A">
        <w:rPr>
          <w:noProof/>
        </w:rPr>
        <w:t>(7). doi:10.1016/j.adro.2025.101803</w:t>
      </w:r>
    </w:p>
    <w:p w14:paraId="16C8C8B7" w14:textId="77777777" w:rsidR="0014511A" w:rsidRPr="0014511A" w:rsidRDefault="0014511A" w:rsidP="0014511A">
      <w:pPr>
        <w:pStyle w:val="EndNoteBibliography"/>
        <w:ind w:left="720" w:hanging="720"/>
        <w:rPr>
          <w:noProof/>
        </w:rPr>
      </w:pPr>
      <w:r w:rsidRPr="0014511A">
        <w:rPr>
          <w:noProof/>
        </w:rPr>
        <w:t xml:space="preserve">Fisher, C. G., DiPaola, C. P., Ryken, T. C., Bilsky, M. H., Shaffrey, C. I., Berven, S. H., . . . Fourney, D. R. (2010). A novel classification system for spinal instability in neoplastic disease: an evidence-based approach and expert consensus from the Spine Oncology Study Group. </w:t>
      </w:r>
      <w:r w:rsidRPr="0014511A">
        <w:rPr>
          <w:i/>
          <w:noProof/>
        </w:rPr>
        <w:t>Spine (Phila Pa 1976), 35</w:t>
      </w:r>
      <w:r w:rsidRPr="0014511A">
        <w:rPr>
          <w:noProof/>
        </w:rPr>
        <w:t>(22), E1221-1229. doi:10.1097/BRS.0b013e3181e16ae2</w:t>
      </w:r>
    </w:p>
    <w:p w14:paraId="200271D0" w14:textId="77777777" w:rsidR="0014511A" w:rsidRPr="0014511A" w:rsidRDefault="0014511A" w:rsidP="0014511A">
      <w:pPr>
        <w:pStyle w:val="EndNoteBibliography"/>
        <w:ind w:left="720" w:hanging="720"/>
        <w:rPr>
          <w:noProof/>
        </w:rPr>
      </w:pPr>
      <w:r w:rsidRPr="0014511A">
        <w:rPr>
          <w:noProof/>
        </w:rPr>
        <w:t xml:space="preserve">Gorman, D., Balboni, T., Taylor, A., &amp; Krishnan, M. (2015). The Supportive and Palliative Radiation Oncology Service: A Dedicated Model for Palliative Radiation Oncology Care. </w:t>
      </w:r>
      <w:r w:rsidRPr="0014511A">
        <w:rPr>
          <w:i/>
          <w:noProof/>
        </w:rPr>
        <w:t>J Adv Pract Oncol, 6</w:t>
      </w:r>
      <w:r w:rsidRPr="0014511A">
        <w:rPr>
          <w:noProof/>
        </w:rPr>
        <w:t>(2), 135-140. doi:10.6004/jadpro.2015.6.2.5</w:t>
      </w:r>
    </w:p>
    <w:p w14:paraId="5D71D137" w14:textId="77777777" w:rsidR="0014511A" w:rsidRPr="0014511A" w:rsidRDefault="0014511A" w:rsidP="0014511A">
      <w:pPr>
        <w:pStyle w:val="EndNoteBibliography"/>
        <w:ind w:left="720" w:hanging="720"/>
        <w:rPr>
          <w:noProof/>
        </w:rPr>
      </w:pPr>
      <w:r w:rsidRPr="0014511A">
        <w:rPr>
          <w:noProof/>
        </w:rPr>
        <w:t xml:space="preserve">Guhlich, M., Maag, T. E., Dröge, L. H., El Shafie, R. A., Hille, A., Donath, S., . . . Rieken, S. (2022). Symptom relief, prognostic factors, and outcome in patients receiving urgent radiation therapy for superior vena cava syndrome : A single-center retrospective analysis of 21 years' practice. </w:t>
      </w:r>
      <w:r w:rsidRPr="0014511A">
        <w:rPr>
          <w:i/>
          <w:noProof/>
        </w:rPr>
        <w:t>Strahlenther Onkol, 198</w:t>
      </w:r>
      <w:r w:rsidRPr="0014511A">
        <w:rPr>
          <w:noProof/>
        </w:rPr>
        <w:t>(12), 1072-1081. doi:10.1007/s00066-022-01952-z</w:t>
      </w:r>
    </w:p>
    <w:p w14:paraId="3857396A" w14:textId="77777777" w:rsidR="0014511A" w:rsidRPr="0014511A" w:rsidRDefault="0014511A" w:rsidP="0014511A">
      <w:pPr>
        <w:pStyle w:val="EndNoteBibliography"/>
        <w:ind w:left="720" w:hanging="720"/>
        <w:rPr>
          <w:noProof/>
        </w:rPr>
      </w:pPr>
      <w:r w:rsidRPr="0014511A">
        <w:rPr>
          <w:noProof/>
        </w:rPr>
        <w:t xml:space="preserve">Hoskin, P. J., Hopkins, K., Misra, V., Holt, T., McMenemin, R., Dubois, D., . . . Lopes, A. (2019). Effect of Single-Fraction vs Multifraction Radiotherapy on Ambulatory Status Among Patients With Spinal Canal Compression From Metastatic Cancer: The SCORAD Randomized Clinical Trial. </w:t>
      </w:r>
      <w:r w:rsidRPr="0014511A">
        <w:rPr>
          <w:i/>
          <w:noProof/>
        </w:rPr>
        <w:t>Jama, 322</w:t>
      </w:r>
      <w:r w:rsidRPr="0014511A">
        <w:rPr>
          <w:noProof/>
        </w:rPr>
        <w:t>(21), 2084-2094. doi:10.1001/jama.2019.17913</w:t>
      </w:r>
    </w:p>
    <w:p w14:paraId="6919136A" w14:textId="77777777" w:rsidR="0014511A" w:rsidRPr="0014511A" w:rsidRDefault="0014511A" w:rsidP="0014511A">
      <w:pPr>
        <w:pStyle w:val="EndNoteBibliography"/>
        <w:ind w:left="720" w:hanging="720"/>
        <w:rPr>
          <w:noProof/>
        </w:rPr>
      </w:pPr>
      <w:r w:rsidRPr="0014511A">
        <w:rPr>
          <w:noProof/>
        </w:rPr>
        <w:t xml:space="preserve">Ishikawa, H., Ohbe, H., Omachi, N., Morita, K., &amp; Yasunaga, H. (2021). Spinal Cord Infarction after Bronchial Artery Embolization for Hemoptysis: A Nationwide Observational Study in Japan. </w:t>
      </w:r>
      <w:r w:rsidRPr="0014511A">
        <w:rPr>
          <w:i/>
          <w:noProof/>
        </w:rPr>
        <w:t>Radiology, 298</w:t>
      </w:r>
      <w:r w:rsidRPr="0014511A">
        <w:rPr>
          <w:noProof/>
        </w:rPr>
        <w:t>(3), 673-679. doi:10.1148/radiol.2021202500</w:t>
      </w:r>
    </w:p>
    <w:p w14:paraId="371ADB16" w14:textId="77777777" w:rsidR="0014511A" w:rsidRPr="0014511A" w:rsidRDefault="0014511A" w:rsidP="0014511A">
      <w:pPr>
        <w:pStyle w:val="EndNoteBibliography"/>
        <w:ind w:left="720" w:hanging="720"/>
        <w:rPr>
          <w:noProof/>
        </w:rPr>
      </w:pPr>
      <w:r w:rsidRPr="0014511A">
        <w:rPr>
          <w:noProof/>
        </w:rPr>
        <w:lastRenderedPageBreak/>
        <w:t xml:space="preserve">Janjan, N. A. (1998). An emerging respect for palliative care in radiation oncology. </w:t>
      </w:r>
      <w:r w:rsidRPr="0014511A">
        <w:rPr>
          <w:i/>
          <w:noProof/>
        </w:rPr>
        <w:t>J Palliat Med, 1</w:t>
      </w:r>
      <w:r w:rsidRPr="0014511A">
        <w:rPr>
          <w:noProof/>
        </w:rPr>
        <w:t>(1), 83-88. doi:10.1089/jpm.1998.1.83</w:t>
      </w:r>
    </w:p>
    <w:p w14:paraId="4FBDBE89" w14:textId="77777777" w:rsidR="0014511A" w:rsidRPr="0014511A" w:rsidRDefault="0014511A" w:rsidP="0014511A">
      <w:pPr>
        <w:pStyle w:val="EndNoteBibliography"/>
        <w:ind w:left="720" w:hanging="720"/>
        <w:rPr>
          <w:noProof/>
        </w:rPr>
      </w:pPr>
      <w:r w:rsidRPr="0014511A">
        <w:rPr>
          <w:noProof/>
        </w:rPr>
        <w:t xml:space="preserve">Johnson, A. G., Soike, M. H., Farris, M. K., &amp; Hughes, R. T. (2022). Efficacy and Survival after Palliative Radiotherapy for Malignant Pulmonary Obstruction. </w:t>
      </w:r>
      <w:r w:rsidRPr="0014511A">
        <w:rPr>
          <w:i/>
          <w:noProof/>
        </w:rPr>
        <w:t>J Palliat Med, 25</w:t>
      </w:r>
      <w:r w:rsidRPr="0014511A">
        <w:rPr>
          <w:noProof/>
        </w:rPr>
        <w:t>(1), 46-53. doi:10.1089/jpm.2021.0199</w:t>
      </w:r>
    </w:p>
    <w:p w14:paraId="044CD377" w14:textId="77777777" w:rsidR="0014511A" w:rsidRPr="0014511A" w:rsidRDefault="0014511A" w:rsidP="0014511A">
      <w:pPr>
        <w:pStyle w:val="EndNoteBibliography"/>
        <w:ind w:left="720" w:hanging="720"/>
        <w:rPr>
          <w:noProof/>
        </w:rPr>
      </w:pPr>
      <w:r w:rsidRPr="0014511A">
        <w:rPr>
          <w:noProof/>
        </w:rPr>
        <w:t xml:space="preserve">Kishi, K., Sonomura, T., Mitsuzane, K., Nishida, N., Yang, R. J., Sato, M., . . . Kobayashi, H. (1993). Self-expandable metallic stent therapy for superior vena cava syndrome: clinical observations. </w:t>
      </w:r>
      <w:r w:rsidRPr="0014511A">
        <w:rPr>
          <w:i/>
          <w:noProof/>
        </w:rPr>
        <w:t>Radiology, 189</w:t>
      </w:r>
      <w:r w:rsidRPr="0014511A">
        <w:rPr>
          <w:noProof/>
        </w:rPr>
        <w:t>(2), 531-535. doi:10.1148/radiology.189.2.8210386</w:t>
      </w:r>
    </w:p>
    <w:p w14:paraId="55938C7A" w14:textId="3BC4BAB0" w:rsidR="0014511A" w:rsidRPr="0014511A" w:rsidRDefault="0014511A" w:rsidP="0014511A">
      <w:pPr>
        <w:pStyle w:val="EndNoteBibliography"/>
        <w:ind w:left="720" w:hanging="720"/>
        <w:rPr>
          <w:noProof/>
        </w:rPr>
      </w:pPr>
      <w:r w:rsidRPr="0014511A">
        <w:rPr>
          <w:noProof/>
        </w:rPr>
        <w:t xml:space="preserve">Kumar, S. S., Arvind, S., &amp; Umpierrez, A. P. (2023). Things We Do for No Reason™: Routine use of proton pump inhibitors for peptic ulcer prophylaxis in adults on high-dose corticosteroids. </w:t>
      </w:r>
      <w:r w:rsidRPr="0014511A">
        <w:rPr>
          <w:i/>
          <w:noProof/>
        </w:rPr>
        <w:t>Journal of Hospital Medicine, 18</w:t>
      </w:r>
      <w:r w:rsidRPr="0014511A">
        <w:rPr>
          <w:noProof/>
        </w:rPr>
        <w:t>(7), 630-632. doi:</w:t>
      </w:r>
      <w:hyperlink r:id="rId6" w:history="1">
        <w:r w:rsidRPr="0014511A">
          <w:rPr>
            <w:rStyle w:val="Hyperlink"/>
            <w:noProof/>
          </w:rPr>
          <w:t>https://doi.org/10.1002/jhm.13095</w:t>
        </w:r>
      </w:hyperlink>
    </w:p>
    <w:p w14:paraId="2ACDD819" w14:textId="77777777" w:rsidR="0014511A" w:rsidRPr="0014511A" w:rsidRDefault="0014511A" w:rsidP="0014511A">
      <w:pPr>
        <w:pStyle w:val="EndNoteBibliography"/>
        <w:ind w:left="720" w:hanging="720"/>
        <w:rPr>
          <w:noProof/>
        </w:rPr>
      </w:pPr>
      <w:r w:rsidRPr="0014511A">
        <w:rPr>
          <w:noProof/>
        </w:rPr>
        <w:t xml:space="preserve">Mirels, H. (2003). Metastatic disease in long bones: A proposed scoring system for diagnosing impending pathologic fractures. 1989. </w:t>
      </w:r>
      <w:r w:rsidRPr="0014511A">
        <w:rPr>
          <w:i/>
          <w:noProof/>
        </w:rPr>
        <w:t>Clin Orthop Relat Res</w:t>
      </w:r>
      <w:r w:rsidRPr="0014511A">
        <w:rPr>
          <w:noProof/>
        </w:rPr>
        <w:t>(415 Suppl), S4-13. doi:10.1097/01.blo.0000093045.56370.dd</w:t>
      </w:r>
    </w:p>
    <w:p w14:paraId="06B38B3B" w14:textId="77777777" w:rsidR="0014511A" w:rsidRPr="0014511A" w:rsidRDefault="0014511A" w:rsidP="0014511A">
      <w:pPr>
        <w:pStyle w:val="EndNoteBibliography"/>
        <w:ind w:left="720" w:hanging="720"/>
        <w:rPr>
          <w:noProof/>
        </w:rPr>
      </w:pPr>
      <w:r w:rsidRPr="0014511A">
        <w:rPr>
          <w:noProof/>
        </w:rPr>
        <w:t xml:space="preserve">Mitera, G., Swaminath, A., Wong, S., Goh, P., Robson, S., Sinclair, E., . . . Chow, E. (2009). Radiotherapy for oncologic emergencies on weekends: examining reasons for treatment and patterns of practice at a Canadian cancer centre. </w:t>
      </w:r>
      <w:r w:rsidRPr="0014511A">
        <w:rPr>
          <w:i/>
          <w:noProof/>
        </w:rPr>
        <w:t>Curr Oncol, 16</w:t>
      </w:r>
      <w:r w:rsidRPr="0014511A">
        <w:rPr>
          <w:noProof/>
        </w:rPr>
        <w:t>(4), 55-60. doi:10.3747/co.v16i4.352</w:t>
      </w:r>
    </w:p>
    <w:p w14:paraId="57335732" w14:textId="77777777" w:rsidR="0014511A" w:rsidRPr="0014511A" w:rsidRDefault="0014511A" w:rsidP="0014511A">
      <w:pPr>
        <w:pStyle w:val="EndNoteBibliography"/>
        <w:ind w:left="720" w:hanging="720"/>
        <w:rPr>
          <w:noProof/>
        </w:rPr>
      </w:pPr>
      <w:r w:rsidRPr="0014511A">
        <w:rPr>
          <w:noProof/>
        </w:rPr>
        <w:t xml:space="preserve">Moeller, B., Balagamwala, E. H., Chen, A., Creach, K. M., Giaccone, G., Koshy, M., . . . Rodrigues, G. (2018). Palliative thoracic radiation therapy for non-small cell lung cancer: 2018 Update of an American Society for Radiation Oncology (ASTRO) Evidence-Based Guideline. </w:t>
      </w:r>
      <w:r w:rsidRPr="0014511A">
        <w:rPr>
          <w:i/>
          <w:noProof/>
        </w:rPr>
        <w:t>Practical Radiation Oncology, 8</w:t>
      </w:r>
      <w:r w:rsidRPr="0014511A">
        <w:rPr>
          <w:noProof/>
        </w:rPr>
        <w:t>(4), 245-250. doi:10.1016/j.prro.2018.02.009</w:t>
      </w:r>
    </w:p>
    <w:p w14:paraId="55F487A3" w14:textId="77777777" w:rsidR="0014511A" w:rsidRPr="0014511A" w:rsidRDefault="0014511A" w:rsidP="0014511A">
      <w:pPr>
        <w:pStyle w:val="EndNoteBibliography"/>
        <w:ind w:left="720" w:hanging="720"/>
        <w:rPr>
          <w:noProof/>
        </w:rPr>
      </w:pPr>
      <w:r w:rsidRPr="0014511A">
        <w:rPr>
          <w:noProof/>
        </w:rPr>
        <w:t xml:space="preserve">Murphy, J. D., Nelson, L. M., Chang, D. T., Mell, L. K., &amp; Le, Q.-T. (2013). Patterns of Care in Palliative Radiotherapy: A Population-Based Study. </w:t>
      </w:r>
      <w:r w:rsidRPr="0014511A">
        <w:rPr>
          <w:i/>
          <w:noProof/>
        </w:rPr>
        <w:t>Journal of Oncology Practice, 9</w:t>
      </w:r>
      <w:r w:rsidRPr="0014511A">
        <w:rPr>
          <w:noProof/>
        </w:rPr>
        <w:t>(5), e220-e227. doi:10.1200/jop.2012.000835</w:t>
      </w:r>
    </w:p>
    <w:p w14:paraId="2E45DCAA" w14:textId="77777777" w:rsidR="0014511A" w:rsidRPr="0014511A" w:rsidRDefault="0014511A" w:rsidP="0014511A">
      <w:pPr>
        <w:pStyle w:val="EndNoteBibliography"/>
        <w:ind w:left="720" w:hanging="720"/>
        <w:rPr>
          <w:noProof/>
        </w:rPr>
      </w:pPr>
      <w:r w:rsidRPr="0014511A">
        <w:rPr>
          <w:noProof/>
        </w:rPr>
        <w:t xml:space="preserve">Neibart, S. S., Lin, L. L., Einstein, M. H., Teoh, D., Leath, C. A., 3rd, &amp; Chino, J. (2025). Minimum standards for radiation therapy in the treatment of cervical cancer in the U.S.: A consensus statement by SGO, ASTRO, and ABS addressing the WHO Cervical Cancer Elimination Campaign goals. </w:t>
      </w:r>
      <w:r w:rsidRPr="0014511A">
        <w:rPr>
          <w:i/>
          <w:noProof/>
        </w:rPr>
        <w:t>Gynecol Oncol, 200</w:t>
      </w:r>
      <w:r w:rsidRPr="0014511A">
        <w:rPr>
          <w:noProof/>
        </w:rPr>
        <w:t>, 180-185. doi:10.1016/j.ygyno.2025.07.028</w:t>
      </w:r>
    </w:p>
    <w:p w14:paraId="0A8713F1" w14:textId="64F4EEA9" w:rsidR="0014511A" w:rsidRPr="0014511A" w:rsidRDefault="0014511A" w:rsidP="0014511A">
      <w:pPr>
        <w:pStyle w:val="EndNoteBibliography"/>
        <w:ind w:left="720" w:hanging="720"/>
        <w:rPr>
          <w:noProof/>
        </w:rPr>
      </w:pPr>
      <w:r w:rsidRPr="0014511A">
        <w:rPr>
          <w:noProof/>
        </w:rPr>
        <w:t xml:space="preserve">Raby, S. E. M., Hoskin, P., &amp; Choudhury, A. (2020). The role of palliative radiotherapy in bladder cancer: a narrative review. </w:t>
      </w:r>
      <w:r w:rsidRPr="0014511A">
        <w:rPr>
          <w:i/>
          <w:noProof/>
        </w:rPr>
        <w:t>Annals of Palliative Medicine, 9</w:t>
      </w:r>
      <w:r w:rsidRPr="0014511A">
        <w:rPr>
          <w:noProof/>
        </w:rPr>
        <w:t xml:space="preserve">(6), 4294-4299. Retrieved from </w:t>
      </w:r>
      <w:hyperlink r:id="rId7" w:history="1">
        <w:r w:rsidRPr="0014511A">
          <w:rPr>
            <w:rStyle w:val="Hyperlink"/>
            <w:noProof/>
          </w:rPr>
          <w:t>https://apm.amegroups.org/article/view/55615</w:t>
        </w:r>
      </w:hyperlink>
    </w:p>
    <w:p w14:paraId="1BDA0F15" w14:textId="77777777" w:rsidR="0014511A" w:rsidRPr="0014511A" w:rsidRDefault="0014511A" w:rsidP="0014511A">
      <w:pPr>
        <w:pStyle w:val="EndNoteBibliography"/>
        <w:ind w:left="720" w:hanging="720"/>
        <w:rPr>
          <w:noProof/>
        </w:rPr>
      </w:pPr>
      <w:r w:rsidRPr="0014511A">
        <w:rPr>
          <w:noProof/>
        </w:rPr>
        <w:t xml:space="preserve">Rades, D., Huttenlocher, S., Bajrovic, A., Karstens, J. H., Adamietz, I. A., Kazic, N., . . . Schild, S. E. (2011). Surgery followed by radiotherapy versus radiotherapy alone for metastatic spinal cord compression from unfavorable tumors. </w:t>
      </w:r>
      <w:r w:rsidRPr="0014511A">
        <w:rPr>
          <w:i/>
          <w:noProof/>
        </w:rPr>
        <w:t>Int J Radiat Oncol Biol Phys, 81</w:t>
      </w:r>
      <w:r w:rsidRPr="0014511A">
        <w:rPr>
          <w:noProof/>
        </w:rPr>
        <w:t>(5), e861-868. doi:10.1016/j.ijrobp.2010.11.056</w:t>
      </w:r>
    </w:p>
    <w:p w14:paraId="7C0B3235" w14:textId="77777777" w:rsidR="0014511A" w:rsidRPr="0014511A" w:rsidRDefault="0014511A" w:rsidP="0014511A">
      <w:pPr>
        <w:pStyle w:val="EndNoteBibliography"/>
        <w:ind w:left="720" w:hanging="720"/>
        <w:rPr>
          <w:noProof/>
        </w:rPr>
      </w:pPr>
      <w:r w:rsidRPr="0014511A">
        <w:rPr>
          <w:noProof/>
        </w:rPr>
        <w:t xml:space="preserve">Rosen, D. B., Haseltine, J. M., Bartelstein, M., Flynn, J. R., Zhang, Z., Kohutek, Z. A., . . . Gillespie, E. F. (2021). Should Postoperative Radiation for Long Bone Metastases Cover Part or All of the Orthopedic Hardware? Results of a Large Retrospective Analysis. </w:t>
      </w:r>
      <w:r w:rsidRPr="0014511A">
        <w:rPr>
          <w:i/>
          <w:noProof/>
        </w:rPr>
        <w:t>Adv Radiat Oncol, 6</w:t>
      </w:r>
      <w:r w:rsidRPr="0014511A">
        <w:rPr>
          <w:noProof/>
        </w:rPr>
        <w:t>(6), 100756. doi:10.1016/j.adro.2021.100756</w:t>
      </w:r>
    </w:p>
    <w:p w14:paraId="429F16CB" w14:textId="77777777" w:rsidR="0014511A" w:rsidRPr="0014511A" w:rsidRDefault="0014511A" w:rsidP="0014511A">
      <w:pPr>
        <w:pStyle w:val="EndNoteBibliography"/>
        <w:ind w:left="720" w:hanging="720"/>
        <w:rPr>
          <w:noProof/>
        </w:rPr>
      </w:pPr>
      <w:r w:rsidRPr="0014511A">
        <w:rPr>
          <w:noProof/>
        </w:rPr>
        <w:t xml:space="preserve">Sahgal, A., Myrehaug, S. D., Siva, S., Masucci, G. L., Maralani, P. J., Brundage, M., . . . Parulekar, W. R. (2021). Stereotactic body radiotherapy versus conventional external beam radiotherapy in patients with painful spinal metastases: an open-label, multicentre, randomised, controlled, phase 2/3 trial. </w:t>
      </w:r>
      <w:r w:rsidRPr="0014511A">
        <w:rPr>
          <w:i/>
          <w:noProof/>
        </w:rPr>
        <w:t>Lancet Oncol, 22</w:t>
      </w:r>
      <w:r w:rsidRPr="0014511A">
        <w:rPr>
          <w:noProof/>
        </w:rPr>
        <w:t>(7), 1023-1033. doi:10.1016/s1470-2045(21)00196-0</w:t>
      </w:r>
    </w:p>
    <w:p w14:paraId="31F2E990" w14:textId="77777777" w:rsidR="0014511A" w:rsidRPr="0014511A" w:rsidRDefault="0014511A" w:rsidP="0014511A">
      <w:pPr>
        <w:pStyle w:val="EndNoteBibliography"/>
        <w:ind w:left="720" w:hanging="720"/>
        <w:rPr>
          <w:noProof/>
        </w:rPr>
      </w:pPr>
      <w:r w:rsidRPr="0014511A">
        <w:rPr>
          <w:noProof/>
        </w:rPr>
        <w:t xml:space="preserve">Shadchehr, S., Pantano, J., &amp; Lamb, C. (2010). Endobronchial Brachytherapy Treatment: A Treatment Option With Minimal Side Effects. </w:t>
      </w:r>
      <w:r w:rsidRPr="0014511A">
        <w:rPr>
          <w:i/>
          <w:noProof/>
        </w:rPr>
        <w:t>Chest, 138</w:t>
      </w:r>
      <w:r w:rsidRPr="0014511A">
        <w:rPr>
          <w:noProof/>
        </w:rPr>
        <w:t>(4), 721A. doi:10.1378/chest.10650</w:t>
      </w:r>
    </w:p>
    <w:p w14:paraId="7F9379F8" w14:textId="77777777" w:rsidR="0014511A" w:rsidRPr="0014511A" w:rsidRDefault="0014511A" w:rsidP="0014511A">
      <w:pPr>
        <w:pStyle w:val="EndNoteBibliography"/>
        <w:ind w:left="720" w:hanging="720"/>
        <w:rPr>
          <w:noProof/>
        </w:rPr>
      </w:pPr>
      <w:r w:rsidRPr="0014511A">
        <w:rPr>
          <w:noProof/>
        </w:rPr>
        <w:t xml:space="preserve">Sperduto, P. W., Kased, N., Roberge, D., Xu, Z., Shanley, R., Luo, X., . . . Mehta, M. (2012). Summary report on the graded prognostic assessment: an accurate and facile diagnosis-specific tool to estimate survival for patients with brain metastases. </w:t>
      </w:r>
      <w:r w:rsidRPr="0014511A">
        <w:rPr>
          <w:i/>
          <w:noProof/>
        </w:rPr>
        <w:t>J Clin Oncol, 30</w:t>
      </w:r>
      <w:r w:rsidRPr="0014511A">
        <w:rPr>
          <w:noProof/>
        </w:rPr>
        <w:t>(4), 419-425. doi:10.1200/jco.2011.38.0527</w:t>
      </w:r>
    </w:p>
    <w:p w14:paraId="0A2C08CC" w14:textId="77777777" w:rsidR="0014511A" w:rsidRPr="0014511A" w:rsidRDefault="0014511A" w:rsidP="0014511A">
      <w:pPr>
        <w:pStyle w:val="EndNoteBibliography"/>
        <w:ind w:left="720" w:hanging="720"/>
        <w:rPr>
          <w:noProof/>
        </w:rPr>
      </w:pPr>
      <w:r w:rsidRPr="0014511A">
        <w:rPr>
          <w:noProof/>
        </w:rPr>
        <w:t xml:space="preserve">Sundstrøm, S., Bremnes, R., Aasebø, U., Aamdal, S., Hatlevoll, R., Brunsvig, P., . . . Kaasa, S. (2004). Hypofractionated palliative radiotherapy (17 Gy per two fractions) in advanced non-small-cell lung carcinoma is comparable to standard fractionation for symptom control and survival: a national phase III trial. </w:t>
      </w:r>
      <w:r w:rsidRPr="0014511A">
        <w:rPr>
          <w:i/>
          <w:noProof/>
        </w:rPr>
        <w:t>J Clin Oncol, 22</w:t>
      </w:r>
      <w:r w:rsidRPr="0014511A">
        <w:rPr>
          <w:noProof/>
        </w:rPr>
        <w:t>(5), 801-810. doi:10.1200/jco.2004.06.123</w:t>
      </w:r>
    </w:p>
    <w:p w14:paraId="6B5B1D47" w14:textId="77777777" w:rsidR="0014511A" w:rsidRPr="0014511A" w:rsidRDefault="0014511A" w:rsidP="0014511A">
      <w:pPr>
        <w:pStyle w:val="EndNoteBibliography"/>
        <w:ind w:left="720" w:hanging="720"/>
        <w:rPr>
          <w:noProof/>
        </w:rPr>
      </w:pPr>
      <w:r w:rsidRPr="0014511A">
        <w:rPr>
          <w:noProof/>
        </w:rPr>
        <w:t xml:space="preserve">Taplitz, R. A., Kennedy, E. B., Bow, E. J., Crews, J., Gleason, C., Hawley, D. K., . . . Flowers, C. R. (2018). Antimicrobial Prophylaxis for Adult Patients With Cancer-Related Immunosuppression: ASCO and IDSA Clinical Practice Guideline Update. </w:t>
      </w:r>
      <w:r w:rsidRPr="0014511A">
        <w:rPr>
          <w:i/>
          <w:noProof/>
        </w:rPr>
        <w:t>J Clin Oncol, 36</w:t>
      </w:r>
      <w:r w:rsidRPr="0014511A">
        <w:rPr>
          <w:noProof/>
        </w:rPr>
        <w:t>(30), 3043-3054. doi:10.1200/jco.18.00374</w:t>
      </w:r>
    </w:p>
    <w:p w14:paraId="5150ADDD" w14:textId="77777777" w:rsidR="0014511A" w:rsidRPr="0014511A" w:rsidRDefault="0014511A" w:rsidP="0014511A">
      <w:pPr>
        <w:pStyle w:val="EndNoteBibliography"/>
        <w:ind w:left="720" w:hanging="720"/>
        <w:rPr>
          <w:noProof/>
        </w:rPr>
      </w:pPr>
      <w:r w:rsidRPr="0014511A">
        <w:rPr>
          <w:noProof/>
        </w:rPr>
        <w:lastRenderedPageBreak/>
        <w:t xml:space="preserve">Trignani, M., Genovesi, D., Vinciguerra, A., Di Pilla, A., Augurio, A., Di Tommaso, M., . . . Di Nicola, M. (2015). Parotid glands in whole-brain radiotherapy: 2D versus 3D technique for no sparing or sparing. </w:t>
      </w:r>
      <w:r w:rsidRPr="0014511A">
        <w:rPr>
          <w:i/>
          <w:noProof/>
        </w:rPr>
        <w:t>Radiol Med, 120</w:t>
      </w:r>
      <w:r w:rsidRPr="0014511A">
        <w:rPr>
          <w:noProof/>
        </w:rPr>
        <w:t>(3), 324-328. doi:10.1007/s11547-014-0436-6</w:t>
      </w:r>
    </w:p>
    <w:p w14:paraId="5A849B80" w14:textId="77777777" w:rsidR="0014511A" w:rsidRPr="0014511A" w:rsidRDefault="0014511A" w:rsidP="0014511A">
      <w:pPr>
        <w:pStyle w:val="EndNoteBibliography"/>
        <w:ind w:left="720" w:hanging="720"/>
        <w:rPr>
          <w:noProof/>
        </w:rPr>
      </w:pPr>
      <w:r w:rsidRPr="0014511A">
        <w:rPr>
          <w:noProof/>
        </w:rPr>
        <w:t xml:space="preserve">Walbert, T., Harrison, R. A., Schiff, D., Avila, E. K., Chen, M., Kandula, P., . . . Gerstner, E. R. (2021). SNO and EANO practice guideline update: Anticonvulsant prophylaxis in patients with newly diagnosed brain tumors. </w:t>
      </w:r>
      <w:r w:rsidRPr="0014511A">
        <w:rPr>
          <w:i/>
          <w:noProof/>
        </w:rPr>
        <w:t>Neuro Oncol, 23</w:t>
      </w:r>
      <w:r w:rsidRPr="0014511A">
        <w:rPr>
          <w:noProof/>
        </w:rPr>
        <w:t>(11), 1835-1844. doi:10.1093/neuonc/noab152</w:t>
      </w:r>
    </w:p>
    <w:p w14:paraId="7A1B6CA2" w14:textId="77777777" w:rsidR="0014511A" w:rsidRPr="0014511A" w:rsidRDefault="0014511A" w:rsidP="0014511A">
      <w:pPr>
        <w:pStyle w:val="EndNoteBibliography"/>
        <w:ind w:left="720" w:hanging="720"/>
        <w:rPr>
          <w:noProof/>
        </w:rPr>
      </w:pPr>
      <w:r w:rsidRPr="0014511A">
        <w:rPr>
          <w:noProof/>
        </w:rPr>
        <w:t xml:space="preserve">Xu, A. J., Yerramilli, D., Cahlon, O., Powell, S. N., Yang, J. T., &amp; Gomez, D. R. (2021). Novel Inpatient Radiation Oncology Consult Service Model Reduces Hospital Length of Stay. </w:t>
      </w:r>
      <w:r w:rsidRPr="0014511A">
        <w:rPr>
          <w:i/>
          <w:noProof/>
        </w:rPr>
        <w:t>JCO Oncol Pract, 17</w:t>
      </w:r>
      <w:r w:rsidRPr="0014511A">
        <w:rPr>
          <w:noProof/>
        </w:rPr>
        <w:t>(12), e1930-e1934. doi:10.1200/op.20.00923</w:t>
      </w:r>
    </w:p>
    <w:p w14:paraId="7A1E7FB6" w14:textId="5487D5A1" w:rsidR="006F6D9D" w:rsidRDefault="001E272F" w:rsidP="00394D4B">
      <w:r>
        <w:fldChar w:fldCharType="end"/>
      </w:r>
    </w:p>
    <w:sectPr w:rsidR="006F6D9D" w:rsidSect="0059191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64165"/>
    <w:multiLevelType w:val="hybridMultilevel"/>
    <w:tmpl w:val="31A04516"/>
    <w:lvl w:ilvl="0" w:tplc="75969E16">
      <w:start w:val="92"/>
      <w:numFmt w:val="bullet"/>
      <w:lvlText w:val=""/>
      <w:lvlJc w:val="left"/>
      <w:pPr>
        <w:ind w:left="720" w:hanging="360"/>
      </w:pPr>
      <w:rPr>
        <w:rFonts w:ascii="Symbol" w:eastAsiaTheme="minorHAnsi" w:hAnsi="Symbol" w:cs="Times New Roman (Body C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EC3FAB"/>
    <w:multiLevelType w:val="hybridMultilevel"/>
    <w:tmpl w:val="692E6210"/>
    <w:lvl w:ilvl="0" w:tplc="924A9BBE">
      <w:numFmt w:val="bullet"/>
      <w:lvlText w:val=""/>
      <w:lvlJc w:val="left"/>
      <w:pPr>
        <w:ind w:left="720" w:hanging="360"/>
      </w:pPr>
      <w:rPr>
        <w:rFonts w:ascii="Symbol" w:eastAsiaTheme="minorHAnsi" w:hAnsi="Symbol" w:cs="Times New Roman (Body C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0797640">
    <w:abstractNumId w:val="1"/>
  </w:num>
  <w:num w:numId="2" w16cid:durableId="123087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te00mpfs0befzd35erv80pstra0sf5rv&quot;&gt;OnCall&lt;record-ids&gt;&lt;item&gt;2&lt;/item&gt;&lt;item&gt;3&lt;/item&gt;&lt;item&gt;4&lt;/item&gt;&lt;item&gt;5&lt;/item&gt;&lt;item&gt;6&lt;/item&gt;&lt;item&gt;7&lt;/item&gt;&lt;item&gt;8&lt;/item&gt;&lt;item&gt;9&lt;/item&gt;&lt;item&gt;10&lt;/item&gt;&lt;item&gt;11&lt;/item&gt;&lt;item&gt;12&lt;/item&gt;&lt;item&gt;13&lt;/item&gt;&lt;item&gt;15&lt;/item&gt;&lt;item&gt;16&lt;/item&gt;&lt;item&gt;17&lt;/item&gt;&lt;item&gt;18&lt;/item&gt;&lt;item&gt;19&lt;/item&gt;&lt;item&gt;20&lt;/item&gt;&lt;item&gt;21&lt;/item&gt;&lt;item&gt;22&lt;/item&gt;&lt;item&gt;24&lt;/item&gt;&lt;item&gt;25&lt;/item&gt;&lt;item&gt;26&lt;/item&gt;&lt;item&gt;27&lt;/item&gt;&lt;item&gt;28&lt;/item&gt;&lt;item&gt;29&lt;/item&gt;&lt;item&gt;30&lt;/item&gt;&lt;item&gt;31&lt;/item&gt;&lt;item&gt;32&lt;/item&gt;&lt;item&gt;33&lt;/item&gt;&lt;item&gt;34&lt;/item&gt;&lt;item&gt;35&lt;/item&gt;&lt;item&gt;37&lt;/item&gt;&lt;item&gt;38&lt;/item&gt;&lt;item&gt;39&lt;/item&gt;&lt;item&gt;40&lt;/item&gt;&lt;/record-ids&gt;&lt;/item&gt;&lt;/Libraries&gt;"/>
  </w:docVars>
  <w:rsids>
    <w:rsidRoot w:val="008846CB"/>
    <w:rsid w:val="00042E29"/>
    <w:rsid w:val="000610F1"/>
    <w:rsid w:val="00072BED"/>
    <w:rsid w:val="000730AC"/>
    <w:rsid w:val="000752EB"/>
    <w:rsid w:val="00086035"/>
    <w:rsid w:val="00094C07"/>
    <w:rsid w:val="000A7616"/>
    <w:rsid w:val="000A76BD"/>
    <w:rsid w:val="000A7C35"/>
    <w:rsid w:val="000B6295"/>
    <w:rsid w:val="000B7935"/>
    <w:rsid w:val="000C1602"/>
    <w:rsid w:val="000D128F"/>
    <w:rsid w:val="000E230E"/>
    <w:rsid w:val="000F0DA0"/>
    <w:rsid w:val="000F7D0C"/>
    <w:rsid w:val="00126266"/>
    <w:rsid w:val="00141913"/>
    <w:rsid w:val="001426A8"/>
    <w:rsid w:val="0014511A"/>
    <w:rsid w:val="00180A7E"/>
    <w:rsid w:val="001A1BEC"/>
    <w:rsid w:val="001B09BA"/>
    <w:rsid w:val="001E272F"/>
    <w:rsid w:val="00200232"/>
    <w:rsid w:val="0020745D"/>
    <w:rsid w:val="002250DF"/>
    <w:rsid w:val="00225D79"/>
    <w:rsid w:val="00227A17"/>
    <w:rsid w:val="00256862"/>
    <w:rsid w:val="0026086C"/>
    <w:rsid w:val="00274504"/>
    <w:rsid w:val="00276489"/>
    <w:rsid w:val="00282C23"/>
    <w:rsid w:val="002875D6"/>
    <w:rsid w:val="0029253C"/>
    <w:rsid w:val="002A1AF9"/>
    <w:rsid w:val="002A2957"/>
    <w:rsid w:val="002A5BB7"/>
    <w:rsid w:val="002B4B7C"/>
    <w:rsid w:val="002C6851"/>
    <w:rsid w:val="002D5588"/>
    <w:rsid w:val="002E5073"/>
    <w:rsid w:val="002E7D4D"/>
    <w:rsid w:val="002F48A1"/>
    <w:rsid w:val="00302E99"/>
    <w:rsid w:val="00322C01"/>
    <w:rsid w:val="00324236"/>
    <w:rsid w:val="00326C68"/>
    <w:rsid w:val="00336D0B"/>
    <w:rsid w:val="0034223B"/>
    <w:rsid w:val="003457FD"/>
    <w:rsid w:val="00394D4B"/>
    <w:rsid w:val="00395855"/>
    <w:rsid w:val="00395CEC"/>
    <w:rsid w:val="00397BCA"/>
    <w:rsid w:val="003A16F1"/>
    <w:rsid w:val="003C71A4"/>
    <w:rsid w:val="003D1F96"/>
    <w:rsid w:val="003F5E94"/>
    <w:rsid w:val="00434196"/>
    <w:rsid w:val="004477FC"/>
    <w:rsid w:val="004573C7"/>
    <w:rsid w:val="00460024"/>
    <w:rsid w:val="004B2245"/>
    <w:rsid w:val="004B507F"/>
    <w:rsid w:val="004E4083"/>
    <w:rsid w:val="00524559"/>
    <w:rsid w:val="0053296A"/>
    <w:rsid w:val="005630C8"/>
    <w:rsid w:val="00574592"/>
    <w:rsid w:val="00591143"/>
    <w:rsid w:val="0059191B"/>
    <w:rsid w:val="005B0A23"/>
    <w:rsid w:val="005B3332"/>
    <w:rsid w:val="005B657F"/>
    <w:rsid w:val="005B7E7B"/>
    <w:rsid w:val="005C70EA"/>
    <w:rsid w:val="005D16DD"/>
    <w:rsid w:val="005E0483"/>
    <w:rsid w:val="0060370C"/>
    <w:rsid w:val="0060385C"/>
    <w:rsid w:val="006078CB"/>
    <w:rsid w:val="00614146"/>
    <w:rsid w:val="00616501"/>
    <w:rsid w:val="00621FDD"/>
    <w:rsid w:val="00633D55"/>
    <w:rsid w:val="006D0BE5"/>
    <w:rsid w:val="006F2FB2"/>
    <w:rsid w:val="006F6D9D"/>
    <w:rsid w:val="00701908"/>
    <w:rsid w:val="0070566F"/>
    <w:rsid w:val="007209C3"/>
    <w:rsid w:val="007226F2"/>
    <w:rsid w:val="007531C0"/>
    <w:rsid w:val="007637AE"/>
    <w:rsid w:val="00794F28"/>
    <w:rsid w:val="007A0523"/>
    <w:rsid w:val="007D12A3"/>
    <w:rsid w:val="007E4E04"/>
    <w:rsid w:val="007F1596"/>
    <w:rsid w:val="00803486"/>
    <w:rsid w:val="00826F8F"/>
    <w:rsid w:val="0085490B"/>
    <w:rsid w:val="0086070D"/>
    <w:rsid w:val="00865CC2"/>
    <w:rsid w:val="008722BE"/>
    <w:rsid w:val="00876BAC"/>
    <w:rsid w:val="008846CB"/>
    <w:rsid w:val="008928F1"/>
    <w:rsid w:val="008A7BFC"/>
    <w:rsid w:val="008B19B7"/>
    <w:rsid w:val="008B3B50"/>
    <w:rsid w:val="008D1EE9"/>
    <w:rsid w:val="008E470E"/>
    <w:rsid w:val="008F71DE"/>
    <w:rsid w:val="00904CE7"/>
    <w:rsid w:val="00911F10"/>
    <w:rsid w:val="009306D7"/>
    <w:rsid w:val="00932143"/>
    <w:rsid w:val="009475AE"/>
    <w:rsid w:val="00952F6F"/>
    <w:rsid w:val="00953068"/>
    <w:rsid w:val="009901BE"/>
    <w:rsid w:val="009C23E0"/>
    <w:rsid w:val="009C4367"/>
    <w:rsid w:val="009F33F0"/>
    <w:rsid w:val="00A00120"/>
    <w:rsid w:val="00A0203D"/>
    <w:rsid w:val="00A03118"/>
    <w:rsid w:val="00A33AA3"/>
    <w:rsid w:val="00A51ABC"/>
    <w:rsid w:val="00A574D2"/>
    <w:rsid w:val="00A6344F"/>
    <w:rsid w:val="00A97C96"/>
    <w:rsid w:val="00AA6024"/>
    <w:rsid w:val="00AA73CB"/>
    <w:rsid w:val="00AB5784"/>
    <w:rsid w:val="00AC4047"/>
    <w:rsid w:val="00AE00D9"/>
    <w:rsid w:val="00AF3F9A"/>
    <w:rsid w:val="00B009EE"/>
    <w:rsid w:val="00B00F34"/>
    <w:rsid w:val="00B03B92"/>
    <w:rsid w:val="00B104C3"/>
    <w:rsid w:val="00B11EBB"/>
    <w:rsid w:val="00B23FBC"/>
    <w:rsid w:val="00B34C5F"/>
    <w:rsid w:val="00B351AF"/>
    <w:rsid w:val="00B36041"/>
    <w:rsid w:val="00B47268"/>
    <w:rsid w:val="00B70B88"/>
    <w:rsid w:val="00B75EEC"/>
    <w:rsid w:val="00B837B1"/>
    <w:rsid w:val="00BA6250"/>
    <w:rsid w:val="00BB667F"/>
    <w:rsid w:val="00BF1A02"/>
    <w:rsid w:val="00BF6523"/>
    <w:rsid w:val="00C23989"/>
    <w:rsid w:val="00C25F88"/>
    <w:rsid w:val="00C326AF"/>
    <w:rsid w:val="00C3777C"/>
    <w:rsid w:val="00C544AB"/>
    <w:rsid w:val="00C57BC7"/>
    <w:rsid w:val="00C65689"/>
    <w:rsid w:val="00C7051D"/>
    <w:rsid w:val="00C80393"/>
    <w:rsid w:val="00C80409"/>
    <w:rsid w:val="00C82EF7"/>
    <w:rsid w:val="00C95925"/>
    <w:rsid w:val="00CB0DCC"/>
    <w:rsid w:val="00CB441F"/>
    <w:rsid w:val="00CB620A"/>
    <w:rsid w:val="00CD3B46"/>
    <w:rsid w:val="00CF6351"/>
    <w:rsid w:val="00D044EF"/>
    <w:rsid w:val="00D32879"/>
    <w:rsid w:val="00D33819"/>
    <w:rsid w:val="00D417B6"/>
    <w:rsid w:val="00D6041F"/>
    <w:rsid w:val="00D939D4"/>
    <w:rsid w:val="00DA0905"/>
    <w:rsid w:val="00DA4973"/>
    <w:rsid w:val="00DE761B"/>
    <w:rsid w:val="00DF4343"/>
    <w:rsid w:val="00E11248"/>
    <w:rsid w:val="00E15C44"/>
    <w:rsid w:val="00E16CB5"/>
    <w:rsid w:val="00E45194"/>
    <w:rsid w:val="00E45980"/>
    <w:rsid w:val="00E474E6"/>
    <w:rsid w:val="00E6150A"/>
    <w:rsid w:val="00E64032"/>
    <w:rsid w:val="00E64A43"/>
    <w:rsid w:val="00E64E0F"/>
    <w:rsid w:val="00E81A4A"/>
    <w:rsid w:val="00E84D3A"/>
    <w:rsid w:val="00E85D59"/>
    <w:rsid w:val="00EA1AB6"/>
    <w:rsid w:val="00EA477F"/>
    <w:rsid w:val="00EB0530"/>
    <w:rsid w:val="00EC1E29"/>
    <w:rsid w:val="00EC4BEB"/>
    <w:rsid w:val="00EE233C"/>
    <w:rsid w:val="00F02F22"/>
    <w:rsid w:val="00F04DF7"/>
    <w:rsid w:val="00F05060"/>
    <w:rsid w:val="00F11A17"/>
    <w:rsid w:val="00F1562F"/>
    <w:rsid w:val="00F31320"/>
    <w:rsid w:val="00F37CC9"/>
    <w:rsid w:val="00F440B6"/>
    <w:rsid w:val="00F531C3"/>
    <w:rsid w:val="00F64A10"/>
    <w:rsid w:val="00F75453"/>
    <w:rsid w:val="00F75679"/>
    <w:rsid w:val="00F93202"/>
    <w:rsid w:val="00FC1382"/>
    <w:rsid w:val="00FC2E80"/>
    <w:rsid w:val="00FF4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AA02C"/>
  <w15:chartTrackingRefBased/>
  <w15:docId w15:val="{4AEDC2AA-463A-3444-A647-9D2929CB9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Body CS)"/>
        <w:kern w:val="2"/>
        <w:sz w:val="22"/>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6CB"/>
  </w:style>
  <w:style w:type="paragraph" w:styleId="Heading1">
    <w:name w:val="heading 1"/>
    <w:basedOn w:val="Normal"/>
    <w:next w:val="Normal"/>
    <w:link w:val="Heading1Char"/>
    <w:uiPriority w:val="9"/>
    <w:qFormat/>
    <w:rsid w:val="008846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46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46C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46C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846C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846C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846C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846C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846C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6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46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46C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46C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846C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846C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846C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846C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846C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846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6C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6C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846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46CB"/>
    <w:rPr>
      <w:i/>
      <w:iCs/>
      <w:color w:val="404040" w:themeColor="text1" w:themeTint="BF"/>
    </w:rPr>
  </w:style>
  <w:style w:type="paragraph" w:styleId="ListParagraph">
    <w:name w:val="List Paragraph"/>
    <w:basedOn w:val="Normal"/>
    <w:link w:val="ListParagraphChar"/>
    <w:uiPriority w:val="34"/>
    <w:qFormat/>
    <w:rsid w:val="008846CB"/>
    <w:pPr>
      <w:ind w:left="720"/>
      <w:contextualSpacing/>
    </w:pPr>
  </w:style>
  <w:style w:type="character" w:styleId="IntenseEmphasis">
    <w:name w:val="Intense Emphasis"/>
    <w:basedOn w:val="DefaultParagraphFont"/>
    <w:uiPriority w:val="21"/>
    <w:qFormat/>
    <w:rsid w:val="008846CB"/>
    <w:rPr>
      <w:i/>
      <w:iCs/>
      <w:color w:val="0F4761" w:themeColor="accent1" w:themeShade="BF"/>
    </w:rPr>
  </w:style>
  <w:style w:type="paragraph" w:styleId="IntenseQuote">
    <w:name w:val="Intense Quote"/>
    <w:basedOn w:val="Normal"/>
    <w:next w:val="Normal"/>
    <w:link w:val="IntenseQuoteChar"/>
    <w:uiPriority w:val="30"/>
    <w:qFormat/>
    <w:rsid w:val="00884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6CB"/>
    <w:rPr>
      <w:i/>
      <w:iCs/>
      <w:color w:val="0F4761" w:themeColor="accent1" w:themeShade="BF"/>
    </w:rPr>
  </w:style>
  <w:style w:type="character" w:styleId="IntenseReference">
    <w:name w:val="Intense Reference"/>
    <w:basedOn w:val="DefaultParagraphFont"/>
    <w:uiPriority w:val="32"/>
    <w:qFormat/>
    <w:rsid w:val="008846CB"/>
    <w:rPr>
      <w:b/>
      <w:bCs/>
      <w:smallCaps/>
      <w:color w:val="0F4761" w:themeColor="accent1" w:themeShade="BF"/>
      <w:spacing w:val="5"/>
    </w:rPr>
  </w:style>
  <w:style w:type="character" w:styleId="CommentReference">
    <w:name w:val="annotation reference"/>
    <w:basedOn w:val="DefaultParagraphFont"/>
    <w:uiPriority w:val="99"/>
    <w:semiHidden/>
    <w:unhideWhenUsed/>
    <w:rsid w:val="00394D4B"/>
    <w:rPr>
      <w:sz w:val="16"/>
      <w:szCs w:val="16"/>
    </w:rPr>
  </w:style>
  <w:style w:type="paragraph" w:styleId="CommentText">
    <w:name w:val="annotation text"/>
    <w:basedOn w:val="Normal"/>
    <w:link w:val="CommentTextChar"/>
    <w:uiPriority w:val="99"/>
    <w:semiHidden/>
    <w:unhideWhenUsed/>
    <w:rsid w:val="00394D4B"/>
    <w:rPr>
      <w:sz w:val="20"/>
      <w:szCs w:val="20"/>
    </w:rPr>
  </w:style>
  <w:style w:type="character" w:customStyle="1" w:styleId="CommentTextChar">
    <w:name w:val="Comment Text Char"/>
    <w:basedOn w:val="DefaultParagraphFont"/>
    <w:link w:val="CommentText"/>
    <w:uiPriority w:val="99"/>
    <w:semiHidden/>
    <w:rsid w:val="00394D4B"/>
    <w:rPr>
      <w:sz w:val="20"/>
      <w:szCs w:val="20"/>
    </w:rPr>
  </w:style>
  <w:style w:type="paragraph" w:styleId="CommentSubject">
    <w:name w:val="annotation subject"/>
    <w:basedOn w:val="CommentText"/>
    <w:next w:val="CommentText"/>
    <w:link w:val="CommentSubjectChar"/>
    <w:uiPriority w:val="99"/>
    <w:semiHidden/>
    <w:unhideWhenUsed/>
    <w:rsid w:val="00394D4B"/>
    <w:rPr>
      <w:b/>
      <w:bCs/>
    </w:rPr>
  </w:style>
  <w:style w:type="character" w:customStyle="1" w:styleId="CommentSubjectChar">
    <w:name w:val="Comment Subject Char"/>
    <w:basedOn w:val="CommentTextChar"/>
    <w:link w:val="CommentSubject"/>
    <w:uiPriority w:val="99"/>
    <w:semiHidden/>
    <w:rsid w:val="00394D4B"/>
    <w:rPr>
      <w:b/>
      <w:bCs/>
      <w:sz w:val="20"/>
      <w:szCs w:val="20"/>
    </w:rPr>
  </w:style>
  <w:style w:type="character" w:customStyle="1" w:styleId="relative">
    <w:name w:val="relative"/>
    <w:basedOn w:val="DefaultParagraphFont"/>
    <w:rsid w:val="00A00120"/>
  </w:style>
  <w:style w:type="paragraph" w:customStyle="1" w:styleId="EndNoteBibliographyTitle">
    <w:name w:val="EndNote Bibliography Title"/>
    <w:basedOn w:val="Normal"/>
    <w:link w:val="EndNoteBibliographyTitleChar"/>
    <w:rsid w:val="001E272F"/>
    <w:pPr>
      <w:jc w:val="center"/>
    </w:pPr>
    <w:rPr>
      <w:rFonts w:cs="Arial"/>
    </w:rPr>
  </w:style>
  <w:style w:type="character" w:customStyle="1" w:styleId="ListParagraphChar">
    <w:name w:val="List Paragraph Char"/>
    <w:basedOn w:val="DefaultParagraphFont"/>
    <w:link w:val="ListParagraph"/>
    <w:uiPriority w:val="34"/>
    <w:rsid w:val="001E272F"/>
  </w:style>
  <w:style w:type="character" w:customStyle="1" w:styleId="EndNoteBibliographyTitleChar">
    <w:name w:val="EndNote Bibliography Title Char"/>
    <w:basedOn w:val="ListParagraphChar"/>
    <w:link w:val="EndNoteBibliographyTitle"/>
    <w:rsid w:val="001E272F"/>
    <w:rPr>
      <w:rFonts w:cs="Arial"/>
    </w:rPr>
  </w:style>
  <w:style w:type="paragraph" w:customStyle="1" w:styleId="EndNoteBibliography">
    <w:name w:val="EndNote Bibliography"/>
    <w:basedOn w:val="Normal"/>
    <w:link w:val="EndNoteBibliographyChar"/>
    <w:rsid w:val="001E272F"/>
    <w:rPr>
      <w:rFonts w:cs="Arial"/>
    </w:rPr>
  </w:style>
  <w:style w:type="character" w:customStyle="1" w:styleId="EndNoteBibliographyChar">
    <w:name w:val="EndNote Bibliography Char"/>
    <w:basedOn w:val="ListParagraphChar"/>
    <w:link w:val="EndNoteBibliography"/>
    <w:rsid w:val="001E272F"/>
    <w:rPr>
      <w:rFonts w:cs="Arial"/>
    </w:rPr>
  </w:style>
  <w:style w:type="character" w:styleId="Hyperlink">
    <w:name w:val="Hyperlink"/>
    <w:basedOn w:val="DefaultParagraphFont"/>
    <w:uiPriority w:val="99"/>
    <w:unhideWhenUsed/>
    <w:rsid w:val="00B104C3"/>
    <w:rPr>
      <w:color w:val="467886" w:themeColor="hyperlink"/>
      <w:u w:val="single"/>
    </w:rPr>
  </w:style>
  <w:style w:type="character" w:styleId="UnresolvedMention">
    <w:name w:val="Unresolved Mention"/>
    <w:basedOn w:val="DefaultParagraphFont"/>
    <w:uiPriority w:val="99"/>
    <w:semiHidden/>
    <w:unhideWhenUsed/>
    <w:rsid w:val="00B104C3"/>
    <w:rPr>
      <w:color w:val="605E5C"/>
      <w:shd w:val="clear" w:color="auto" w:fill="E1DFDD"/>
    </w:rPr>
  </w:style>
  <w:style w:type="paragraph" w:styleId="Revision">
    <w:name w:val="Revision"/>
    <w:hidden/>
    <w:uiPriority w:val="99"/>
    <w:semiHidden/>
    <w:rsid w:val="00225D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m.amegroups.org/article/view/5561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02/jhm.13095" TargetMode="External"/><Relationship Id="rId5" Type="http://schemas.openxmlformats.org/officeDocument/2006/relationships/hyperlink" Target="https://www.astro.org/astro/media/astro/patient%20care%20and%20research/pdfs/safety_is_no_accident.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8532</Words>
  <Characters>48634</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Neibart, Shane S.,MD, MS</dc:creator>
  <cp:keywords/>
  <dc:description/>
  <cp:lastModifiedBy>Neibart, Shane S.,MD, MS</cp:lastModifiedBy>
  <cp:revision>2</cp:revision>
  <dcterms:created xsi:type="dcterms:W3CDTF">2025-11-20T21:59:00Z</dcterms:created>
  <dcterms:modified xsi:type="dcterms:W3CDTF">2025-11-20T21:59:00Z</dcterms:modified>
</cp:coreProperties>
</file>