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8888AA"/>
          <w:spacing w:val="120"/>
          <w:sz w:val="20"/>
          <w:szCs w:val="20"/>
        </w:rPr>
        <w:t xml:space="preserve">PLAN DE DESARROLLO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D2580"/>
          <w:sz w:val="52"/>
          <w:szCs w:val="52"/>
        </w:rPr>
        <w:t xml:space="preserve">Plataforma SaaS de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D2580"/>
          <w:sz w:val="52"/>
          <w:szCs w:val="52"/>
        </w:rPr>
        <w:t xml:space="preserve">Chatbots Inteligentes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5B54E8"/>
          <w:sz w:val="44"/>
          <w:szCs w:val="44"/>
        </w:rPr>
        <w:t xml:space="preserve">+ CRM Multicanal</w:t>
      </w:r>
    </w:p>
    <w:p>
      <w:pPr>
        <w:spacing w:before="80" w:after="0"/>
      </w:pPr>
    </w:p>
    <w:p>
      <w:pPr>
        <w:pBdr>
          <w:bottom w:val="single" w:color="5B54E8" w:sz="4" w:space="1"/>
        </w:pBdr>
        <w:spacing w:before="0" w:after="0"/>
        <w:jc w:val="center"/>
      </w:pPr>
    </w:p>
    <w:p>
      <w:pPr>
        <w:spacing w:before="4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4A4A6A"/>
          <w:sz w:val="22"/>
          <w:szCs w:val="22"/>
        </w:rPr>
        <w:t xml:space="preserve">Hoja de ruta técnica completa — MVP a Producción</w:t>
      </w:r>
    </w:p>
    <w:p>
      <w:pPr>
        <w:spacing w:before="4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5B54E8" w:sz="6"/>
              <w:left w:val="single" w:color="CCCCDD" w:sz="1"/>
              <w:bottom w:val="single" w:color="CCCCDD" w:sz="1"/>
              <w:right w:val="single" w:color="CCCCDD" w:sz="1"/>
            </w:tcBorders>
            <w:shd w:fill="F0EFF9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D2580"/>
                <w:sz w:val="32"/>
                <w:szCs w:val="32"/>
              </w:rPr>
              <w:t xml:space="preserve">5 Fases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88AA"/>
                <w:sz w:val="18"/>
                <w:szCs w:val="18"/>
              </w:rPr>
              <w:t xml:space="preserve">de desarrollo</w:t>
            </w:r>
          </w:p>
        </w:tc>
        <w:tc>
          <w:tcPr>
            <w:tcW w:type="dxa" w:w="2340"/>
            <w:tcBorders>
              <w:top w:val="single" w:color="5B54E8" w:sz="6"/>
              <w:left w:val="single" w:color="CCCCDD" w:sz="1"/>
              <w:bottom w:val="single" w:color="CCCCDD" w:sz="1"/>
              <w:right w:val="single" w:color="CCCCDD" w:sz="1"/>
            </w:tcBorders>
            <w:shd w:fill="F0EFF9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D2580"/>
                <w:sz w:val="32"/>
                <w:szCs w:val="32"/>
              </w:rPr>
              <w:t xml:space="preserve">12 meses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88AA"/>
                <w:sz w:val="18"/>
                <w:szCs w:val="18"/>
              </w:rPr>
              <w:t xml:space="preserve">roadmap completo</w:t>
            </w:r>
          </w:p>
        </w:tc>
        <w:tc>
          <w:tcPr>
            <w:tcW w:type="dxa" w:w="2340"/>
            <w:tcBorders>
              <w:top w:val="single" w:color="5B54E8" w:sz="6"/>
              <w:left w:val="single" w:color="CCCCDD" w:sz="1"/>
              <w:bottom w:val="single" w:color="CCCCDD" w:sz="1"/>
              <w:right w:val="single" w:color="CCCCDD" w:sz="1"/>
            </w:tcBorders>
            <w:shd w:fill="F0EFF9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D2580"/>
                <w:sz w:val="32"/>
                <w:szCs w:val="32"/>
              </w:rPr>
              <w:t xml:space="preserve">6 roles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88AA"/>
                <w:sz w:val="18"/>
                <w:szCs w:val="18"/>
              </w:rPr>
              <w:t xml:space="preserve">equipo técnico</w:t>
            </w:r>
          </w:p>
        </w:tc>
        <w:tc>
          <w:tcPr>
            <w:tcW w:type="dxa" w:w="2340"/>
            <w:tcBorders>
              <w:top w:val="single" w:color="5B54E8" w:sz="6"/>
              <w:left w:val="single" w:color="CCCCDD" w:sz="1"/>
              <w:bottom w:val="single" w:color="CCCCDD" w:sz="1"/>
              <w:right w:val="single" w:color="CCCCDD" w:sz="1"/>
            </w:tcBorders>
            <w:shd w:fill="F0EFF9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D2580"/>
                <w:sz w:val="32"/>
                <w:szCs w:val="32"/>
              </w:rPr>
              <w:t xml:space="preserve">4 sprints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88AA"/>
                <w:sz w:val="18"/>
                <w:szCs w:val="18"/>
              </w:rPr>
              <w:t xml:space="preserve">metodología ágil</w:t>
            </w:r>
          </w:p>
        </w:tc>
      </w:tr>
    </w:tbl>
    <w:p>
      <w:pPr>
        <w:spacing w:before="20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color w:val="8888AA"/>
          <w:sz w:val="18"/>
          <w:szCs w:val="18"/>
        </w:rPr>
        <w:t xml:space="preserve">Versión 1.0  |  Confidencial  |  Marzo 2026</w:t>
      </w:r>
    </w:p>
    <w:p>
      <w:r>
        <w:br w:type="page"/>
      </w:r>
    </w:p>
    <w:p>
      <w:pPr>
        <w:pBdr>
          <w:bottom w:val="single" w:color="2D258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2D2580"/>
          <w:sz w:val="32"/>
          <w:szCs w:val="32"/>
        </w:rPr>
        <w:t xml:space="preserve">RESUMEN EJECUTIVO</w:t>
      </w:r>
    </w:p>
    <w:p>
      <w:pPr>
        <w:spacing w:before="40" w:after="8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Este documento define el plan de desarrollo técnico completo para construir la plataforma SaaS de chatbots con CRM integrado. Está organizado en 5 fases secuenciales que cubren desde la infraestructura base hasta el ecosistema completo en producción.</w:t>
      </w:r>
    </w:p>
    <w:p>
      <w:pPr>
        <w:spacing w:before="8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D2580"/>
          <w:sz w:val="26"/>
          <w:szCs w:val="26"/>
        </w:rPr>
        <w:t xml:space="preserve">Objetivo del producto</w:t>
      </w:r>
    </w:p>
    <w:p>
      <w:pPr>
        <w:spacing w:before="40" w:after="8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Construir la plataforma de chatbots más humanizada, completa y accesible del mercado hispano: con builder guiado por industria, base de conocimiento vectorial con Gemini, CRM nativo, motor de humanización con delays adaptativos, y soporte para WhatsApp, Telegram, Instagram y web widget en un solo ecosistema.</w:t>
      </w:r>
    </w:p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D2580"/>
          <w:sz w:val="26"/>
          <w:szCs w:val="26"/>
        </w:rPr>
        <w:t xml:space="preserve">Estructura del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00"/>
        <w:gridCol w:w="1000"/>
        <w:gridCol w:w="2800"/>
        <w:gridCol w:w="2940"/>
      </w:tblGrid>
      <w:tr>
        <w:trPr>
          <w:tblHeader/>
        </w:trPr>
        <w:tc>
          <w:tcPr>
            <w:tcW w:type="dxa" w:w="5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 principal</w:t>
            </w:r>
          </w:p>
        </w:tc>
        <w:tc>
          <w:tcPr>
            <w:tcW w:type="dxa" w:w="29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 clave</w:t>
            </w:r>
          </w:p>
        </w:tc>
      </w:tr>
      <w:tr>
        <w:tc>
          <w:tcPr>
            <w:tcW w:type="dxa" w:w="5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580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Fundación e Infraestructura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6 semanas</w:t>
            </w:r>
          </w:p>
        </w:tc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Base técnica sólida y segura</w:t>
            </w:r>
          </w:p>
        </w:tc>
        <w:tc>
          <w:tcPr>
            <w:tcW w:type="dxa" w:w="29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Entorno cloud + auth + CI/CD</w:t>
            </w:r>
          </w:p>
        </w:tc>
      </w:tr>
      <w:tr>
        <w:tc>
          <w:tcPr>
            <w:tcW w:type="dxa" w:w="5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7A7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MVP Core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8 semanas</w:t>
            </w:r>
          </w:p>
        </w:tc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Bot funcional con RAG + Telegram</w:t>
            </w:r>
          </w:p>
        </w:tc>
        <w:tc>
          <w:tcPr>
            <w:tcW w:type="dxa" w:w="29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Bot en producción con 10 beta testers</w:t>
            </w:r>
          </w:p>
        </w:tc>
      </w:tr>
      <w:tr>
        <w:tc>
          <w:tcPr>
            <w:tcW w:type="dxa" w:w="5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Canales y CRM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8 semanas</w:t>
            </w:r>
          </w:p>
        </w:tc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WhatsApp + IG + CRM completo</w:t>
            </w:r>
          </w:p>
        </w:tc>
        <w:tc>
          <w:tcPr>
            <w:tcW w:type="dxa" w:w="29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Plataforma multicanal con pipeline leads</w:t>
            </w:r>
          </w:p>
        </w:tc>
      </w:tr>
      <w:tr>
        <w:tc>
          <w:tcPr>
            <w:tcW w:type="dxa" w:w="5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Humanización y Automatización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6 semanas</w:t>
            </w:r>
          </w:p>
        </w:tc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Motor de humanización + automations</w:t>
            </w:r>
          </w:p>
        </w:tc>
        <w:tc>
          <w:tcPr>
            <w:tcW w:type="dxa" w:w="29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Bot que supera el Test Turing de chat</w:t>
            </w:r>
          </w:p>
        </w:tc>
      </w:tr>
      <w:tr>
        <w:tc>
          <w:tcPr>
            <w:tcW w:type="dxa" w:w="5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Escala y Ecosistema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8 semanas</w:t>
            </w:r>
          </w:p>
        </w:tc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Analytics + Agencias + White-label</w:t>
            </w:r>
          </w:p>
        </w:tc>
        <w:tc>
          <w:tcPr>
            <w:tcW w:type="dxa" w:w="29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Plataforma lista para 500+ clientes</w:t>
            </w:r>
          </w:p>
        </w:tc>
      </w:tr>
    </w:tbl>
    <w:p>
      <w:pPr>
        <w:spacing w:before="8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D2580"/>
          <w:sz w:val="26"/>
          <w:szCs w:val="26"/>
        </w:rPr>
        <w:t xml:space="preserve">Equipo requerido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1500"/>
        <w:gridCol w:w="1760"/>
      </w:tblGrid>
      <w:tr>
        <w:trPr>
          <w:tblHeader/>
        </w:trPr>
        <w:tc>
          <w:tcPr>
            <w:tcW w:type="dxa" w:w="23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 principal</w:t>
            </w:r>
          </w:p>
        </w:tc>
        <w:tc>
          <w:tcPr>
            <w:tcW w:type="dxa" w:w="1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de entrada</w:t>
            </w:r>
          </w:p>
        </w:tc>
        <w:tc>
          <w:tcPr>
            <w:tcW w:type="dxa" w:w="1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23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Tech Lead / Arquitecto</w:t>
            </w:r>
          </w:p>
        </w:tc>
        <w:tc>
          <w:tcPr>
            <w:tcW w:type="dxa" w:w="3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Decisiones técnicas, revisión de código, arquitectura</w:t>
            </w:r>
          </w:p>
        </w:tc>
        <w:tc>
          <w:tcPr>
            <w:tcW w:type="dxa" w:w="1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Full-time</w:t>
            </w:r>
          </w:p>
        </w:tc>
      </w:tr>
      <w:tr>
        <w:tc>
          <w:tcPr>
            <w:tcW w:type="dxa" w:w="23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 Developer x2</w:t>
            </w:r>
          </w:p>
        </w:tc>
        <w:tc>
          <w:tcPr>
            <w:tcW w:type="dxa" w:w="3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APIs, lógica de negocio, integraciones, RAG engine</w:t>
            </w:r>
          </w:p>
        </w:tc>
        <w:tc>
          <w:tcPr>
            <w:tcW w:type="dxa" w:w="1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Full-time</w:t>
            </w:r>
          </w:p>
        </w:tc>
      </w:tr>
      <w:tr>
        <w:tc>
          <w:tcPr>
            <w:tcW w:type="dxa" w:w="23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 Developer</w:t>
            </w:r>
          </w:p>
        </w:tc>
        <w:tc>
          <w:tcPr>
            <w:tcW w:type="dxa" w:w="3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Dashboard, builder, widget de chat, CRM UI</w:t>
            </w:r>
          </w:p>
        </w:tc>
        <w:tc>
          <w:tcPr>
            <w:tcW w:type="dxa" w:w="1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Full-time</w:t>
            </w:r>
          </w:p>
        </w:tc>
      </w:tr>
      <w:tr>
        <w:tc>
          <w:tcPr>
            <w:tcW w:type="dxa" w:w="23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IA / ML Engineer</w:t>
            </w:r>
          </w:p>
        </w:tc>
        <w:tc>
          <w:tcPr>
            <w:tcW w:type="dxa" w:w="3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Pipelines RAG, Gemini, embeddings, humanización</w:t>
            </w:r>
          </w:p>
        </w:tc>
        <w:tc>
          <w:tcPr>
            <w:tcW w:type="dxa" w:w="1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Fase 2</w:t>
            </w:r>
          </w:p>
        </w:tc>
        <w:tc>
          <w:tcPr>
            <w:tcW w:type="dxa" w:w="1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Full-time</w:t>
            </w:r>
          </w:p>
        </w:tc>
      </w:tr>
      <w:tr>
        <w:tc>
          <w:tcPr>
            <w:tcW w:type="dxa" w:w="23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3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GCP, CI/CD, seguridad, monitoreo, escalabilidad</w:t>
            </w:r>
          </w:p>
        </w:tc>
        <w:tc>
          <w:tcPr>
            <w:tcW w:type="dxa" w:w="1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Part-time → Full</w:t>
            </w:r>
          </w:p>
        </w:tc>
      </w:tr>
      <w:tr>
        <w:tc>
          <w:tcPr>
            <w:tcW w:type="dxa" w:w="23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3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Testing, automatización de pruebas, estabilidad</w:t>
            </w:r>
          </w:p>
        </w:tc>
        <w:tc>
          <w:tcPr>
            <w:tcW w:type="dxa" w:w="1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Fase 2</w:t>
            </w:r>
          </w:p>
        </w:tc>
        <w:tc>
          <w:tcPr>
            <w:tcW w:type="dxa" w:w="1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Part-time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2D2580" w:sz="12"/>
              <w:bottom w:val="single" w:color="CCCCDD" w:sz="1"/>
              <w:right w:val="single" w:color="CCCCDD" w:sz="1"/>
            </w:tcBorders>
            <w:shd w:fill="F0EFF9" w:val="clear"/>
            <w:tcMar>
              <w:top w:type="dxa" w:w="100"/>
              <w:left w:type="dxa" w:w="180"/>
              <w:bottom w:type="dxa" w:w="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2580"/>
                <w:sz w:val="22"/>
                <w:szCs w:val="22"/>
              </w:rPr>
              <w:t xml:space="preserve">Principios de desarrollo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2580" w:sz="12"/>
              <w:bottom w:val="single" w:color="CCCCDD" w:sz="1"/>
              <w:right w:val="single" w:color="CCCCDD" w:sz="1"/>
            </w:tcBorders>
            <w:shd w:fill="F0EFF9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58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Seguridad desde el día 1: multi-tenancy aislado, cifrado en reposo y tránsito desde la Fase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2580" w:sz="12"/>
              <w:bottom w:val="single" w:color="CCCCDD" w:sz="1"/>
              <w:right w:val="single" w:color="CCCCDD" w:sz="1"/>
            </w:tcBorders>
            <w:shd w:fill="F0EFF9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58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API-first: todos los módulos se construyen con API REST bien documentada antes de la 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2580" w:sz="12"/>
              <w:bottom w:val="single" w:color="CCCCDD" w:sz="1"/>
              <w:right w:val="single" w:color="CCCCDD" w:sz="1"/>
            </w:tcBorders>
            <w:shd w:fill="F0EFF9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58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Observabilidad: logs estructurados, métricas y alertas desde el primer deploy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2580" w:sz="12"/>
              <w:bottom w:val="single" w:color="CCCCDD" w:sz="1"/>
              <w:right w:val="single" w:color="CCCCDD" w:sz="1"/>
            </w:tcBorders>
            <w:shd w:fill="F0EFF9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58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Calidad sobre velocidad: cada feature pasa por QA antes de merge a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2580" w:sz="12"/>
              <w:bottom w:val="single" w:color="CCCCDD" w:sz="1"/>
              <w:right w:val="single" w:color="CCCCDD" w:sz="1"/>
            </w:tcBorders>
            <w:shd w:fill="F0EFF9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58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Iteración con usuarios reales: beta testers activos desde la Fase 2, semana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2580" w:sz="12"/>
              <w:bottom w:val="single" w:color="CCCCDD" w:sz="1"/>
              <w:right w:val="single" w:color="CCCCDD" w:sz="1"/>
            </w:tcBorders>
            <w:shd w:fill="F0EFF9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/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2D2580" w:sz="1"/>
              <w:left w:val="single" w:color="2D2580" w:sz="1"/>
              <w:bottom w:val="single" w:color="2D2580" w:sz="1"/>
              <w:right w:val="none" w:color="2D2580" w:sz="0"/>
            </w:tcBorders>
            <w:shd w:fill="2D258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DD" w:sz="1"/>
              <w:left w:val="none" w:color="FFFFFF" w:sz="0"/>
              <w:bottom w:val="single" w:color="CCCCDD" w:sz="1"/>
              <w:right w:val="none" w:color="FFFFFF" w:sz="0"/>
            </w:tcBorders>
            <w:shd w:fill="F0EFF9" w:val="clear"/>
            <w:tcMar>
              <w:top w:type="dxa" w:w="140"/>
              <w:left w:type="dxa" w:w="240"/>
              <w:bottom w:type="dxa" w:w="140"/>
              <w:right w:type="dxa" w:w="20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D2580"/>
                <w:sz w:val="30"/>
                <w:szCs w:val="30"/>
              </w:rPr>
              <w:t xml:space="preserve">FUNDACIÓN E INFRAESTRUCTURA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El esqueleto sobre el que se construye todo</w:t>
            </w:r>
          </w:p>
        </w:tc>
        <w:tc>
          <w:tcPr>
            <w:tcW w:type="dxa" w:w="2000"/>
            <w:tcBorders>
              <w:top w:val="single" w:color="CCCCDD" w:sz="1"/>
              <w:left w:val="none" w:color="FFFFFF" w:sz="0"/>
              <w:bottom w:val="single" w:color="CCCCDD" w:sz="1"/>
              <w:right w:val="single" w:color="CCCCDD" w:sz="1"/>
            </w:tcBorders>
            <w:shd w:fill="F0EFF9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8888AA"/>
                <w:sz w:val="16"/>
                <w:szCs w:val="16"/>
              </w:rPr>
              <w:t xml:space="preserve">DURACIÓN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2580"/>
                <w:sz w:val="26"/>
                <w:szCs w:val="26"/>
              </w:rPr>
              <w:t xml:space="preserve">6 semanas</w:t>
            </w:r>
          </w:p>
        </w:tc>
      </w:tr>
    </w:tbl>
    <w:p>
      <w:pPr>
        <w:spacing w:before="100" w:after="0"/>
      </w:pPr>
    </w:p>
    <w:p>
      <w:pPr>
        <w:spacing w:before="40" w:after="8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Antes de escribir una sola línea de lógica de negocio, la infraestructura debe estar en pie, segura y automatizada. Esta fase no produce features visibles para el usuario final, pero es la que determina si el producto puede escalar o se romperá bajo carga.</w:t>
      </w:r>
    </w:p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D2580"/>
          <w:sz w:val="26"/>
          <w:szCs w:val="26"/>
        </w:rPr>
        <w:t xml:space="preserve">Sprint 1 — Infraestructura Cloud y CI/CD (Semanas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800"/>
        <w:gridCol w:w="2960"/>
      </w:tblGrid>
      <w:tr>
        <w:trPr>
          <w:tblHeader/>
        </w:trP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éxito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1.1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Configurar proyecto GCP: VPC, subnets, firewall rules, IAM roles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DevOps</w:t>
            </w:r>
          </w:p>
        </w:tc>
        <w:tc>
          <w:tcPr>
            <w:tcW w:type="dxa" w:w="2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Entorno dev/staging/prod aislados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1.2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Configurar Cloud SQL (PostgreSQL) con réplica de lectura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DevOps + Backend</w:t>
            </w:r>
          </w:p>
        </w:tc>
        <w:tc>
          <w:tcPr>
            <w:tcW w:type="dxa" w:w="2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Conexión segura desde app, backup automático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1.3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Configurar Redis (Cloud Memorystore) para cache y sesiones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DevOps</w:t>
            </w:r>
          </w:p>
        </w:tc>
        <w:tc>
          <w:tcPr>
            <w:tcW w:type="dxa" w:w="2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Latencia &lt; 5ms desde app servers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1.4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Configurar Cloud Storage para docs, media y assets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DevOps</w:t>
            </w:r>
          </w:p>
        </w:tc>
        <w:tc>
          <w:tcPr>
            <w:tcW w:type="dxa" w:w="2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Buckets por tenant, políticas IAM correctas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1.5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Pipeline CI/CD con GitHub Actions (lint → test → build → deploy)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DevOps + Tech Lead</w:t>
            </w:r>
          </w:p>
        </w:tc>
        <w:tc>
          <w:tcPr>
            <w:tcW w:type="dxa" w:w="2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Deploy automático a staging en cada PR mergeado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1.6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Configurar Docker + Cloud Run para APIs Node.js y Python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DevOps</w:t>
            </w:r>
          </w:p>
        </w:tc>
        <w:tc>
          <w:tcPr>
            <w:tcW w:type="dxa" w:w="2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Imágenes &amp;lt; 500MB, deploy en &amp;lt; 2 min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1.7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Dominio, SSL (Let's Encrypt), CDN (Cloud CDN / Cloudflare)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DevOps</w:t>
            </w:r>
          </w:p>
        </w:tc>
        <w:tc>
          <w:tcPr>
            <w:tcW w:type="dxa" w:w="2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HTTPS forzado, headers de seguridad correctos</w:t>
            </w:r>
          </w:p>
        </w:tc>
      </w:tr>
    </w:tbl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D2580"/>
          <w:sz w:val="26"/>
          <w:szCs w:val="26"/>
        </w:rPr>
        <w:t xml:space="preserve">Sprint 2 — Base de datos, Auth y Estructura Multi-tenant (Semanas 3–4)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800"/>
        <w:gridCol w:w="2960"/>
      </w:tblGrid>
      <w:tr>
        <w:trPr>
          <w:tblHeader/>
        </w:trP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éxito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2.1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Diseño del schema PostgreSQL: tenants, users, bots, conversations, contacts, knowledge_docs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Tech Lead + Backend</w:t>
            </w:r>
          </w:p>
        </w:tc>
        <w:tc>
          <w:tcPr>
            <w:tcW w:type="dxa" w:w="2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ERD aprobado, migraciones con Prisma/Drizzle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2.2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Implementar Row Level Security (RLS) en PostgreSQL para multi-tenancy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</w:t>
            </w:r>
          </w:p>
        </w:tc>
        <w:tc>
          <w:tcPr>
            <w:tcW w:type="dxa" w:w="2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Tenant A no puede acceder a datos de Tenant B bajo ninguna circunstancia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2.3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Integrar Clerk / Auth0 para autenticación: email/pass, Google OAuth, magic links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 + Frontend</w:t>
            </w:r>
          </w:p>
        </w:tc>
        <w:tc>
          <w:tcPr>
            <w:tcW w:type="dxa" w:w="2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Login funcional, JWT con tenant_id en claims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2.4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API REST base con Fastify: estructura de rutas, middlewares, error handling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</w:t>
            </w:r>
          </w:p>
        </w:tc>
        <w:tc>
          <w:tcPr>
            <w:tcW w:type="dxa" w:w="2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Endpoints /health, /auth, /tenants documentados en OpenAPI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2.5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Sistema de roles y permisos: Owner, Admin, Agent (para acceso al CRM)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</w:t>
            </w:r>
          </w:p>
        </w:tc>
        <w:tc>
          <w:tcPr>
            <w:tcW w:type="dxa" w:w="2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Middleware de permisos funcionando por endpoint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2.6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Logs estructurados con Pino + Cloud Logging, métricas con Cloud Monitoring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 + DevOps</w:t>
            </w:r>
          </w:p>
        </w:tc>
        <w:tc>
          <w:tcPr>
            <w:tcW w:type="dxa" w:w="2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Cada request loggeado con tenant_id, latencia, status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2.7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Rate limiting por tenant, protección contra abuse (IP + tenant)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</w:t>
            </w:r>
          </w:p>
        </w:tc>
        <w:tc>
          <w:tcPr>
            <w:tcW w:type="dxa" w:w="2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Bloqueo automático a 1000 req/min por tenant</w:t>
            </w:r>
          </w:p>
        </w:tc>
      </w:tr>
    </w:tbl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D2580"/>
          <w:sz w:val="26"/>
          <w:szCs w:val="26"/>
        </w:rPr>
        <w:t xml:space="preserve">Sprint 3 — Frontend base y Design System (Semanas 5–6)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800"/>
        <w:gridCol w:w="2960"/>
      </w:tblGrid>
      <w:tr>
        <w:trPr>
          <w:tblHeader/>
        </w:trP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éxito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3.1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Setup Next.js 14 (App Router) + TailwindCSS + Zustand + React Query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</w:t>
            </w:r>
          </w:p>
        </w:tc>
        <w:tc>
          <w:tcPr>
            <w:tcW w:type="dxa" w:w="2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Build limpio, ESLint + TypeScript estricto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3.2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Design system: paleta de colores, tipografía, componentes base (Button, Input, Card, Modal, Table)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</w:t>
            </w:r>
          </w:p>
        </w:tc>
        <w:tc>
          <w:tcPr>
            <w:tcW w:type="dxa" w:w="2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Storybook con todos los componentes documentados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3.3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Layout del dashboard: sidebar, header, breadcrumbs, nav activo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</w:t>
            </w:r>
          </w:p>
        </w:tc>
        <w:tc>
          <w:tcPr>
            <w:tcW w:type="dxa" w:w="2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Responsive en móvil y desktop, dark mode preparado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3.4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Páginas de auth: login, register, forgot password, onboarding inicial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</w:t>
            </w:r>
          </w:p>
        </w:tc>
        <w:tc>
          <w:tcPr>
            <w:tcW w:type="dxa" w:w="2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Flujo completo funcional conectado al backend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3.5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Servicio Python FastAPI para IA: estructura de endpoints, health check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IA Engineer + Backend</w:t>
            </w:r>
          </w:p>
        </w:tc>
        <w:tc>
          <w:tcPr>
            <w:tcW w:type="dxa" w:w="2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API de IA corriendo en Cloud Run, documentada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3.6</w:t>
            </w:r>
          </w:p>
        </w:tc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Plan de pruebas: configurar Jest + Playwright para tests unitarios y E2E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QA + Frontend</w:t>
            </w:r>
          </w:p>
        </w:tc>
        <w:tc>
          <w:tcPr>
            <w:tcW w:type="dxa" w:w="2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Tests de auth y layout pasando en CI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2D2580" w:sz="12"/>
              <w:bottom w:val="single" w:color="CCCCDD" w:sz="1"/>
              <w:right w:val="single" w:color="CCCCDD" w:sz="1"/>
            </w:tcBorders>
            <w:shd w:fill="F0EFF9" w:val="clear"/>
            <w:tcMar>
              <w:top w:type="dxa" w:w="100"/>
              <w:left w:type="dxa" w:w="180"/>
              <w:bottom w:type="dxa" w:w="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2580"/>
                <w:sz w:val="22"/>
                <w:szCs w:val="22"/>
              </w:rPr>
              <w:t xml:space="preserve">Entregables de la Fase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2580" w:sz="12"/>
              <w:bottom w:val="single" w:color="CCCCDD" w:sz="1"/>
              <w:right w:val="single" w:color="CCCCDD" w:sz="1"/>
            </w:tcBorders>
            <w:shd w:fill="F0EFF9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58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Infraestructura GCP completa con entornos dev / staging / prod separados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2580" w:sz="12"/>
              <w:bottom w:val="single" w:color="CCCCDD" w:sz="1"/>
              <w:right w:val="single" w:color="CCCCDD" w:sz="1"/>
            </w:tcBorders>
            <w:shd w:fill="F0EFF9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58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Base de datos PostgreSQL con multi-tenancy seguro (RLS) y schema definitivo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2580" w:sz="12"/>
              <w:bottom w:val="single" w:color="CCCCDD" w:sz="1"/>
              <w:right w:val="single" w:color="CCCCDD" w:sz="1"/>
            </w:tcBorders>
            <w:shd w:fill="F0EFF9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58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Sistema de autenticación y roles funcionando con Clerk/Auth0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2580" w:sz="12"/>
              <w:bottom w:val="single" w:color="CCCCDD" w:sz="1"/>
              <w:right w:val="single" w:color="CCCCDD" w:sz="1"/>
            </w:tcBorders>
            <w:shd w:fill="F0EFF9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58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API REST base documentada en OpenAPI/Swagger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2580" w:sz="12"/>
              <w:bottom w:val="single" w:color="CCCCDD" w:sz="1"/>
              <w:right w:val="single" w:color="CCCCDD" w:sz="1"/>
            </w:tcBorders>
            <w:shd w:fill="F0EFF9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58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Pipeline CI/CD automático desde GitHub a Cloud Run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2580" w:sz="12"/>
              <w:bottom w:val="single" w:color="CCCCDD" w:sz="1"/>
              <w:right w:val="single" w:color="CCCCDD" w:sz="1"/>
            </w:tcBorders>
            <w:shd w:fill="F0EFF9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58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Design system y layout base del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2580" w:sz="12"/>
              <w:bottom w:val="single" w:color="CCCCDD" w:sz="1"/>
              <w:right w:val="single" w:color="CCCCDD" w:sz="1"/>
            </w:tcBorders>
            <w:shd w:fill="F0EFF9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58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Monitoreo y logs estructurados activos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2580" w:sz="12"/>
              <w:bottom w:val="single" w:color="CCCCDD" w:sz="1"/>
              <w:right w:val="single" w:color="CCCCDD" w:sz="1"/>
            </w:tcBorders>
            <w:shd w:fill="F0EFF9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/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0097A7" w:sz="1"/>
              <w:left w:val="single" w:color="0097A7" w:sz="1"/>
              <w:bottom w:val="single" w:color="0097A7" w:sz="1"/>
              <w:right w:val="none" w:color="0097A7" w:sz="0"/>
            </w:tcBorders>
            <w:shd w:fill="0097A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DD" w:sz="1"/>
              <w:left w:val="none" w:color="FFFFFF" w:sz="0"/>
              <w:bottom w:val="single" w:color="CCCCDD" w:sz="1"/>
              <w:right w:val="none" w:color="FFFFFF" w:sz="0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0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97A7"/>
                <w:sz w:val="30"/>
                <w:szCs w:val="30"/>
              </w:rPr>
              <w:t xml:space="preserve">MVP CORE — BOT FUNCIONAL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RAG con Gemini + Telegram + Onboarding guiado</w:t>
            </w:r>
          </w:p>
        </w:tc>
        <w:tc>
          <w:tcPr>
            <w:tcW w:type="dxa" w:w="2000"/>
            <w:tcBorders>
              <w:top w:val="single" w:color="CCCCDD" w:sz="1"/>
              <w:left w:val="none" w:color="FFFFFF" w:sz="0"/>
              <w:bottom w:val="single" w:color="CCCCDD" w:sz="1"/>
              <w:right w:val="single" w:color="CCCCDD" w:sz="1"/>
            </w:tcBorders>
            <w:shd w:fill="E3F2FD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8888AA"/>
                <w:sz w:val="16"/>
                <w:szCs w:val="16"/>
              </w:rPr>
              <w:t xml:space="preserve">DURACIÓN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97A7"/>
                <w:sz w:val="26"/>
                <w:szCs w:val="26"/>
              </w:rPr>
              <w:t xml:space="preserve">8 semanas</w:t>
            </w:r>
          </w:p>
        </w:tc>
      </w:tr>
    </w:tbl>
    <w:p>
      <w:pPr>
        <w:spacing w:before="100" w:after="0"/>
      </w:pPr>
    </w:p>
    <w:p>
      <w:pPr>
        <w:spacing w:before="40" w:after="8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Esta fase produce el primer producto real: un bot funcional, entrenado con información del negocio, disponible en Telegram y web widget, con el onboarding guiado de 5 pasos. Al final de la Fase 2, se puede cobrar el primer cliente.</w:t>
      </w:r>
    </w:p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097A7"/>
          <w:sz w:val="26"/>
          <w:szCs w:val="26"/>
        </w:rPr>
        <w:t xml:space="preserve">Sprint 4 — Motor RAG con Gemini (Semanas 7–9)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1800"/>
        <w:gridCol w:w="2760"/>
      </w:tblGrid>
      <w:tr>
        <w:trPr>
          <w:tblHeader/>
        </w:trP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éxito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4.1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Integrar Gemini API (gemini-1.5-pro + gemini-1.5-flash) en servicio Python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IA Engineer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Respuesta en &lt; 1.5s para queries simples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4.2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Implementar pipeline de ingesta: PDF → extracción de texto → chunking semántico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IA Engineer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PDF de 100 páginas procesado en &lt; 60s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4.3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Generar embeddings con text-embedding-004 y almacenar en Vertex AI Vector Search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IA Engineer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Índice por tenant, búsqueda en &lt; 200ms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4.4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Implementar ingesta desde URL (scraping con Playwright + Cheerio)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 + IA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Sitio de 50 páginas scrapeado y embeddings generados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4.5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Implementar sync con Google Sheets API v4 (lectura bidireccional)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Cambio en Sheets reflejado en bot en &lt; 2 min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4.6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Pipeline RAG completo: query → embedding → top-K retrieval → reranking → Gemini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IA Engineer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Tasa de respuesta correcta &gt; 85% en test set interno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4.7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Sistema de fallback: confianza &lt; 0.7 → respuesta de escalado a humano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IA Engineer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Nunca inventa información no presente en la base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4.8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Re-indexación incremental: cuando se actualiza la base de conocimiento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IA Engineer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Solo re-indexa chunks modificados, no toda la base</w:t>
            </w:r>
          </w:p>
        </w:tc>
      </w:tr>
    </w:tbl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097A7"/>
          <w:sz w:val="26"/>
          <w:szCs w:val="26"/>
        </w:rPr>
        <w:t xml:space="preserve">Sprint 5 — Canales: Telegram + Web Widget (Semanas 9–11)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1800"/>
        <w:gridCol w:w="2760"/>
      </w:tblGrid>
      <w:tr>
        <w:trPr>
          <w:tblHeader/>
        </w:trP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éxito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5.1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Integración Telegram Bot API: webhook, recepción y envío de mensajes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Bot responde en Telegram en &lt; 800ms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5.2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Setup en 3 pasos para Telegram: el cliente pega su token y el bot se activa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Tiempo de setup &lt; 5 minutos para cliente no técnico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5.3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Web widget (iframe embebible): diseño del chat bubble, ventana, animaciones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Widget carga en &lt; 500ms, no afecta PageSpeed del sitio host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5.4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Web widget: personalización de colores, logo, posición, mensaje de bienvenida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El cliente puede ver preview en tiempo real al configurar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5.5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Motor de WebSocket para chat en tiempo real (Socket.io / native WS)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Latencia &lt; 100ms para entrega de mensajes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5.6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Sistema de sesiones de conversación: crear, reanudar, expirar (timeout configurable)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Sesiones aisladas por canal y usuario final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5.7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Código de embed del widget: snippet de 1 línea de JS para el sitio del cliente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Funciona en cualquier sitio sin conflictos de CSS/JS</w:t>
            </w:r>
          </w:p>
        </w:tc>
      </w:tr>
    </w:tbl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097A7"/>
          <w:sz w:val="26"/>
          <w:szCs w:val="26"/>
        </w:rPr>
        <w:t xml:space="preserve">Sprint 6 — Onboarding Guiado y Base de Conocimiento UI (Semanas 11–14)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1800"/>
        <w:gridCol w:w="2760"/>
      </w:tblGrid>
      <w:tr>
        <w:trPr>
          <w:tblHeader/>
        </w:trP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éxito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6.1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Wizard de onboarding: paso 1 — datos del negocio (nombre, industria, tipo de bot)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Selector visual de industria con 12 categorías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6.2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Wizard: paso 2 — base de conocimiento (upload PDFs, URL scraping, FAQs manuales)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Upload hasta 50MB, scraping con preview de páginas encontradas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6.3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Wizard: paso 3 — personalidad del bot (nombre, avatar, tono, sliders de personalidad)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Preview en tiempo real del bot con la personalidad elegida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6.4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Wizard: paso 4 — flujos automáticos (templates por industria activables con toggle)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8 templates de flujos listos: citas, precios, horarios, escalado, etc.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6.5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Wizard: paso 5 — canales (Telegram con tutorial + web widget con código embed)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El bot queda activo al finalizar el paso 5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6.6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Panel de base de conocimiento: ver documentos, eliminar, re-subir, ver estado de índice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Estado de indexación visible (procesando / listo / error)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6.7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Sistema de planes y pagos: integrar Stripe + MercadoPago, gates por feature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 + Frontend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Suscripción activa, downgrade/upgrade, cancelación funcionando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6.8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Trial de 14 días: activación automática, emails de recordatorio (día 7, día 12)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Emails enviados con Resend, usuario puede pagar desde email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0097A7" w:sz="12"/>
              <w:bottom w:val="single" w:color="CCCCDD" w:sz="1"/>
              <w:right w:val="single" w:color="CCCCDD" w:sz="1"/>
            </w:tcBorders>
            <w:shd w:fill="E3F2FD" w:val="clear"/>
            <w:tcMar>
              <w:top w:type="dxa" w:w="100"/>
              <w:left w:type="dxa" w:w="180"/>
              <w:bottom w:type="dxa" w:w="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97A7"/>
                <w:sz w:val="22"/>
                <w:szCs w:val="22"/>
              </w:rPr>
              <w:t xml:space="preserve">Entregables de la Fase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97A7" w:sz="12"/>
              <w:bottom w:val="single" w:color="CCCCDD" w:sz="1"/>
              <w:right w:val="single" w:color="CCCCDD" w:sz="1"/>
            </w:tcBorders>
            <w:shd w:fill="E3F2FD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Motor RAG completo con Gemini + Vertex AI Vector Search, un índice por tenant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97A7" w:sz="12"/>
              <w:bottom w:val="single" w:color="CCCCDD" w:sz="1"/>
              <w:right w:val="single" w:color="CCCCDD" w:sz="1"/>
            </w:tcBorders>
            <w:shd w:fill="E3F2FD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Ingesta desde PDF, URL scraping y Google Sheets con sync automático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97A7" w:sz="12"/>
              <w:bottom w:val="single" w:color="CCCCDD" w:sz="1"/>
              <w:right w:val="single" w:color="CCCCDD" w:sz="1"/>
            </w:tcBorders>
            <w:shd w:fill="E3F2FD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Bot funcional en Telegram con setup de 5 minutos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97A7" w:sz="12"/>
              <w:bottom w:val="single" w:color="CCCCDD" w:sz="1"/>
              <w:right w:val="single" w:color="CCCCDD" w:sz="1"/>
            </w:tcBorders>
            <w:shd w:fill="E3F2FD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Web widget embebible personalizable con snippet de 1 línea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97A7" w:sz="12"/>
              <w:bottom w:val="single" w:color="CCCCDD" w:sz="1"/>
              <w:right w:val="single" w:color="CCCCDD" w:sz="1"/>
            </w:tcBorders>
            <w:shd w:fill="E3F2FD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Wizard de onboarding completo (5 pasos) con preview en tiempo real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97A7" w:sz="12"/>
              <w:bottom w:val="single" w:color="CCCCDD" w:sz="1"/>
              <w:right w:val="single" w:color="CCCCDD" w:sz="1"/>
            </w:tcBorders>
            <w:shd w:fill="E3F2FD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8 templates de flujos por industria activables sin código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97A7" w:sz="12"/>
              <w:bottom w:val="single" w:color="CCCCDD" w:sz="1"/>
              <w:right w:val="single" w:color="CCCCDD" w:sz="1"/>
            </w:tcBorders>
            <w:shd w:fill="E3F2FD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Sistema de pagos con Stripe + MercadoPago y período de prueba de 14 días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97A7" w:sz="12"/>
              <w:bottom w:val="single" w:color="CCCCDD" w:sz="1"/>
              <w:right w:val="single" w:color="CCCCDD" w:sz="1"/>
            </w:tcBorders>
            <w:shd w:fill="E3F2FD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HITO: primeros 10 beta testers activos con feedback estructurado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97A7" w:sz="12"/>
              <w:bottom w:val="single" w:color="CCCCDD" w:sz="1"/>
              <w:right w:val="single" w:color="CCCCDD" w:sz="1"/>
            </w:tcBorders>
            <w:shd w:fill="E3F2FD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/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none" w:color="2E7D32" w:sz="0"/>
            </w:tcBorders>
            <w:shd w:fill="2E7D32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DD" w:sz="1"/>
              <w:left w:val="none" w:color="FFFFFF" w:sz="0"/>
              <w:bottom w:val="single" w:color="CCCCDD" w:sz="1"/>
              <w:right w:val="none" w:color="FFFFFF" w:sz="0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0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30"/>
                <w:szCs w:val="30"/>
              </w:rPr>
              <w:t xml:space="preserve">CANALES Y CRM COMPLETO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WhatsApp + Instagram + Pipeline de leads</w:t>
            </w:r>
          </w:p>
        </w:tc>
        <w:tc>
          <w:tcPr>
            <w:tcW w:type="dxa" w:w="2000"/>
            <w:tcBorders>
              <w:top w:val="single" w:color="CCCCDD" w:sz="1"/>
              <w:left w:val="none" w:color="FFFFFF" w:sz="0"/>
              <w:bottom w:val="single" w:color="CCCCDD" w:sz="1"/>
              <w:right w:val="single" w:color="CCCCDD" w:sz="1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8888AA"/>
                <w:sz w:val="16"/>
                <w:szCs w:val="16"/>
              </w:rPr>
              <w:t xml:space="preserve">DURACIÓN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8 semanas</w:t>
            </w:r>
          </w:p>
        </w:tc>
      </w:tr>
    </w:tbl>
    <w:p>
      <w:pPr>
        <w:spacing w:before="100" w:after="0"/>
      </w:pPr>
    </w:p>
    <w:p>
      <w:pPr>
        <w:spacing w:before="40" w:after="8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Con el MVP validado, esta fase agrega los canales de mayor volumen (WhatsApp e Instagram) y construye el CRM completo con gestión de leads, historial y automatizaciones básicas. Al finalizar, la plataforma compite directamente con Manychat e Intercom.</w:t>
      </w:r>
    </w:p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Sprint 7 — WhatsApp Business API (Semanas 15–17)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1800"/>
        <w:gridCol w:w="2760"/>
      </w:tblGrid>
      <w:tr>
        <w:trPr>
          <w:tblHeader/>
        </w:trP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éxito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7.1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Integrar 360dialog (proveedor BSP) como gateway de WhatsApp Business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Envío y recepción de mensajes funcionando en sandbox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7.2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Tutorial interactivo de WhatsApp integrado en el dashboard (video + checklist vivo)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Cliente puede completar la verificación siguiendo el tutorial sin soporte externo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7.3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Detección automática del estado de verificación Meta: pending / approved / rejected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Badge en dashboard se actualiza automáticamente cada 30 min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7.4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Soporte para plantillas de WhatsApp (templates HSM) aprobadas por Meta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 + Frontend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Cliente puede crear y enviar templates desde el panel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7.5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Manejo de tipos de mensaje WhatsApp: texto, imagen, audio, documento, botones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Todos los tipos recibidos correctamente y almacenados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7.6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Bot de WhatsApp lógica de horarios: fuera de horario responde con mensaje custom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 + IA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Configuración de horarios en UI, respuesta correcta en tests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7.7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Tests de carga: simular 500 conversaciones simultáneas en WhatsApp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QA + DevOps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Tiempo de respuesta &lt; 2s bajo carga, sin pérdida de mensajes</w:t>
            </w:r>
          </w:p>
        </w:tc>
      </w:tr>
    </w:tbl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Sprint 8 — Instagram DMs (Semanas 17–19)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1800"/>
        <w:gridCol w:w="2760"/>
      </w:tblGrid>
      <w:tr>
        <w:trPr>
          <w:tblHeader/>
        </w:trP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éxito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8.1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Integrar Meta Graph API para Instagram Messaging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Mensajes enviados/recibidos en cuenta de prueba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8.2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Tutorial de conexión Instagram: vinculación con Business Manager en 2 clics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Cliente conecta Instagram en &lt; 5 minutos con el tutorial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8.3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Soporte para DMs de texto, stickers, reacciones, respuestas a stories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Todos los tipos manejados correctamente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8.4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Unified Inbox: vista unificada de conversaciones de todos los canales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Agente humano ve Telegram + WhatsApp + Instagram + Web en un solo panel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8.5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Handoff humano: bot escala a agente, agente toma control, bot vuelve al terminar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 + Frontend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El cliente final no percibe interrupciones en el handoff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8.6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Notificaciones en tiempo real al agente cuando hay conversación esperando handoff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 + Frontend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Notificación push/email en &lt; 30s desde el escalado</w:t>
            </w:r>
          </w:p>
        </w:tc>
      </w:tr>
    </w:tbl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Sprint 9 — CRM Completo (Semanas 19–22)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1800"/>
        <w:gridCol w:w="2760"/>
      </w:tblGrid>
      <w:tr>
        <w:trPr>
          <w:tblHeader/>
        </w:trP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éxito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9.1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Módulo de contactos: crear/editar/eliminar, tags, notas, historial completo de conversaciones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Búsqueda de contactos en &lt; 200ms, historial paginado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9.2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Pipeline visual de leads: columnas Kanban drag-and-drop (Nuevo → Calificado → Negociando → Cerrado)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Drag-and-drop fluido, cambio de estado persistido en tiempo real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9.3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Clasificación automática de leads: el bot asigna etiquetas según intención detectada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IA Engineer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Precisión &gt; 80% en clasificación hot/warm/cold según tests internos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9.4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Segmentación de contactos: filtros por etiqueta, canal, fecha, estado del pipeline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Filtros combinables, exportación a CSV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9.5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Módulo de automatizaciones básicas: "si pasa X → hacer Y" con builder visual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Al menos 10 triggers y 10 acciones configurables sin código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9.6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Integración Google Calendar: agendar citas desde el bot, confirmar disponibilidad en tiempo real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Cita creada en Google Calendar del negocio en &lt; 3s desde el chat</w:t>
            </w:r>
          </w:p>
        </w:tc>
      </w:tr>
      <w:tr>
        <w:tc>
          <w:tcPr>
            <w:tcW w:type="dxa" w:w="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9.7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Exportación de datos: contactos, conversaciones y leads a CSV/Excel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 + Frontend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Export de 10,000 registros en &lt; 30s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2E7D32" w:sz="12"/>
              <w:bottom w:val="single" w:color="CCCCDD" w:sz="1"/>
              <w:right w:val="single" w:color="CCCCDD" w:sz="1"/>
            </w:tcBorders>
            <w:shd w:fill="E8F5E9" w:val="clear"/>
            <w:tcMar>
              <w:top w:type="dxa" w:w="100"/>
              <w:left w:type="dxa" w:w="180"/>
              <w:bottom w:type="dxa" w:w="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Entregables de la Fase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2"/>
              <w:bottom w:val="single" w:color="CCCCDD" w:sz="1"/>
              <w:right w:val="single" w:color="CCCCDD" w:sz="1"/>
            </w:tcBorders>
            <w:shd w:fill="E8F5E9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WhatsApp Business API funcionando con tutorial de setup integrado en el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2"/>
              <w:bottom w:val="single" w:color="CCCCDD" w:sz="1"/>
              <w:right w:val="single" w:color="CCCCDD" w:sz="1"/>
            </w:tcBorders>
            <w:shd w:fill="E8F5E9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Instagram DMs con detección de tipos de mensaje y handoff a agente humano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2"/>
              <w:bottom w:val="single" w:color="CCCCDD" w:sz="1"/>
              <w:right w:val="single" w:color="CCCCDD" w:sz="1"/>
            </w:tcBorders>
            <w:shd w:fill="E8F5E9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Unified Inbox: todos los canales en una sola vista para el equipo del negocio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2"/>
              <w:bottom w:val="single" w:color="CCCCDD" w:sz="1"/>
              <w:right w:val="single" w:color="CCCCDD" w:sz="1"/>
            </w:tcBorders>
            <w:shd w:fill="E8F5E9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CRM completo: contactos, pipeline Kanban, segmentación, historial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2"/>
              <w:bottom w:val="single" w:color="CCCCDD" w:sz="1"/>
              <w:right w:val="single" w:color="CCCCDD" w:sz="1"/>
            </w:tcBorders>
            <w:shd w:fill="E8F5E9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Clasificación automática de leads por nivel de intención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2"/>
              <w:bottom w:val="single" w:color="CCCCDD" w:sz="1"/>
              <w:right w:val="single" w:color="CCCCDD" w:sz="1"/>
            </w:tcBorders>
            <w:shd w:fill="E8F5E9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Builder de automatizaciones visual (10+ triggers y acciones)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2"/>
              <w:bottom w:val="single" w:color="CCCCDD" w:sz="1"/>
              <w:right w:val="single" w:color="CCCCDD" w:sz="1"/>
            </w:tcBorders>
            <w:shd w:fill="E8F5E9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Integración con Google Calendar para agendado desde el chat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2"/>
              <w:bottom w:val="single" w:color="CCCCDD" w:sz="1"/>
              <w:right w:val="single" w:color="CCCCDD" w:sz="1"/>
            </w:tcBorders>
            <w:shd w:fill="E8F5E9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HITO: 50 clientes pagos activos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2"/>
              <w:bottom w:val="single" w:color="CCCCDD" w:sz="1"/>
              <w:right w:val="single" w:color="CCCCDD" w:sz="1"/>
            </w:tcBorders>
            <w:shd w:fill="E8F5E9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/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E65100" w:sz="1"/>
              <w:left w:val="single" w:color="E65100" w:sz="1"/>
              <w:bottom w:val="single" w:color="E65100" w:sz="1"/>
              <w:right w:val="none" w:color="E65100" w:sz="0"/>
            </w:tcBorders>
            <w:shd w:fill="E6510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DD" w:sz="1"/>
              <w:left w:val="none" w:color="FFFFFF" w:sz="0"/>
              <w:bottom w:val="single" w:color="CCCCDD" w:sz="1"/>
              <w:right w:val="none" w:color="FFFFFF" w:sz="0"/>
            </w:tcBorders>
            <w:shd w:fill="FFF3E0" w:val="clear"/>
            <w:tcMar>
              <w:top w:type="dxa" w:w="140"/>
              <w:left w:type="dxa" w:w="240"/>
              <w:bottom w:type="dxa" w:w="140"/>
              <w:right w:type="dxa" w:w="20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30"/>
                <w:szCs w:val="30"/>
              </w:rPr>
              <w:t xml:space="preserve">HUMANIZACIÓN Y AUTOMATIZACIÓN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El bot que genera la duda</w:t>
            </w:r>
          </w:p>
        </w:tc>
        <w:tc>
          <w:tcPr>
            <w:tcW w:type="dxa" w:w="2000"/>
            <w:tcBorders>
              <w:top w:val="single" w:color="CCCCDD" w:sz="1"/>
              <w:left w:val="none" w:color="FFFFFF" w:sz="0"/>
              <w:bottom w:val="single" w:color="CCCCDD" w:sz="1"/>
              <w:right w:val="single" w:color="CCCCDD" w:sz="1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8888AA"/>
                <w:sz w:val="16"/>
                <w:szCs w:val="16"/>
              </w:rPr>
              <w:t xml:space="preserve">DURACIÓN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6"/>
                <w:szCs w:val="26"/>
              </w:rPr>
              <w:t xml:space="preserve">6 semanas</w:t>
            </w:r>
          </w:p>
        </w:tc>
      </w:tr>
    </w:tbl>
    <w:p>
      <w:pPr>
        <w:spacing w:before="100" w:after="0"/>
      </w:pPr>
    </w:p>
    <w:p>
      <w:pPr>
        <w:spacing w:before="40" w:after="8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Esta fase es donde el producto se convierte en algo extraordinario. El motor de humanización, los delays adaptativos y el sistema de personalidades elevados al máximo son el diferencial que ningún competidor ofrece. Al finalizar, cada bot pasa el "Test Turing de chat".</w:t>
      </w:r>
    </w:p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Sprint 10 — Motor de Humanización (Semanas 23–25)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350"/>
        <w:gridCol w:w="1800"/>
        <w:gridCol w:w="2760"/>
      </w:tblGrid>
      <w:tr>
        <w:trPr>
          <w:tblHeader/>
        </w:trP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éxito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10.1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Motor de fraccionamiento de mensajes: split inteligente en oraciones naturales con pausas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IA Engineer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Respuestas de &gt; 40 palabras siempre se fraccionan en 2-4 mensajes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10.2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Delays adaptativos: calcular tiempo de "escritura" según longitud (velocidad ~40 wpm ±20%)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Delay entre 800ms y 3.5s según longitud, con variación aleatoria realista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10.3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Indicador de "escribiendo..." en tiempo real antes de cada fragmento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Visible en web widget, Telegram y WhatsApp (cuando la API lo permite)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10.4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Sistema de personalidades: configuración con sliders (formalidad, empatía, entusiasmo, concisión)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 + Backend + IA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Preview en tiempo real con mensajes de ejemplo al mover los sliders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10.5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Generador de system prompt: convierte la configuración de personalidad en instrucciones para Gemini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IA Engineer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System prompt generado con reglas de escritura humana y variante del español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10.6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Reglas anti-bot: prohibir listas de bullets en chat, evitar frases de IA clichés, variedad en saludos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IA Engineer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Lista de 50+ frases y patrones bloqueados en el system prompt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10.7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Test Turing interno: 10 conversaciones reales por template de industria, evaluadores ciegos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QA + IA Engineer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Mínimo 7/10 evaluadores dudan o se equivocan sobre si es bot o humano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10.8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Configuración de variante del español: Colombia, México, Argentina, España, general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IA Engineer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Vocabulario y expresiones regionales correctas en cada variante</w:t>
            </w:r>
          </w:p>
        </w:tc>
      </w:tr>
    </w:tbl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Sprint 11 — Automatizaciones Avanzadas y Soporte Multimodal (Semanas 25–28)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350"/>
        <w:gridCol w:w="1800"/>
        <w:gridCol w:w="2760"/>
      </w:tblGrid>
      <w:tr>
        <w:trPr>
          <w:tblHeader/>
        </w:trP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éxito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11.1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Soporte de voz: integrar Whisper API para transcripción de mensajes de audio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IA Engineer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Audio de 30s transcrito en &lt; 3s con precisión &gt; 90% en español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11.2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Respuesta con audio: el bot puede enviar notas de voz (TTS con Google Cloud TTS)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IA Engineer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Voz natural, sin sonido robótico, latencia &lt; 2s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11.3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Soporte de imágenes: el bot recibe fotos de productos y las analiza con Gemini Vision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IA Engineer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Identificación de producto en foto + respuesta relevante de la base de conocimiento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11.4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Automatizaciones de seguimiento: recordatorios post-cita, follow-up de leads fríos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 + Frontend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Mensaje enviado automáticamente en el tiempo configurado con 0 fallos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11.5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Campañas de reactivación: envío masivo a lista de contactos por canal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 + Frontend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Envío a 1000 contactos en &lt; 5 min, con throttling para respetar límites de Meta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11.6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Webhook outbound: disparar a URL externa cuando pasan eventos (nuevo lead, cita agendada)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Webhook con retry automático en caso de fallo, logs de entregas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11.7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Integración Zapier (Make): triggers y acciones disponibles como Zap/Module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Al menos 5 triggers y 5 acciones publicadas y funcionales en Zapier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E65100" w:sz="12"/>
              <w:bottom w:val="single" w:color="CCCCDD" w:sz="1"/>
              <w:right w:val="single" w:color="CCCCDD" w:sz="1"/>
            </w:tcBorders>
            <w:shd w:fill="FFF3E0" w:val="clear"/>
            <w:tcMar>
              <w:top w:type="dxa" w:w="100"/>
              <w:left w:type="dxa" w:w="180"/>
              <w:bottom w:type="dxa" w:w="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Entregables de la Fase 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12"/>
              <w:bottom w:val="single" w:color="CCCCDD" w:sz="1"/>
              <w:right w:val="single" w:color="CCCCDD" w:sz="1"/>
            </w:tcBorders>
            <w:shd w:fill="FFF3E0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Motor de humanización completo: delays adaptativos, fraccionamiento, indicador de escritura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12"/>
              <w:bottom w:val="single" w:color="CCCCDD" w:sz="1"/>
              <w:right w:val="single" w:color="CCCCDD" w:sz="1"/>
            </w:tcBorders>
            <w:shd w:fill="FFF3E0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Sistema de personalidades con sliders y preview en tiempo real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12"/>
              <w:bottom w:val="single" w:color="CCCCDD" w:sz="1"/>
              <w:right w:val="single" w:color="CCCCDD" w:sz="1"/>
            </w:tcBorders>
            <w:shd w:fill="FFF3E0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Generador automático de system prompt por industria y personalidad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12"/>
              <w:bottom w:val="single" w:color="CCCCDD" w:sz="1"/>
              <w:right w:val="single" w:color="CCCCDD" w:sz="1"/>
            </w:tcBorders>
            <w:shd w:fill="FFF3E0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Soporte de voz (input y output) con Whisper + Google Cloud TTS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12"/>
              <w:bottom w:val="single" w:color="CCCCDD" w:sz="1"/>
              <w:right w:val="single" w:color="CCCCDD" w:sz="1"/>
            </w:tcBorders>
            <w:shd w:fill="FFF3E0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Soporte de imágenes con Gemini Vision para análisis de fotos de productos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12"/>
              <w:bottom w:val="single" w:color="CCCCDD" w:sz="1"/>
              <w:right w:val="single" w:color="CCCCDD" w:sz="1"/>
            </w:tcBorders>
            <w:shd w:fill="FFF3E0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Automatizaciones de seguimiento y campañas de reactivación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12"/>
              <w:bottom w:val="single" w:color="CCCCDD" w:sz="1"/>
              <w:right w:val="single" w:color="CCCCDD" w:sz="1"/>
            </w:tcBorders>
            <w:shd w:fill="FFF3E0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Integración con Zapier/Make publicada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12"/>
              <w:bottom w:val="single" w:color="CCCCDD" w:sz="1"/>
              <w:right w:val="single" w:color="CCCCDD" w:sz="1"/>
            </w:tcBorders>
            <w:shd w:fill="FFF3E0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HITO: todos los templates pasan el Test Turing interno (7/10)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12"/>
              <w:bottom w:val="single" w:color="CCCCDD" w:sz="1"/>
              <w:right w:val="single" w:color="CCCCDD" w:sz="1"/>
            </w:tcBorders>
            <w:shd w:fill="FFF3E0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/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62828" w:sz="1"/>
              <w:left w:val="single" w:color="C62828" w:sz="1"/>
              <w:bottom w:val="single" w:color="C62828" w:sz="1"/>
              <w:right w:val="none" w:color="C62828" w:sz="0"/>
            </w:tcBorders>
            <w:shd w:fill="C6282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DD" w:sz="1"/>
              <w:left w:val="none" w:color="FFFFFF" w:sz="0"/>
              <w:bottom w:val="single" w:color="CCCCDD" w:sz="1"/>
              <w:right w:val="none" w:color="FFFFFF" w:sz="0"/>
            </w:tcBorders>
            <w:shd w:fill="FCE4EC" w:val="clear"/>
            <w:tcMar>
              <w:top w:type="dxa" w:w="140"/>
              <w:left w:type="dxa" w:w="240"/>
              <w:bottom w:type="dxa" w:w="140"/>
              <w:right w:type="dxa" w:w="20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30"/>
                <w:szCs w:val="30"/>
              </w:rPr>
              <w:t xml:space="preserve">ESCALA Y ECOSISTEMA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Analytics + Agencias + White-label + 500+ clientes</w:t>
            </w:r>
          </w:p>
        </w:tc>
        <w:tc>
          <w:tcPr>
            <w:tcW w:type="dxa" w:w="2000"/>
            <w:tcBorders>
              <w:top w:val="single" w:color="CCCCDD" w:sz="1"/>
              <w:left w:val="none" w:color="FFFFFF" w:sz="0"/>
              <w:bottom w:val="single" w:color="CCCCDD" w:sz="1"/>
              <w:right w:val="single" w:color="CCCCDD" w:sz="1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8888AA"/>
                <w:sz w:val="16"/>
                <w:szCs w:val="16"/>
              </w:rPr>
              <w:t xml:space="preserve">DURACIÓN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6"/>
                <w:szCs w:val="26"/>
              </w:rPr>
              <w:t xml:space="preserve">8 semanas</w:t>
            </w:r>
          </w:p>
        </w:tc>
      </w:tr>
    </w:tbl>
    <w:p>
      <w:pPr>
        <w:spacing w:before="100" w:after="0"/>
      </w:pPr>
    </w:p>
    <w:p>
      <w:pPr>
        <w:spacing w:before="40" w:after="8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La fase final convierte el producto en un ecosistema completo listo para escalar: analytics avanzado que demuestra ROI al cliente, programa de agencias como canal de distribución, white-label para revendedores, y la infraestructura para sostener 500+ tenants simultáneos.</w:t>
      </w:r>
    </w:p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Sprint 12 — Analytics e Insights (Semanas 29–31)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350"/>
        <w:gridCol w:w="1800"/>
        <w:gridCol w:w="2760"/>
      </w:tblGrid>
      <w:tr>
        <w:trPr>
          <w:tblHeader/>
        </w:trP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éxito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12.1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Dashboard de analytics principal: conversaciones/día, tasa de resolución, volumen por canal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Datos del día anterior disponibles a las 6am, histórico de 12 meses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12.2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Análisis de intención: topics más frecuentes, preguntas sin respuesta, gaps en la base de conocimiento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IA Engineer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Top 20 preguntas sin respuesta del mes, exportable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12.3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Lead funnel analytics: Nuevos → Calificados → Convertidos, con tasa de conversión por canal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 + Frontend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Funnel visual interactivo, filtrable por fecha y canal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12.4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NPS automático: encuesta post-conversación enviada a usuarios finales, resultados en dashboard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 + Frontend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Tasa de respuesta &gt; 15% en tests con beta testers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12.5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Heatmap de horarios: cuándo hay más conversaciones, para optimizar turnos de agentes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Heatmap semanal y mensual con zoom a día específico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12.6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Reportes automáticos semanales: email con resumen de KPIs enviado al cliente cada lunes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Email con datos reales, generado automáticamente, click-through a dashboard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12.7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Exportación de reportes: PDF y Excel de cualquier vista del dashboard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 + Frontend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Export de dashboard completo en &lt; 10s</w:t>
            </w:r>
          </w:p>
        </w:tc>
      </w:tr>
    </w:tbl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Sprint 13 — Programa de Agencias y White-label (Semanas 31–34)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350"/>
        <w:gridCol w:w="1800"/>
        <w:gridCol w:w="2760"/>
      </w:tblGrid>
      <w:tr>
        <w:trPr>
          <w:tblHeader/>
        </w:trP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éxito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13.1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Panel de agencia: una agencia gestiona hasta 20 clientes desde una sola cuenta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Switch de cliente en &lt; 1s, datos completamente aislados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13.2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White-label: la agencia puede usar su propio dominio, logo y colores en el dashboard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El cliente final de la agencia nunca ve la marca de la plataforma base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13.3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Facturación independiente por cliente de agencia: plan por cliente, resumen de facturación mensual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Agencia recibe una sola factura consolidada de todos sus clientes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13.4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Programa de referidos: link único, tracking de conversiones, pago automático de comisión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 + Frontend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Comisión del 20% recurrente, pagada automáticamente via Stripe Connect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13.5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API pública documentada: los clientes Pro pueden acceder a la API para integraciones custom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Documentación en docs.plataforma.com con playground interactivo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13.6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Marketplace de templates: los partners pueden publicar templates de flujos, la plataforma revisa y publica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Proceso de revisión y publicación en &lt; 48h</w:t>
            </w:r>
          </w:p>
        </w:tc>
      </w:tr>
    </w:tbl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Sprint 14 — Rendimiento, Seguridad y Preparación para Escala (Semanas 34–36)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350"/>
        <w:gridCol w:w="1800"/>
        <w:gridCol w:w="2760"/>
      </w:tblGrid>
      <w:tr>
        <w:trPr>
          <w:tblHeader/>
        </w:trP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éxito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14.1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Load testing: simular 500 tenants activos con 50 conversaciones simultáneas cada uno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DevOps + QA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p99 de latencia &lt; 2s bajo carga máxima, 0% de pérdida de mensajes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14.2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Auto-scaling de Cloud Run y Vertex AI Vector Search por demanda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DevOps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Scale-up automático en &lt; 60s al detectar aumento de tráfico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14.3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Auditoría de seguridad: penetration testing básico, revisión de RLS, revisión de permisos IAM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Tech Lead + DevOps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Sin vulnerabilidades críticas o altas sin resolver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14.4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Backup y disaster recovery: RTO &lt; 1h, RPO &lt; 15 min documentado y probado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DevOps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Restore completo de base de datos en &lt; 45 minutos desde backup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14.5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GDPR/Ley de datos: política de privacidad, DPA para clientes europeos, opción de borrado de datos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Tech Lead + Backend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Borrado completo de tenant en &lt; 24h por solicitud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14.6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Onboarding de equipo de soporte: documentación interna, runbooks de incidentes comunes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Tech Lead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Runbook para los 10 problemas más frecuentes documentado</w:t>
            </w:r>
          </w:p>
        </w:tc>
      </w:tr>
      <w:tr>
        <w:tc>
          <w:tcPr>
            <w:tcW w:type="dxa" w:w="4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14.7</w:t>
            </w:r>
          </w:p>
        </w:tc>
        <w:tc>
          <w:tcPr>
            <w:tcW w:type="dxa" w:w="435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Status page pública con uptime histórico (statuspage.io o similar)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DevOps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Uptime visible públicamente, alertas automáticas en incidentes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62828" w:sz="12"/>
              <w:bottom w:val="single" w:color="CCCCDD" w:sz="1"/>
              <w:right w:val="single" w:color="CCCCDD" w:sz="1"/>
            </w:tcBorders>
            <w:shd w:fill="FCE4EC" w:val="clear"/>
            <w:tcMar>
              <w:top w:type="dxa" w:w="100"/>
              <w:left w:type="dxa" w:w="180"/>
              <w:bottom w:type="dxa" w:w="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Entregables de la Fase 5 — Plataforma production-ready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2"/>
              <w:bottom w:val="single" w:color="CCCCDD" w:sz="1"/>
              <w:right w:val="single" w:color="CCCCDD" w:sz="1"/>
            </w:tcBorders>
            <w:shd w:fill="FCE4EC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Dashboard de analytics completo con funnel de leads, NPS y heatmaps de actividad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2"/>
              <w:bottom w:val="single" w:color="CCCCDD" w:sz="1"/>
              <w:right w:val="single" w:color="CCCCDD" w:sz="1"/>
            </w:tcBorders>
            <w:shd w:fill="FCE4EC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Reportes automáticos semanales por email a cada cliente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2"/>
              <w:bottom w:val="single" w:color="CCCCDD" w:sz="1"/>
              <w:right w:val="single" w:color="CCCCDD" w:sz="1"/>
            </w:tcBorders>
            <w:shd w:fill="FCE4EC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Panel de agencias: gestión multi-cliente con white-label y facturación consolidada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2"/>
              <w:bottom w:val="single" w:color="CCCCDD" w:sz="1"/>
              <w:right w:val="single" w:color="CCCCDD" w:sz="1"/>
            </w:tcBorders>
            <w:shd w:fill="FCE4EC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Programa de referidos con tracking y pago automático de comisiones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2"/>
              <w:bottom w:val="single" w:color="CCCCDD" w:sz="1"/>
              <w:right w:val="single" w:color="CCCCDD" w:sz="1"/>
            </w:tcBorders>
            <w:shd w:fill="FCE4EC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API pública documentada con playground interactivo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2"/>
              <w:bottom w:val="single" w:color="CCCCDD" w:sz="1"/>
              <w:right w:val="single" w:color="CCCCDD" w:sz="1"/>
            </w:tcBorders>
            <w:shd w:fill="FCE4EC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Marketplace de templates de flujos por industria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2"/>
              <w:bottom w:val="single" w:color="CCCCDD" w:sz="1"/>
              <w:right w:val="single" w:color="CCCCDD" w:sz="1"/>
            </w:tcBorders>
            <w:shd w:fill="FCE4EC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Infraestructura auditada y probada bajo carga de 500+ tenants simultáneos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2"/>
              <w:bottom w:val="single" w:color="CCCCDD" w:sz="1"/>
              <w:right w:val="single" w:color="CCCCDD" w:sz="1"/>
            </w:tcBorders>
            <w:shd w:fill="FCE4EC" w:val="clear"/>
            <w:tcMar>
              <w:top w:type="dxa" w:w="20"/>
              <w:left w:type="dxa" w:w="2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HITO FINAL: plataforma lista para lanzamiento público y campaña de growth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2"/>
              <w:bottom w:val="single" w:color="CCCCDD" w:sz="1"/>
              <w:right w:val="single" w:color="CCCCDD" w:sz="1"/>
            </w:tcBorders>
            <w:shd w:fill="FCE4EC" w:val="clear"/>
            <w:tcMar>
              <w:top w:type="dxa" w:w="60"/>
              <w:left w:type="dxa" w:w="120"/>
              <w:bottom w:type="dxa" w:w="0"/>
              <w:right w:type="dxa" w:w="120"/>
            </w:tcMar>
          </w:tcPr>
          <w:p/>
        </w:tc>
      </w:tr>
    </w:tbl>
    <w:p>
      <w:r>
        <w:br w:type="page"/>
      </w:r>
    </w:p>
    <w:p>
      <w:pPr>
        <w:pBdr>
          <w:bottom w:val="single" w:color="2D258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2D2580"/>
          <w:sz w:val="32"/>
          <w:szCs w:val="32"/>
        </w:rPr>
        <w:t xml:space="preserve">ESTÁNDARES DE CALIDAD Y PROCESO</w:t>
      </w:r>
    </w:p>
    <w:p>
      <w:pPr>
        <w:spacing w:before="4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D2580"/>
          <w:sz w:val="26"/>
          <w:szCs w:val="26"/>
        </w:rPr>
        <w:t xml:space="preserve">Metodología de trabajo</w:t>
      </w:r>
    </w:p>
    <w:p>
      <w:pPr>
        <w:spacing w:before="40" w:after="8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El equipo trabaja en sprints de 2 semanas con los siguientes rituales mínimos:</w:t>
      </w:r>
    </w:p>
    <w:p>
      <w:pPr>
        <w:pStyle w:val="ListParagraph"/>
        <w:numPr>
          <w:ilvl w:val="0"/>
          <w:numId w:val="2"/>
        </w:numPr>
        <w:spacing w:before="30" w:after="60"/>
        <w:ind w:left="360" w:hanging="20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Planning al inicio del sprint (2h): selección de tasks, estimación y asignación</w:t>
      </w:r>
    </w:p>
    <w:p>
      <w:pPr>
        <w:pStyle w:val="ListParagraph"/>
        <w:numPr>
          <w:ilvl w:val="0"/>
          <w:numId w:val="2"/>
        </w:numPr>
        <w:spacing w:before="30" w:after="60"/>
        <w:ind w:left="360" w:hanging="20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Daily standup (15 min): qué hice ayer, qué hago hoy, bloqueos</w:t>
      </w:r>
    </w:p>
    <w:p>
      <w:pPr>
        <w:pStyle w:val="ListParagraph"/>
        <w:numPr>
          <w:ilvl w:val="0"/>
          <w:numId w:val="2"/>
        </w:numPr>
        <w:spacing w:before="30" w:after="60"/>
        <w:ind w:left="360" w:hanging="20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Demo al final del sprint (1h): mostrar features al product owner con datos reales</w:t>
      </w:r>
    </w:p>
    <w:p>
      <w:pPr>
        <w:pStyle w:val="ListParagraph"/>
        <w:numPr>
          <w:ilvl w:val="0"/>
          <w:numId w:val="2"/>
        </w:numPr>
        <w:spacing w:before="30" w:after="60"/>
        <w:ind w:left="360" w:hanging="20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Retro al final del sprint (45 min): qué salió bien, qué mejorar, acciones concretas</w:t>
      </w:r>
    </w:p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D2580"/>
          <w:sz w:val="26"/>
          <w:szCs w:val="26"/>
        </w:rPr>
        <w:t xml:space="preserve">Definition of Done (DoD)</w:t>
      </w:r>
    </w:p>
    <w:p>
      <w:pPr>
        <w:spacing w:before="40" w:after="8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Una tarea no está terminada hasta que cumpla todos estos criterios:</w:t>
      </w:r>
    </w:p>
    <w:p>
      <w:pPr>
        <w:pStyle w:val="ListParagraph"/>
        <w:numPr>
          <w:ilvl w:val="0"/>
          <w:numId w:val="2"/>
        </w:numPr>
        <w:spacing w:before="30" w:after="60"/>
        <w:ind w:left="360" w:hanging="20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Código revisado por al menos otro desarrollador (PR con 1 approval mínimo)</w:t>
      </w:r>
    </w:p>
    <w:p>
      <w:pPr>
        <w:pStyle w:val="ListParagraph"/>
        <w:numPr>
          <w:ilvl w:val="0"/>
          <w:numId w:val="2"/>
        </w:numPr>
        <w:spacing w:before="30" w:after="60"/>
        <w:ind w:left="360" w:hanging="20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Tests unitarios escritos y pasando (cobertura mínima 70% por módulo nuevo)</w:t>
      </w:r>
    </w:p>
    <w:p>
      <w:pPr>
        <w:pStyle w:val="ListParagraph"/>
        <w:numPr>
          <w:ilvl w:val="0"/>
          <w:numId w:val="2"/>
        </w:numPr>
        <w:spacing w:before="30" w:after="60"/>
        <w:ind w:left="360" w:hanging="20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Tests de integración para endpoints críticos (auth, payments, bot engine)</w:t>
      </w:r>
    </w:p>
    <w:p>
      <w:pPr>
        <w:pStyle w:val="ListParagraph"/>
        <w:numPr>
          <w:ilvl w:val="0"/>
          <w:numId w:val="2"/>
        </w:numPr>
        <w:spacing w:before="30" w:after="60"/>
        <w:ind w:left="360" w:hanging="20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Documentado en Notion: endpoint, parámetros, ejemplo de uso o comportamiento esperado</w:t>
      </w:r>
    </w:p>
    <w:p>
      <w:pPr>
        <w:pStyle w:val="ListParagraph"/>
        <w:numPr>
          <w:ilvl w:val="0"/>
          <w:numId w:val="2"/>
        </w:numPr>
        <w:spacing w:before="30" w:after="60"/>
        <w:ind w:left="360" w:hanging="20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Desplegado en staging y verificado manualmente por QA</w:t>
      </w:r>
    </w:p>
    <w:p>
      <w:pPr>
        <w:pStyle w:val="ListParagraph"/>
        <w:numPr>
          <w:ilvl w:val="0"/>
          <w:numId w:val="2"/>
        </w:numPr>
        <w:spacing w:before="30" w:after="60"/>
        <w:ind w:left="360" w:hanging="20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Sin errores en Sentry por 24h en staging antes de pasar a producción</w:t>
      </w:r>
    </w:p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D2580"/>
          <w:sz w:val="26"/>
          <w:szCs w:val="26"/>
        </w:rPr>
        <w:t xml:space="preserve">Branching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2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Rama</w:t>
            </w:r>
          </w:p>
        </w:tc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Quién puede hacer push</w:t>
            </w:r>
          </w:p>
        </w:tc>
        <w:tc>
          <w:tcPr>
            <w:tcW w:type="dxa" w:w="2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se mergea</w:t>
            </w:r>
          </w:p>
        </w:tc>
      </w:tr>
      <w:tr>
        <w:tc>
          <w:tcPr>
            <w:tcW w:type="dxa" w:w="1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main</w:t>
            </w:r>
          </w:p>
        </w:tc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Producción — siempre estable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Solo via PR aprobado</w:t>
            </w:r>
          </w:p>
        </w:tc>
        <w:tc>
          <w:tcPr>
            <w:tcW w:type="dxa" w:w="2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Después de QA en staging</w:t>
            </w:r>
          </w:p>
        </w:tc>
      </w:tr>
      <w:tr>
        <w:tc>
          <w:tcPr>
            <w:tcW w:type="dxa" w:w="1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staging</w:t>
            </w:r>
          </w:p>
        </w:tc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Entorno de pruebas pre-producción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Solo via PR de feature</w:t>
            </w:r>
          </w:p>
        </w:tc>
        <w:tc>
          <w:tcPr>
            <w:tcW w:type="dxa" w:w="2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Al completar sprint</w:t>
            </w:r>
          </w:p>
        </w:tc>
      </w:tr>
      <w:tr>
        <w:tc>
          <w:tcPr>
            <w:tcW w:type="dxa" w:w="1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develop</w:t>
            </w:r>
          </w:p>
        </w:tc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Integración continua del sprint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Todos los devs vía feature branches</w:t>
            </w:r>
          </w:p>
        </w:tc>
        <w:tc>
          <w:tcPr>
            <w:tcW w:type="dxa" w:w="2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1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feature/xxx</w:t>
            </w:r>
          </w:p>
        </w:tc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Feature específica en desarrollo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Dev asignado</w:t>
            </w:r>
          </w:p>
        </w:tc>
        <w:tc>
          <w:tcPr>
            <w:tcW w:type="dxa" w:w="2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Al completar la task</w:t>
            </w:r>
          </w:p>
        </w:tc>
      </w:tr>
      <w:tr>
        <w:tc>
          <w:tcPr>
            <w:tcW w:type="dxa" w:w="1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hotfix/xxx</w:t>
            </w:r>
          </w:p>
        </w:tc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Fix urgente en producción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Tech Lead + Dev</w:t>
            </w:r>
          </w:p>
        </w:tc>
        <w:tc>
          <w:tcPr>
            <w:tcW w:type="dxa" w:w="2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Directo a main + staging</w:t>
            </w:r>
          </w:p>
        </w:tc>
      </w:tr>
    </w:tbl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D2580"/>
          <w:sz w:val="26"/>
          <w:szCs w:val="26"/>
        </w:rPr>
        <w:t xml:space="preserve">Métricas de éxito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Medición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Uptime de la plataforma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99.5% mensual</w:t>
            </w:r>
          </w:p>
        </w:tc>
        <w:tc>
          <w:tcPr>
            <w:tcW w:type="dxa" w:w="4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Cloud Monitoring + Status page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Latencia p95 de respuesta del bot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&lt; 1.5s</w:t>
            </w:r>
          </w:p>
        </w:tc>
        <w:tc>
          <w:tcPr>
            <w:tcW w:type="dxa" w:w="4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Cloud Trace por endpoint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Latencia p95 del RAG pipeline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&lt; 800ms</w:t>
            </w:r>
          </w:p>
        </w:tc>
        <w:tc>
          <w:tcPr>
            <w:tcW w:type="dxa" w:w="4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Custom metrics en IA service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Tasa de errores en producción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&lt; 0.5% de requests</w:t>
            </w:r>
          </w:p>
        </w:tc>
        <w:tc>
          <w:tcPr>
            <w:tcW w:type="dxa" w:w="4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Sentry error rate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Tiempo de build CI/CD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&lt; 8 minutos</w:t>
            </w:r>
          </w:p>
        </w:tc>
        <w:tc>
          <w:tcPr>
            <w:tcW w:type="dxa" w:w="4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GitHub Actions timing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Cobertura de tests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&gt; 70% por módulo</w:t>
            </w:r>
          </w:p>
        </w:tc>
        <w:tc>
          <w:tcPr>
            <w:tcW w:type="dxa" w:w="4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Codecov en cada PR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Tiempo de onboarding de nuevo dev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&lt; 2 días para primer deploy</w:t>
            </w:r>
          </w:p>
        </w:tc>
        <w:tc>
          <w:tcPr>
            <w:tcW w:type="dxa" w:w="4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README + runbooks</w:t>
            </w:r>
          </w:p>
        </w:tc>
      </w:tr>
    </w:tbl>
    <w:p>
      <w:r>
        <w:br w:type="page"/>
      </w:r>
    </w:p>
    <w:p>
      <w:pPr>
        <w:pBdr>
          <w:bottom w:val="single" w:color="2D258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2D2580"/>
          <w:sz w:val="32"/>
          <w:szCs w:val="32"/>
        </w:rPr>
        <w:t xml:space="preserve">GESTIÓN DE RIESGOS</w:t>
      </w:r>
    </w:p>
    <w:p>
      <w:pPr>
        <w:spacing w:before="40" w:after="0"/>
      </w:pPr>
    </w:p>
    <w:p>
      <w:pPr>
        <w:spacing w:before="40" w:after="8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Los siguientes riesgos han sido identificados con su probabilidad, impacto y plan de mitigación: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00"/>
        <w:gridCol w:w="800"/>
        <w:gridCol w:w="5060"/>
      </w:tblGrid>
      <w:tr>
        <w:trPr>
          <w:tblHeader/>
        </w:trPr>
        <w:tc>
          <w:tcPr>
            <w:tcW w:type="dxa" w:w="2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50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c>
          <w:tcPr>
            <w:tcW w:type="dxa" w:w="2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Meta retrasa aprobación de WhatsApp Business API</w:t>
            </w:r>
          </w:p>
        </w:tc>
        <w:tc>
          <w:tcPr>
            <w:tcW w:type="dxa" w:w="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Medio</w:t>
            </w:r>
          </w:p>
        </w:tc>
        <w:tc>
          <w:tcPr>
            <w:tcW w:type="dxa" w:w="50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Telegram como canal principal en Fase 2; WhatsApp en Fase 3 con margen de 4 semanas extra</w:t>
            </w:r>
          </w:p>
        </w:tc>
      </w:tr>
      <w:tr>
        <w:tc>
          <w:tcPr>
            <w:tcW w:type="dxa" w:w="2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Costos de Gemini API superiores a lo proyectado</w:t>
            </w:r>
          </w:p>
        </w:tc>
        <w:tc>
          <w:tcPr>
            <w:tcW w:type="dxa" w:w="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Alto</w:t>
            </w:r>
          </w:p>
        </w:tc>
        <w:tc>
          <w:tcPr>
            <w:tcW w:type="dxa" w:w="50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Cache de respuestas frecuentes en Redis; tier de Gemini Flash para queries simples; límite de costo por tenant</w:t>
            </w:r>
          </w:p>
        </w:tc>
      </w:tr>
      <w:tr>
        <w:tc>
          <w:tcPr>
            <w:tcW w:type="dxa" w:w="2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Churn alto en período de trial (primeros 14 días)</w:t>
            </w:r>
          </w:p>
        </w:tc>
        <w:tc>
          <w:tcPr>
            <w:tcW w:type="dxa" w:w="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Alto</w:t>
            </w:r>
          </w:p>
        </w:tc>
        <w:tc>
          <w:tcPr>
            <w:tcW w:type="dxa" w:w="50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Onboarding personalizado para primeros 50 clientes; email de activación en 24h si no completan el wizard</w:t>
            </w:r>
          </w:p>
        </w:tc>
      </w:tr>
      <w:tr>
        <w:tc>
          <w:tcPr>
            <w:tcW w:type="dxa" w:w="2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Deuda técnica por velocidad en fases tempranas</w:t>
            </w:r>
          </w:p>
        </w:tc>
        <w:tc>
          <w:tcPr>
            <w:tcW w:type="dxa" w:w="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Medio</w:t>
            </w:r>
          </w:p>
        </w:tc>
        <w:tc>
          <w:tcPr>
            <w:tcW w:type="dxa" w:w="50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Fase 1 no se salta bajo ninguna circunstancia; refactoring sprint dedicado entre Fase 3 y 4</w:t>
            </w:r>
          </w:p>
        </w:tc>
      </w:tr>
      <w:tr>
        <w:tc>
          <w:tcPr>
            <w:tcW w:type="dxa" w:w="2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Filtración de datos entre tenants</w:t>
            </w:r>
          </w:p>
        </w:tc>
        <w:tc>
          <w:tcPr>
            <w:tcW w:type="dxa" w:w="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Baja</w:t>
            </w:r>
          </w:p>
        </w:tc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Crítico</w:t>
            </w:r>
          </w:p>
        </w:tc>
        <w:tc>
          <w:tcPr>
            <w:tcW w:type="dxa" w:w="50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RLS en PostgreSQL desde Fase 1; audit log inmutable; penetration testing en Fase 5</w:t>
            </w:r>
          </w:p>
        </w:tc>
      </w:tr>
      <w:tr>
        <w:tc>
          <w:tcPr>
            <w:tcW w:type="dxa" w:w="2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Key developer abandona el proyecto</w:t>
            </w:r>
          </w:p>
        </w:tc>
        <w:tc>
          <w:tcPr>
            <w:tcW w:type="dxa" w:w="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Alto</w:t>
            </w:r>
          </w:p>
        </w:tc>
        <w:tc>
          <w:tcPr>
            <w:tcW w:type="dxa" w:w="50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Documentación obligatoria; pair programming en módulos críticos; no hay single points of knowledge</w:t>
            </w:r>
          </w:p>
        </w:tc>
      </w:tr>
      <w:tr>
        <w:tc>
          <w:tcPr>
            <w:tcW w:type="dxa" w:w="2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Latencia inaceptable del RAG bajo carga</w:t>
            </w:r>
          </w:p>
        </w:tc>
        <w:tc>
          <w:tcPr>
            <w:tcW w:type="dxa" w:w="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Alto</w:t>
            </w:r>
          </w:p>
        </w:tc>
        <w:tc>
          <w:tcPr>
            <w:tcW w:type="dxa" w:w="50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Cache de respuestas frecuentes; Vertex AI autoscaling; load testing continuo desde Fase 3</w:t>
            </w:r>
          </w:p>
        </w:tc>
      </w:tr>
    </w:tbl>
    <w:p>
      <w:r>
        <w:br w:type="page"/>
      </w:r>
    </w:p>
    <w:p>
      <w:pPr>
        <w:pBdr>
          <w:bottom w:val="single" w:color="2D258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2D2580"/>
          <w:sz w:val="32"/>
          <w:szCs w:val="32"/>
        </w:rPr>
        <w:t xml:space="preserve">RESUMEN TIMELINE — 12 MESES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000"/>
        <w:gridCol w:w="6460"/>
      </w:tblGrid>
      <w:tr>
        <w:trPr>
          <w:tblHeader/>
        </w:trPr>
        <w:tc>
          <w:tcPr>
            <w:tcW w:type="dxa" w:w="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64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D2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Hito principal</w:t>
            </w:r>
          </w:p>
        </w:tc>
      </w:tr>
      <w:tr>
        <w:tc>
          <w:tcPr>
            <w:tcW w:type="dxa" w:w="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44"/>
                <w:sz w:val="18"/>
                <w:szCs w:val="18"/>
              </w:rPr>
              <w:t xml:space="preserve">1–2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580"/>
                <w:sz w:val="18"/>
                <w:szCs w:val="18"/>
              </w:rPr>
              <w:t xml:space="preserve">Fase 1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Sprint 1</w:t>
            </w:r>
          </w:p>
        </w:tc>
        <w:tc>
          <w:tcPr>
            <w:tcW w:type="dxa" w:w="64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Infraestructura GCP + CI/CD operativo</w:t>
            </w:r>
          </w:p>
        </w:tc>
      </w:tr>
      <w:tr>
        <w:tc>
          <w:tcPr>
            <w:tcW w:type="dxa" w:w="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44"/>
                <w:sz w:val="18"/>
                <w:szCs w:val="18"/>
              </w:rPr>
              <w:t xml:space="preserve">3–4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580"/>
                <w:sz w:val="18"/>
                <w:szCs w:val="18"/>
              </w:rPr>
              <w:t xml:space="preserve">Fase 1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Sprint 2</w:t>
            </w:r>
          </w:p>
        </w:tc>
        <w:tc>
          <w:tcPr>
            <w:tcW w:type="dxa" w:w="64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Multi-tenancy + Auth + API base</w:t>
            </w:r>
          </w:p>
        </w:tc>
      </w:tr>
      <w:tr>
        <w:tc>
          <w:tcPr>
            <w:tcW w:type="dxa" w:w="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44"/>
                <w:sz w:val="18"/>
                <w:szCs w:val="18"/>
              </w:rPr>
              <w:t xml:space="preserve">5–6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580"/>
                <w:sz w:val="18"/>
                <w:szCs w:val="18"/>
              </w:rPr>
              <w:t xml:space="preserve">Fase 1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Sprint 3</w:t>
            </w:r>
          </w:p>
        </w:tc>
        <w:tc>
          <w:tcPr>
            <w:tcW w:type="dxa" w:w="64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Frontend base + Design system</w:t>
            </w:r>
          </w:p>
        </w:tc>
      </w:tr>
      <w:tr>
        <w:tc>
          <w:tcPr>
            <w:tcW w:type="dxa" w:w="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44"/>
                <w:sz w:val="18"/>
                <w:szCs w:val="18"/>
              </w:rPr>
              <w:t xml:space="preserve">7–9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97A7"/>
                <w:sz w:val="18"/>
                <w:szCs w:val="18"/>
              </w:rPr>
              <w:t xml:space="preserve">Fase 2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Sprint 4</w:t>
            </w:r>
          </w:p>
        </w:tc>
        <w:tc>
          <w:tcPr>
            <w:tcW w:type="dxa" w:w="64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RAG con Gemini + Google Sheets sync</w:t>
            </w:r>
          </w:p>
        </w:tc>
      </w:tr>
      <w:tr>
        <w:tc>
          <w:tcPr>
            <w:tcW w:type="dxa" w:w="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44"/>
                <w:sz w:val="18"/>
                <w:szCs w:val="18"/>
              </w:rPr>
              <w:t xml:space="preserve">9–11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97A7"/>
                <w:sz w:val="18"/>
                <w:szCs w:val="18"/>
              </w:rPr>
              <w:t xml:space="preserve">Fase 2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Sprint 5</w:t>
            </w:r>
          </w:p>
        </w:tc>
        <w:tc>
          <w:tcPr>
            <w:tcW w:type="dxa" w:w="64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Telegram + Web widget en producción</w:t>
            </w:r>
          </w:p>
        </w:tc>
      </w:tr>
      <w:tr>
        <w:tc>
          <w:tcPr>
            <w:tcW w:type="dxa" w:w="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44"/>
                <w:sz w:val="18"/>
                <w:szCs w:val="18"/>
              </w:rPr>
              <w:t xml:space="preserve">11–14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97A7"/>
                <w:sz w:val="18"/>
                <w:szCs w:val="18"/>
              </w:rPr>
              <w:t xml:space="preserve">Fase 2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Sprint 6</w:t>
            </w:r>
          </w:p>
        </w:tc>
        <w:tc>
          <w:tcPr>
            <w:tcW w:type="dxa" w:w="64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★ MVP completo — 10 beta testers activos</w:t>
            </w:r>
          </w:p>
        </w:tc>
      </w:tr>
      <w:tr>
        <w:tc>
          <w:tcPr>
            <w:tcW w:type="dxa" w:w="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44"/>
                <w:sz w:val="18"/>
                <w:szCs w:val="18"/>
              </w:rPr>
              <w:t xml:space="preserve">15–17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Fase 3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Sprint 7</w:t>
            </w:r>
          </w:p>
        </w:tc>
        <w:tc>
          <w:tcPr>
            <w:tcW w:type="dxa" w:w="64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WhatsApp Business API + tutorial</w:t>
            </w:r>
          </w:p>
        </w:tc>
      </w:tr>
      <w:tr>
        <w:tc>
          <w:tcPr>
            <w:tcW w:type="dxa" w:w="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44"/>
                <w:sz w:val="18"/>
                <w:szCs w:val="18"/>
              </w:rPr>
              <w:t xml:space="preserve">17–19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Fase 3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Sprint 8</w:t>
            </w:r>
          </w:p>
        </w:tc>
        <w:tc>
          <w:tcPr>
            <w:tcW w:type="dxa" w:w="64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Instagram DMs + Unified Inbox</w:t>
            </w:r>
          </w:p>
        </w:tc>
      </w:tr>
      <w:tr>
        <w:tc>
          <w:tcPr>
            <w:tcW w:type="dxa" w:w="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44"/>
                <w:sz w:val="18"/>
                <w:szCs w:val="18"/>
              </w:rPr>
              <w:t xml:space="preserve">19–22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Fase 3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Sprint 9</w:t>
            </w:r>
          </w:p>
        </w:tc>
        <w:tc>
          <w:tcPr>
            <w:tcW w:type="dxa" w:w="64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★ CRM completo — 50 clientes pagos</w:t>
            </w:r>
          </w:p>
        </w:tc>
      </w:tr>
      <w:tr>
        <w:tc>
          <w:tcPr>
            <w:tcW w:type="dxa" w:w="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44"/>
                <w:sz w:val="18"/>
                <w:szCs w:val="18"/>
              </w:rPr>
              <w:t xml:space="preserve">23–25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Fase 4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Sprint 10</w:t>
            </w:r>
          </w:p>
        </w:tc>
        <w:tc>
          <w:tcPr>
            <w:tcW w:type="dxa" w:w="64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Motor de humanización + Test Turing</w:t>
            </w:r>
          </w:p>
        </w:tc>
      </w:tr>
      <w:tr>
        <w:tc>
          <w:tcPr>
            <w:tcW w:type="dxa" w:w="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44"/>
                <w:sz w:val="18"/>
                <w:szCs w:val="18"/>
              </w:rPr>
              <w:t xml:space="preserve">25–28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Fase 4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Sprint 11</w:t>
            </w:r>
          </w:p>
        </w:tc>
        <w:tc>
          <w:tcPr>
            <w:tcW w:type="dxa" w:w="64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Voz + Imágenes + Automatizaciones avanzadas</w:t>
            </w:r>
          </w:p>
        </w:tc>
      </w:tr>
      <w:tr>
        <w:tc>
          <w:tcPr>
            <w:tcW w:type="dxa" w:w="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44"/>
                <w:sz w:val="18"/>
                <w:szCs w:val="18"/>
              </w:rPr>
              <w:t xml:space="preserve">29–31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Fase 5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Sprint 12</w:t>
            </w:r>
          </w:p>
        </w:tc>
        <w:tc>
          <w:tcPr>
            <w:tcW w:type="dxa" w:w="64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Analytics completo + reportes automáticos</w:t>
            </w:r>
          </w:p>
        </w:tc>
      </w:tr>
      <w:tr>
        <w:tc>
          <w:tcPr>
            <w:tcW w:type="dxa" w:w="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44"/>
                <w:sz w:val="18"/>
                <w:szCs w:val="18"/>
              </w:rPr>
              <w:t xml:space="preserve">31–34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Fase 5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Sprint 13</w:t>
            </w:r>
          </w:p>
        </w:tc>
        <w:tc>
          <w:tcPr>
            <w:tcW w:type="dxa" w:w="64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Programa de agencias + White-label</w:t>
            </w:r>
          </w:p>
        </w:tc>
      </w:tr>
      <w:tr>
        <w:tc>
          <w:tcPr>
            <w:tcW w:type="dxa" w:w="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44"/>
                <w:sz w:val="18"/>
                <w:szCs w:val="18"/>
              </w:rPr>
              <w:t xml:space="preserve">34–36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Fase 5</w:t>
            </w:r>
          </w:p>
        </w:tc>
        <w:tc>
          <w:tcPr>
            <w:tcW w:type="dxa" w:w="1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Sprint 14</w:t>
            </w:r>
          </w:p>
        </w:tc>
        <w:tc>
          <w:tcPr>
            <w:tcW w:type="dxa" w:w="64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5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★ LANZAMIENTO — 500+ tenants, plataforma auditada</w:t>
            </w:r>
          </w:p>
        </w:tc>
      </w:tr>
    </w:tbl>
    <w:p>
      <w:pPr>
        <w:spacing w:before="80" w:after="0"/>
      </w:pPr>
    </w:p>
    <w:p>
      <w:pPr>
        <w:spacing w:before="40" w:after="8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Nota: Los sprints pueden ajustarse según el feedback de beta testers. Las semanas 13-14 incluyen un buffer de absorción de deuda técnica. El lanzamiento público se recomienda al finalizar la Fase 3 (semana 22) con un pricing público y campaña de adquisición activa, continuando el desarrollo de Fases 4 y 5 en paralelo con clientes reales.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DD" w:sz="2" w:space="4"/>
      </w:pBdr>
      <w:tabs>
        <w:tab w:val="right" w:pos="9026"/>
      </w:tabs>
      <w:spacing w:before="0" w:after="0"/>
    </w:pPr>
    <w:r>
      <w:rPr>
        <w:rFonts w:ascii="Arial" w:cs="Arial" w:eastAsia="Arial" w:hAnsi="Arial"/>
        <w:color w:val="8888AA"/>
        <w:sz w:val="16"/>
        <w:szCs w:val="16"/>
      </w:rPr>
      <w:t xml:space="preserve">Versión 1.0  |  Marzo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AA"/>
        <w:sz w:val="16"/>
        <w:szCs w:val="16"/>
      </w:rPr>
      <w:t xml:space="preserve">Página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2580" w:sz="4" w:space="4"/>
      </w:pBdr>
      <w:spacing w:before="0" w:after="0"/>
    </w:pPr>
    <w:r>
      <w:rPr>
        <w:rFonts w:ascii="Arial" w:cs="Arial" w:eastAsia="Arial" w:hAnsi="Arial"/>
        <w:color w:val="4A4A6A"/>
        <w:sz w:val="16"/>
        <w:szCs w:val="16"/>
      </w:rPr>
      <w:t xml:space="preserve">Plan de Desarrollo — Plataforma SaaS Chatbots + CRM</w:t>
    </w:r>
    <w:r>
      <w:rPr>
        <w:rFonts w:ascii="Arial" w:cs="Arial" w:eastAsia="Arial" w:hAnsi="Arial"/>
        <w:color w:val="8888AA"/>
        <w:sz w:val="16"/>
        <w:szCs w:val="16"/>
      </w:rPr>
      <w:t xml:space="preserve">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2026-03-07T01:48:59.878Z</dcterms:created>
  <dcterms:modified xsi:type="dcterms:W3CDTF">2026-03-07T01:48:59.879Z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