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75" w:rsidRPr="006F3C34" w:rsidRDefault="00A92275" w:rsidP="00A92275">
      <w:pPr>
        <w:spacing w:after="0" w:line="240" w:lineRule="auto"/>
        <w:rPr>
          <w:sz w:val="20"/>
        </w:rPr>
      </w:pPr>
      <w:r w:rsidRPr="006F3C34">
        <w:rPr>
          <w:sz w:val="20"/>
        </w:rPr>
        <w:t>Notes accompanying talk on</w:t>
      </w:r>
    </w:p>
    <w:p w:rsidR="006B4ACC" w:rsidRPr="006F3C34" w:rsidRDefault="00A92275" w:rsidP="00A92275">
      <w:pPr>
        <w:spacing w:after="0" w:line="240" w:lineRule="auto"/>
        <w:rPr>
          <w:sz w:val="20"/>
          <w:u w:val="single"/>
        </w:rPr>
      </w:pPr>
      <w:r w:rsidRPr="006F3C34">
        <w:rPr>
          <w:sz w:val="20"/>
          <w:u w:val="single"/>
        </w:rPr>
        <w:t>CONSCIOUSNESS AND META-CAUSATION</w:t>
      </w:r>
    </w:p>
    <w:p w:rsidR="00A92275" w:rsidRPr="006F3C34" w:rsidRDefault="00A92275" w:rsidP="00CA28E9">
      <w:pPr>
        <w:spacing w:after="0" w:line="240" w:lineRule="auto"/>
        <w:ind w:left="1134"/>
        <w:rPr>
          <w:sz w:val="20"/>
        </w:rPr>
      </w:pPr>
      <w:r w:rsidRPr="006F3C34">
        <w:rPr>
          <w:sz w:val="20"/>
        </w:rPr>
        <w:t xml:space="preserve">Work in Progress seminar, </w:t>
      </w:r>
    </w:p>
    <w:p w:rsidR="00A92275" w:rsidRPr="006F3C34" w:rsidRDefault="00CA28E9" w:rsidP="00CA28E9">
      <w:pPr>
        <w:spacing w:after="0" w:line="240" w:lineRule="auto"/>
        <w:ind w:left="1134"/>
        <w:rPr>
          <w:sz w:val="20"/>
        </w:rPr>
      </w:pPr>
      <w:r w:rsidRPr="006F3C34">
        <w:rPr>
          <w:sz w:val="20"/>
        </w:rPr>
        <w:t>Philosophy Department, Univers</w:t>
      </w:r>
      <w:r w:rsidR="00A92275" w:rsidRPr="006F3C34">
        <w:rPr>
          <w:sz w:val="20"/>
        </w:rPr>
        <w:t>ity of Birmingham, 22 May 2019.</w:t>
      </w:r>
    </w:p>
    <w:p w:rsidR="00A92275" w:rsidRPr="006F3C34" w:rsidRDefault="00A92275" w:rsidP="00A92275">
      <w:pPr>
        <w:spacing w:after="0" w:line="240" w:lineRule="auto"/>
        <w:rPr>
          <w:sz w:val="20"/>
        </w:rPr>
      </w:pPr>
    </w:p>
    <w:p w:rsidR="0033066D" w:rsidRPr="006F3C34" w:rsidRDefault="0033066D" w:rsidP="00075C0B">
      <w:pPr>
        <w:spacing w:after="0" w:line="240" w:lineRule="auto"/>
        <w:ind w:left="1134"/>
        <w:rPr>
          <w:sz w:val="20"/>
        </w:rPr>
      </w:pPr>
      <w:r w:rsidRPr="006F3C34">
        <w:rPr>
          <w:sz w:val="20"/>
        </w:rPr>
        <w:t xml:space="preserve">John </w:t>
      </w:r>
      <w:proofErr w:type="spellStart"/>
      <w:r w:rsidRPr="006F3C34">
        <w:rPr>
          <w:sz w:val="20"/>
        </w:rPr>
        <w:t>Barnden</w:t>
      </w:r>
      <w:proofErr w:type="spellEnd"/>
      <w:r w:rsidRPr="006F3C34">
        <w:rPr>
          <w:sz w:val="20"/>
        </w:rPr>
        <w:t xml:space="preserve">, Emeritus </w:t>
      </w:r>
      <w:proofErr w:type="spellStart"/>
      <w:r w:rsidRPr="006F3C34">
        <w:rPr>
          <w:sz w:val="20"/>
        </w:rPr>
        <w:t>Prof.</w:t>
      </w:r>
      <w:proofErr w:type="spellEnd"/>
      <w:r w:rsidRPr="006F3C34">
        <w:rPr>
          <w:sz w:val="20"/>
        </w:rPr>
        <w:t xml:space="preserve"> of AI, University of Birmingham</w:t>
      </w:r>
    </w:p>
    <w:p w:rsidR="00075C0B" w:rsidRPr="006F3C34" w:rsidRDefault="009D0EBB" w:rsidP="00075C0B">
      <w:pPr>
        <w:spacing w:after="0" w:line="240" w:lineRule="auto"/>
        <w:ind w:left="1134"/>
        <w:rPr>
          <w:sz w:val="20"/>
        </w:rPr>
      </w:pPr>
      <w:hyperlink r:id="rId8" w:history="1">
        <w:r w:rsidR="00075C0B" w:rsidRPr="006F3C34">
          <w:rPr>
            <w:rStyle w:val="Hyperlink"/>
            <w:sz w:val="20"/>
          </w:rPr>
          <w:t>jabarnden@btinternet.com</w:t>
        </w:r>
      </w:hyperlink>
      <w:proofErr w:type="gramStart"/>
      <w:r w:rsidR="00075C0B" w:rsidRPr="006F3C34">
        <w:rPr>
          <w:sz w:val="20"/>
        </w:rPr>
        <w:t>,  https</w:t>
      </w:r>
      <w:proofErr w:type="gramEnd"/>
      <w:r w:rsidR="00075C0B" w:rsidRPr="006F3C34">
        <w:rPr>
          <w:sz w:val="20"/>
        </w:rPr>
        <w:t>://www.cs.bham.ac.uk/~jab/</w:t>
      </w:r>
    </w:p>
    <w:p w:rsidR="0033066D" w:rsidRPr="006F3C34" w:rsidRDefault="0033066D" w:rsidP="00A92275">
      <w:pPr>
        <w:spacing w:after="0" w:line="240" w:lineRule="auto"/>
        <w:rPr>
          <w:sz w:val="20"/>
        </w:rPr>
      </w:pPr>
    </w:p>
    <w:p w:rsidR="00A92275" w:rsidRPr="006F3C34" w:rsidRDefault="0033066D" w:rsidP="00A92275">
      <w:pPr>
        <w:spacing w:after="0" w:line="240" w:lineRule="auto"/>
        <w:rPr>
          <w:sz w:val="20"/>
        </w:rPr>
      </w:pPr>
      <w:r w:rsidRPr="006F3C34">
        <w:rPr>
          <w:sz w:val="20"/>
        </w:rPr>
        <w:t>(NB: These notes are not a self-contained handout, and should be considered in conjunction with the slides, which I can send to anyone interested</w:t>
      </w:r>
      <w:r w:rsidR="006F3C34">
        <w:rPr>
          <w:sz w:val="20"/>
        </w:rPr>
        <w:t xml:space="preserve">, </w:t>
      </w:r>
      <w:r w:rsidRPr="006F3C34">
        <w:rPr>
          <w:sz w:val="20"/>
        </w:rPr>
        <w:t xml:space="preserve">and </w:t>
      </w:r>
      <w:r w:rsidR="006F3C34">
        <w:rPr>
          <w:sz w:val="20"/>
        </w:rPr>
        <w:t xml:space="preserve">which </w:t>
      </w:r>
      <w:r w:rsidRPr="006F3C34">
        <w:rPr>
          <w:sz w:val="20"/>
        </w:rPr>
        <w:t>will be on my website.)</w:t>
      </w:r>
    </w:p>
    <w:p w:rsidR="0033066D" w:rsidRPr="006F3C34" w:rsidRDefault="0033066D" w:rsidP="00A92275">
      <w:pPr>
        <w:spacing w:after="0" w:line="240" w:lineRule="auto"/>
        <w:rPr>
          <w:sz w:val="20"/>
        </w:rPr>
      </w:pPr>
    </w:p>
    <w:p w:rsidR="00370389" w:rsidRPr="006F3C34" w:rsidRDefault="00370389" w:rsidP="00A92275">
      <w:pPr>
        <w:spacing w:after="0" w:line="240" w:lineRule="auto"/>
        <w:rPr>
          <w:sz w:val="20"/>
        </w:rPr>
      </w:pPr>
    </w:p>
    <w:p w:rsidR="00B86E9E" w:rsidRPr="006F3C34" w:rsidRDefault="00B86E9E" w:rsidP="00A92275">
      <w:pPr>
        <w:spacing w:after="0" w:line="240" w:lineRule="auto"/>
        <w:rPr>
          <w:sz w:val="20"/>
        </w:rPr>
      </w:pPr>
    </w:p>
    <w:p w:rsidR="00370389" w:rsidRPr="006F3C34" w:rsidRDefault="00075C0B" w:rsidP="00A92275">
      <w:pPr>
        <w:spacing w:after="0" w:line="240" w:lineRule="auto"/>
        <w:rPr>
          <w:sz w:val="20"/>
        </w:rPr>
      </w:pPr>
      <w:r w:rsidRPr="006F3C34">
        <w:rPr>
          <w:b/>
        </w:rPr>
        <w:t>More on</w:t>
      </w:r>
      <w:r w:rsidR="00506078" w:rsidRPr="006F3C34">
        <w:rPr>
          <w:b/>
        </w:rPr>
        <w:t>:</w:t>
      </w:r>
      <w:r w:rsidRPr="006F3C34">
        <w:rPr>
          <w:b/>
        </w:rPr>
        <w:t xml:space="preserve"> </w:t>
      </w:r>
      <w:r w:rsidR="002E216A" w:rsidRPr="006F3C34">
        <w:rPr>
          <w:b/>
        </w:rPr>
        <w:t>Background Assumptions and Motivations</w:t>
      </w:r>
    </w:p>
    <w:p w:rsidR="006F3C34" w:rsidRDefault="00381AFA" w:rsidP="006F3C34">
      <w:pPr>
        <w:numPr>
          <w:ilvl w:val="0"/>
          <w:numId w:val="1"/>
        </w:numPr>
        <w:spacing w:before="100" w:after="0" w:line="240" w:lineRule="auto"/>
        <w:ind w:left="357" w:hanging="357"/>
        <w:rPr>
          <w:sz w:val="20"/>
        </w:rPr>
      </w:pPr>
      <w:r>
        <w:rPr>
          <w:sz w:val="20"/>
        </w:rPr>
        <w:t>I assume thr</w:t>
      </w:r>
      <w:r w:rsidR="006F3C34" w:rsidRPr="006F3C34">
        <w:rPr>
          <w:sz w:val="20"/>
        </w:rPr>
        <w:t>ough</w:t>
      </w:r>
      <w:r>
        <w:rPr>
          <w:sz w:val="20"/>
        </w:rPr>
        <w:t>ou</w:t>
      </w:r>
      <w:r w:rsidR="006F3C34" w:rsidRPr="006F3C34">
        <w:rPr>
          <w:sz w:val="20"/>
        </w:rPr>
        <w:t>t that being-</w:t>
      </w:r>
      <w:proofErr w:type="spellStart"/>
      <w:r w:rsidR="006F3C34" w:rsidRPr="006F3C34">
        <w:rPr>
          <w:sz w:val="20"/>
        </w:rPr>
        <w:t>occur</w:t>
      </w:r>
      <w:r w:rsidR="00B17E12">
        <w:rPr>
          <w:sz w:val="20"/>
        </w:rPr>
        <w:t>r</w:t>
      </w:r>
      <w:r w:rsidR="006F3C34" w:rsidRPr="006F3C34">
        <w:rPr>
          <w:sz w:val="20"/>
        </w:rPr>
        <w:t>ently</w:t>
      </w:r>
      <w:proofErr w:type="spellEnd"/>
      <w:r w:rsidR="006F3C34" w:rsidRPr="006F3C34">
        <w:rPr>
          <w:sz w:val="20"/>
        </w:rPr>
        <w:t>-conscious in the phenomenal sense is in the first instanc</w:t>
      </w:r>
      <w:r w:rsidR="00B17E12">
        <w:rPr>
          <w:sz w:val="20"/>
        </w:rPr>
        <w:t xml:space="preserve">e a property of processes, and </w:t>
      </w:r>
      <w:r w:rsidR="006F3C34" w:rsidRPr="006F3C34">
        <w:rPr>
          <w:sz w:val="20"/>
        </w:rPr>
        <w:t>only derivatively a property of creature</w:t>
      </w:r>
      <w:r w:rsidR="006F3C34">
        <w:rPr>
          <w:sz w:val="20"/>
        </w:rPr>
        <w:t>s</w:t>
      </w:r>
      <w:r w:rsidR="006F3C34" w:rsidRPr="006F3C34">
        <w:rPr>
          <w:sz w:val="20"/>
        </w:rPr>
        <w:t>, computers, programs</w:t>
      </w:r>
      <w:r w:rsidR="006F3C34">
        <w:rPr>
          <w:sz w:val="20"/>
        </w:rPr>
        <w:t xml:space="preserve">, </w:t>
      </w:r>
      <w:r w:rsidR="006F3C34" w:rsidRPr="006F3C34">
        <w:rPr>
          <w:sz w:val="20"/>
        </w:rPr>
        <w:t xml:space="preserve"> or mental states (</w:t>
      </w:r>
      <w:r>
        <w:rPr>
          <w:sz w:val="20"/>
        </w:rPr>
        <w:t>except insofar as these are cash</w:t>
      </w:r>
      <w:r w:rsidR="0075568B">
        <w:rPr>
          <w:sz w:val="20"/>
        </w:rPr>
        <w:t>ed out as processes)</w:t>
      </w:r>
      <w:r w:rsidR="00CD35F5">
        <w:rPr>
          <w:sz w:val="20"/>
        </w:rPr>
        <w:t>.</w:t>
      </w:r>
    </w:p>
    <w:p w:rsidR="00F935CB" w:rsidRDefault="002E216A" w:rsidP="006F3C34">
      <w:pPr>
        <w:numPr>
          <w:ilvl w:val="0"/>
          <w:numId w:val="1"/>
        </w:numPr>
        <w:spacing w:before="100" w:after="0" w:line="240" w:lineRule="auto"/>
        <w:ind w:left="357" w:hanging="357"/>
        <w:rPr>
          <w:sz w:val="20"/>
        </w:rPr>
      </w:pPr>
      <w:r w:rsidRPr="006F3C34">
        <w:rPr>
          <w:sz w:val="20"/>
        </w:rPr>
        <w:t>Although I am (obv</w:t>
      </w:r>
      <w:r w:rsidR="00B86E9E" w:rsidRPr="006F3C34">
        <w:rPr>
          <w:sz w:val="20"/>
        </w:rPr>
        <w:t xml:space="preserve">iously) dissatisfied </w:t>
      </w:r>
      <w:r w:rsidR="006B4ACC" w:rsidRPr="006F3C34">
        <w:rPr>
          <w:sz w:val="20"/>
        </w:rPr>
        <w:t>with existing theories of consciousness</w:t>
      </w:r>
      <w:r w:rsidR="00B86E9E" w:rsidRPr="006F3C34">
        <w:rPr>
          <w:sz w:val="20"/>
        </w:rPr>
        <w:t xml:space="preserve">, </w:t>
      </w:r>
      <w:r w:rsidR="006B4ACC" w:rsidRPr="006F3C34">
        <w:rPr>
          <w:sz w:val="20"/>
        </w:rPr>
        <w:t>some</w:t>
      </w:r>
      <w:r w:rsidR="00B86E9E" w:rsidRPr="006F3C34">
        <w:rPr>
          <w:sz w:val="20"/>
        </w:rPr>
        <w:t xml:space="preserve"> </w:t>
      </w:r>
      <w:r w:rsidR="006B4ACC" w:rsidRPr="006F3C34">
        <w:rPr>
          <w:sz w:val="20"/>
        </w:rPr>
        <w:t xml:space="preserve">may provide important </w:t>
      </w:r>
      <w:proofErr w:type="spellStart"/>
      <w:r w:rsidR="006B4ACC" w:rsidRPr="006F3C34">
        <w:rPr>
          <w:i/>
          <w:sz w:val="20"/>
        </w:rPr>
        <w:t>facilitatory</w:t>
      </w:r>
      <w:proofErr w:type="spellEnd"/>
      <w:r w:rsidR="006B4ACC" w:rsidRPr="006F3C34">
        <w:rPr>
          <w:sz w:val="20"/>
        </w:rPr>
        <w:t xml:space="preserve"> </w:t>
      </w:r>
      <w:r w:rsidR="00B86E9E" w:rsidRPr="006F3C34">
        <w:rPr>
          <w:sz w:val="20"/>
        </w:rPr>
        <w:t>conditions/mechanisms for consciousness</w:t>
      </w:r>
      <w:r w:rsidR="006B4ACC" w:rsidRPr="006F3C34">
        <w:rPr>
          <w:sz w:val="20"/>
        </w:rPr>
        <w:t>, at lea</w:t>
      </w:r>
      <w:r w:rsidR="00B86E9E" w:rsidRPr="006F3C34">
        <w:rPr>
          <w:sz w:val="20"/>
        </w:rPr>
        <w:t>st in its richer aspects/cases.</w:t>
      </w:r>
    </w:p>
    <w:p w:rsidR="006B4ACC" w:rsidRPr="006F3C34" w:rsidRDefault="00B86E9E" w:rsidP="00924D92">
      <w:pPr>
        <w:spacing w:before="100" w:after="0" w:line="240" w:lineRule="auto"/>
        <w:ind w:left="357"/>
        <w:rPr>
          <w:sz w:val="20"/>
        </w:rPr>
      </w:pPr>
      <w:r w:rsidRPr="006F3C34">
        <w:rPr>
          <w:sz w:val="20"/>
        </w:rPr>
        <w:t>E</w:t>
      </w:r>
      <w:r w:rsidR="00924D92">
        <w:rPr>
          <w:sz w:val="20"/>
        </w:rPr>
        <w:t xml:space="preserve">xample conditions/mechanisms: </w:t>
      </w:r>
      <w:r w:rsidR="006B4ACC" w:rsidRPr="006F3C34">
        <w:rPr>
          <w:sz w:val="20"/>
        </w:rPr>
        <w:t>global workspaces</w:t>
      </w:r>
      <w:r w:rsidR="00373864">
        <w:rPr>
          <w:sz w:val="20"/>
        </w:rPr>
        <w:t xml:space="preserve"> (</w:t>
      </w:r>
      <w:proofErr w:type="spellStart"/>
      <w:r w:rsidR="00F935CB">
        <w:rPr>
          <w:sz w:val="20"/>
        </w:rPr>
        <w:t>Baars</w:t>
      </w:r>
      <w:proofErr w:type="spellEnd"/>
      <w:r w:rsidR="00373864">
        <w:rPr>
          <w:sz w:val="20"/>
        </w:rPr>
        <w:t xml:space="preserve"> 1988)</w:t>
      </w:r>
      <w:r w:rsidR="006B4ACC" w:rsidRPr="006F3C34">
        <w:rPr>
          <w:sz w:val="20"/>
        </w:rPr>
        <w:t>, attentional schemas</w:t>
      </w:r>
      <w:r w:rsidR="00F935CB">
        <w:rPr>
          <w:sz w:val="20"/>
        </w:rPr>
        <w:t xml:space="preserve"> (</w:t>
      </w:r>
      <w:proofErr w:type="spellStart"/>
      <w:r w:rsidR="00F935CB">
        <w:rPr>
          <w:sz w:val="20"/>
        </w:rPr>
        <w:t>Graziano</w:t>
      </w:r>
      <w:proofErr w:type="spellEnd"/>
      <w:r w:rsidR="00F7764D">
        <w:rPr>
          <w:sz w:val="20"/>
        </w:rPr>
        <w:t xml:space="preserve"> 2013</w:t>
      </w:r>
      <w:r w:rsidR="00F935CB">
        <w:rPr>
          <w:sz w:val="20"/>
        </w:rPr>
        <w:t>)</w:t>
      </w:r>
      <w:r w:rsidR="006B4ACC" w:rsidRPr="006F3C34">
        <w:rPr>
          <w:sz w:val="20"/>
        </w:rPr>
        <w:t>, complex causal networks</w:t>
      </w:r>
      <w:r w:rsidR="00F935CB">
        <w:rPr>
          <w:sz w:val="20"/>
        </w:rPr>
        <w:t xml:space="preserve"> (</w:t>
      </w:r>
      <w:proofErr w:type="spellStart"/>
      <w:r w:rsidR="00F935CB" w:rsidRPr="00A60109">
        <w:rPr>
          <w:sz w:val="20"/>
        </w:rPr>
        <w:t>Oizumi</w:t>
      </w:r>
      <w:proofErr w:type="spellEnd"/>
      <w:r w:rsidR="00F935CB">
        <w:rPr>
          <w:sz w:val="20"/>
        </w:rPr>
        <w:t xml:space="preserve">, </w:t>
      </w:r>
      <w:proofErr w:type="spellStart"/>
      <w:r w:rsidR="00F935CB">
        <w:rPr>
          <w:sz w:val="20"/>
        </w:rPr>
        <w:t>Albantakis</w:t>
      </w:r>
      <w:proofErr w:type="spellEnd"/>
      <w:r w:rsidR="00F935CB">
        <w:rPr>
          <w:sz w:val="20"/>
        </w:rPr>
        <w:t xml:space="preserve"> &amp; </w:t>
      </w:r>
      <w:proofErr w:type="spellStart"/>
      <w:r w:rsidR="00F935CB">
        <w:rPr>
          <w:sz w:val="20"/>
        </w:rPr>
        <w:t>Tononi</w:t>
      </w:r>
      <w:proofErr w:type="spellEnd"/>
      <w:r w:rsidR="00F935CB">
        <w:rPr>
          <w:sz w:val="20"/>
        </w:rPr>
        <w:t xml:space="preserve"> </w:t>
      </w:r>
      <w:r w:rsidR="00F935CB" w:rsidRPr="00A60109">
        <w:rPr>
          <w:sz w:val="20"/>
        </w:rPr>
        <w:t>2014</w:t>
      </w:r>
      <w:r w:rsidR="00F935CB">
        <w:rPr>
          <w:sz w:val="20"/>
        </w:rPr>
        <w:t>)</w:t>
      </w:r>
      <w:r w:rsidR="006B4ACC" w:rsidRPr="006F3C34">
        <w:rPr>
          <w:sz w:val="20"/>
        </w:rPr>
        <w:t>, long-distance binding mecha</w:t>
      </w:r>
      <w:r w:rsidRPr="006F3C34">
        <w:rPr>
          <w:sz w:val="20"/>
        </w:rPr>
        <w:t>nisms</w:t>
      </w:r>
      <w:r w:rsidR="00920A4B">
        <w:rPr>
          <w:sz w:val="20"/>
        </w:rPr>
        <w:t xml:space="preserve"> (</w:t>
      </w:r>
      <w:r w:rsidR="00F935CB">
        <w:rPr>
          <w:sz w:val="20"/>
        </w:rPr>
        <w:t>Yates</w:t>
      </w:r>
      <w:r w:rsidR="00920A4B">
        <w:rPr>
          <w:sz w:val="20"/>
        </w:rPr>
        <w:t xml:space="preserve"> 2018</w:t>
      </w:r>
      <w:r w:rsidR="00F935CB">
        <w:rPr>
          <w:sz w:val="20"/>
        </w:rPr>
        <w:t>)</w:t>
      </w:r>
      <w:r w:rsidRPr="006F3C34">
        <w:rPr>
          <w:sz w:val="20"/>
        </w:rPr>
        <w:t>, looping architectures</w:t>
      </w:r>
      <w:r w:rsidR="00F935CB">
        <w:rPr>
          <w:sz w:val="20"/>
        </w:rPr>
        <w:t xml:space="preserve"> (</w:t>
      </w:r>
      <w:r w:rsidR="00A321BC">
        <w:rPr>
          <w:sz w:val="20"/>
        </w:rPr>
        <w:t xml:space="preserve">Edelman &amp; </w:t>
      </w:r>
      <w:proofErr w:type="spellStart"/>
      <w:r w:rsidR="00A321BC">
        <w:rPr>
          <w:sz w:val="20"/>
        </w:rPr>
        <w:t>Tononi</w:t>
      </w:r>
      <w:proofErr w:type="spellEnd"/>
      <w:r w:rsidR="00A321BC">
        <w:rPr>
          <w:sz w:val="20"/>
        </w:rPr>
        <w:t xml:space="preserve"> 2000</w:t>
      </w:r>
      <w:r w:rsidR="00F935CB">
        <w:rPr>
          <w:sz w:val="20"/>
        </w:rPr>
        <w:t>)</w:t>
      </w:r>
      <w:r w:rsidRPr="006F3C34">
        <w:rPr>
          <w:sz w:val="20"/>
        </w:rPr>
        <w:t>, cognitive poised</w:t>
      </w:r>
      <w:r w:rsidR="00B17E12">
        <w:rPr>
          <w:sz w:val="20"/>
        </w:rPr>
        <w:t>-</w:t>
      </w:r>
      <w:r w:rsidRPr="006F3C34">
        <w:rPr>
          <w:sz w:val="20"/>
        </w:rPr>
        <w:t>ness</w:t>
      </w:r>
      <w:r w:rsidR="00F935CB">
        <w:rPr>
          <w:sz w:val="20"/>
        </w:rPr>
        <w:t xml:space="preserve"> (</w:t>
      </w:r>
      <w:proofErr w:type="spellStart"/>
      <w:r w:rsidR="00F935CB">
        <w:rPr>
          <w:sz w:val="20"/>
        </w:rPr>
        <w:t>Tye</w:t>
      </w:r>
      <w:proofErr w:type="spellEnd"/>
      <w:r w:rsidR="00705B86">
        <w:rPr>
          <w:sz w:val="20"/>
        </w:rPr>
        <w:t xml:space="preserve"> 2000</w:t>
      </w:r>
      <w:r w:rsidR="00F935CB">
        <w:rPr>
          <w:sz w:val="20"/>
        </w:rPr>
        <w:t>)</w:t>
      </w:r>
      <w:r w:rsidRPr="006F3C34">
        <w:rPr>
          <w:sz w:val="20"/>
        </w:rPr>
        <w:t>, higher-order thought frameworks</w:t>
      </w:r>
      <w:r w:rsidR="00B17E12">
        <w:rPr>
          <w:sz w:val="20"/>
        </w:rPr>
        <w:t xml:space="preserve"> (Carruthers 2011, Rosenthal 1993)</w:t>
      </w:r>
      <w:r w:rsidRPr="006F3C34">
        <w:rPr>
          <w:sz w:val="20"/>
        </w:rPr>
        <w:t xml:space="preserve">, </w:t>
      </w:r>
      <w:r w:rsidR="00B17E12">
        <w:rPr>
          <w:sz w:val="20"/>
        </w:rPr>
        <w:t xml:space="preserve">… </w:t>
      </w:r>
    </w:p>
    <w:p w:rsidR="00FF100D" w:rsidRPr="006F3C34" w:rsidRDefault="00705B86" w:rsidP="00212C0E">
      <w:pPr>
        <w:numPr>
          <w:ilvl w:val="0"/>
          <w:numId w:val="1"/>
        </w:numPr>
        <w:spacing w:before="100" w:after="0" w:line="240" w:lineRule="auto"/>
        <w:ind w:left="357" w:hanging="357"/>
        <w:rPr>
          <w:sz w:val="20"/>
        </w:rPr>
      </w:pPr>
      <w:r>
        <w:rPr>
          <w:sz w:val="20"/>
        </w:rPr>
        <w:t xml:space="preserve">Such </w:t>
      </w:r>
      <w:r w:rsidR="00FF100D" w:rsidRPr="006F3C34">
        <w:rPr>
          <w:sz w:val="20"/>
        </w:rPr>
        <w:t>theories, in my view,</w:t>
      </w:r>
      <w:r w:rsidR="006B4ACC" w:rsidRPr="006F3C34">
        <w:rPr>
          <w:sz w:val="20"/>
        </w:rPr>
        <w:t xml:space="preserve"> </w:t>
      </w:r>
      <w:r w:rsidR="00FE0977">
        <w:rPr>
          <w:sz w:val="20"/>
        </w:rPr>
        <w:t xml:space="preserve">don’t </w:t>
      </w:r>
      <w:r w:rsidR="006F3C34">
        <w:rPr>
          <w:sz w:val="20"/>
        </w:rPr>
        <w:t>provide much that’s</w:t>
      </w:r>
      <w:r w:rsidR="00924D92">
        <w:rPr>
          <w:sz w:val="20"/>
        </w:rPr>
        <w:t xml:space="preserve"> persuasive</w:t>
      </w:r>
      <w:r w:rsidR="006B4ACC" w:rsidRPr="006F3C34">
        <w:rPr>
          <w:sz w:val="20"/>
        </w:rPr>
        <w:t xml:space="preserve"> even in terms of </w:t>
      </w:r>
      <w:r w:rsidR="00212C0E" w:rsidRPr="006F3C34">
        <w:rPr>
          <w:i/>
          <w:sz w:val="20"/>
        </w:rPr>
        <w:t>necessary</w:t>
      </w:r>
      <w:r w:rsidR="00212C0E" w:rsidRPr="006F3C34">
        <w:rPr>
          <w:sz w:val="20"/>
        </w:rPr>
        <w:t xml:space="preserve"> </w:t>
      </w:r>
      <w:r w:rsidR="006B4ACC" w:rsidRPr="006F3C34">
        <w:rPr>
          <w:sz w:val="20"/>
        </w:rPr>
        <w:t>conditions for consciousness</w:t>
      </w:r>
      <w:r w:rsidR="00FF100D" w:rsidRPr="006F3C34">
        <w:rPr>
          <w:sz w:val="20"/>
        </w:rPr>
        <w:t xml:space="preserve"> </w:t>
      </w:r>
      <w:r w:rsidR="00FF100D" w:rsidRPr="00924D92">
        <w:rPr>
          <w:i/>
          <w:sz w:val="20"/>
        </w:rPr>
        <w:t>in general</w:t>
      </w:r>
      <w:r w:rsidR="006F3C34">
        <w:rPr>
          <w:sz w:val="20"/>
        </w:rPr>
        <w:t xml:space="preserve"> (within a physicalist framework)</w:t>
      </w:r>
      <w:r w:rsidR="00FF100D" w:rsidRPr="006F3C34">
        <w:rPr>
          <w:sz w:val="20"/>
        </w:rPr>
        <w:t>, although they may provide necessary conditions for some specific types of consciousness</w:t>
      </w:r>
      <w:r w:rsidR="00212C0E" w:rsidRPr="006F3C34">
        <w:rPr>
          <w:sz w:val="20"/>
        </w:rPr>
        <w:t xml:space="preserve"> (e.g. particularly elaborate or introspective or action-oriented types)</w:t>
      </w:r>
      <w:r w:rsidR="00FF100D" w:rsidRPr="006F3C34">
        <w:rPr>
          <w:sz w:val="20"/>
        </w:rPr>
        <w:t>.</w:t>
      </w:r>
    </w:p>
    <w:p w:rsidR="00862F3F" w:rsidRDefault="006B4ACC" w:rsidP="00212C0E">
      <w:pPr>
        <w:numPr>
          <w:ilvl w:val="0"/>
          <w:numId w:val="1"/>
        </w:numPr>
        <w:spacing w:before="100" w:after="0" w:line="240" w:lineRule="auto"/>
        <w:ind w:left="357" w:hanging="357"/>
        <w:rPr>
          <w:sz w:val="20"/>
        </w:rPr>
      </w:pPr>
      <w:r w:rsidRPr="006F3C34">
        <w:rPr>
          <w:sz w:val="20"/>
        </w:rPr>
        <w:t>BUT neither am I persuaded by a</w:t>
      </w:r>
      <w:r w:rsidR="00924D92">
        <w:rPr>
          <w:sz w:val="20"/>
        </w:rPr>
        <w:t xml:space="preserve">rguments (e.g. from Explanation, Knowledge, </w:t>
      </w:r>
      <w:r w:rsidRPr="006F3C34">
        <w:rPr>
          <w:sz w:val="20"/>
        </w:rPr>
        <w:t>Conceivability</w:t>
      </w:r>
      <w:r w:rsidR="00924D92">
        <w:rPr>
          <w:sz w:val="20"/>
        </w:rPr>
        <w:t xml:space="preserve"> –</w:t>
      </w:r>
      <w:r w:rsidRPr="006F3C34">
        <w:rPr>
          <w:sz w:val="20"/>
        </w:rPr>
        <w:t xml:space="preserve"> Chalmers </w:t>
      </w:r>
      <w:r w:rsidR="00924D92">
        <w:rPr>
          <w:sz w:val="20"/>
        </w:rPr>
        <w:t>2010</w:t>
      </w:r>
      <w:r w:rsidRPr="006F3C34">
        <w:rPr>
          <w:sz w:val="20"/>
        </w:rPr>
        <w:t xml:space="preserve">) towards types of dualism or (non-physical) monism incl. </w:t>
      </w:r>
      <w:proofErr w:type="spellStart"/>
      <w:r w:rsidRPr="006F3C34">
        <w:rPr>
          <w:sz w:val="20"/>
        </w:rPr>
        <w:t>panpsychism</w:t>
      </w:r>
      <w:proofErr w:type="spellEnd"/>
      <w:r w:rsidRPr="006F3C34">
        <w:rPr>
          <w:sz w:val="20"/>
        </w:rPr>
        <w:t xml:space="preserve"> or </w:t>
      </w:r>
      <w:proofErr w:type="spellStart"/>
      <w:r w:rsidRPr="006F3C34">
        <w:rPr>
          <w:sz w:val="20"/>
        </w:rPr>
        <w:t>panprotopsychism</w:t>
      </w:r>
      <w:proofErr w:type="spellEnd"/>
      <w:r w:rsidR="00924D92">
        <w:rPr>
          <w:sz w:val="20"/>
        </w:rPr>
        <w:t xml:space="preserve"> (</w:t>
      </w:r>
      <w:proofErr w:type="spellStart"/>
      <w:r w:rsidR="0005606D">
        <w:rPr>
          <w:rFonts w:cs="Times New Roman"/>
          <w:sz w:val="20"/>
        </w:rPr>
        <w:t>Brü</w:t>
      </w:r>
      <w:r w:rsidR="0005606D">
        <w:rPr>
          <w:rFonts w:cs="Times New Roman"/>
          <w:sz w:val="20"/>
        </w:rPr>
        <w:t>ntrup</w:t>
      </w:r>
      <w:proofErr w:type="spellEnd"/>
      <w:r w:rsidR="0005606D">
        <w:rPr>
          <w:rFonts w:cs="Times New Roman"/>
          <w:sz w:val="20"/>
        </w:rPr>
        <w:t xml:space="preserve"> </w:t>
      </w:r>
      <w:r w:rsidR="0005606D" w:rsidRPr="0005606D">
        <w:rPr>
          <w:rFonts w:cs="Times New Roman"/>
          <w:sz w:val="20"/>
        </w:rPr>
        <w:t>&amp;</w:t>
      </w:r>
      <w:r w:rsidR="0005606D">
        <w:rPr>
          <w:rFonts w:cs="Times New Roman"/>
          <w:sz w:val="20"/>
        </w:rPr>
        <w:t xml:space="preserve"> </w:t>
      </w:r>
      <w:proofErr w:type="spellStart"/>
      <w:r w:rsidR="0005606D">
        <w:rPr>
          <w:rFonts w:cs="Times New Roman"/>
          <w:sz w:val="20"/>
        </w:rPr>
        <w:t>Jaskolla</w:t>
      </w:r>
      <w:proofErr w:type="spellEnd"/>
      <w:r w:rsidR="0005606D">
        <w:rPr>
          <w:rFonts w:cs="Times New Roman"/>
          <w:sz w:val="20"/>
        </w:rPr>
        <w:t xml:space="preserve"> 2016</w:t>
      </w:r>
      <w:r w:rsidR="00FF100D" w:rsidRPr="006F3C34">
        <w:rPr>
          <w:sz w:val="20"/>
        </w:rPr>
        <w:t>)</w:t>
      </w:r>
      <w:r w:rsidR="00571C87">
        <w:rPr>
          <w:sz w:val="20"/>
        </w:rPr>
        <w:t>.</w:t>
      </w:r>
    </w:p>
    <w:p w:rsidR="00571C87" w:rsidRDefault="00EF3E8C" w:rsidP="00212C0E">
      <w:pPr>
        <w:numPr>
          <w:ilvl w:val="0"/>
          <w:numId w:val="1"/>
        </w:numPr>
        <w:spacing w:before="100" w:after="0" w:line="240" w:lineRule="auto"/>
        <w:ind w:left="357" w:hanging="357"/>
        <w:rPr>
          <w:sz w:val="20"/>
        </w:rPr>
      </w:pPr>
      <w:r>
        <w:rPr>
          <w:sz w:val="20"/>
        </w:rPr>
        <w:t xml:space="preserve">For a contemporary strong view on the reality of consciousness—that </w:t>
      </w:r>
      <w:r w:rsidR="00F143BC">
        <w:rPr>
          <w:sz w:val="20"/>
        </w:rPr>
        <w:t xml:space="preserve">it is in fact </w:t>
      </w:r>
      <w:r>
        <w:rPr>
          <w:sz w:val="20"/>
        </w:rPr>
        <w:t>the only certain reality--</w:t>
      </w:r>
      <w:r w:rsidR="00571C87">
        <w:rPr>
          <w:sz w:val="20"/>
        </w:rPr>
        <w:t xml:space="preserve">see </w:t>
      </w:r>
      <w:proofErr w:type="spellStart"/>
      <w:r>
        <w:rPr>
          <w:sz w:val="20"/>
        </w:rPr>
        <w:t>Strawson</w:t>
      </w:r>
      <w:proofErr w:type="spellEnd"/>
      <w:r>
        <w:rPr>
          <w:sz w:val="20"/>
        </w:rPr>
        <w:t xml:space="preserve"> (2016), though I don’t adopt his </w:t>
      </w:r>
      <w:proofErr w:type="spellStart"/>
      <w:r>
        <w:rPr>
          <w:sz w:val="20"/>
        </w:rPr>
        <w:t>panpsychism</w:t>
      </w:r>
      <w:proofErr w:type="spellEnd"/>
      <w:r>
        <w:rPr>
          <w:sz w:val="20"/>
        </w:rPr>
        <w:t>.</w:t>
      </w:r>
      <w:r w:rsidR="00B16CC0">
        <w:rPr>
          <w:sz w:val="20"/>
        </w:rPr>
        <w:t xml:space="preserve"> </w:t>
      </w:r>
      <w:r w:rsidR="00FE0977">
        <w:rPr>
          <w:sz w:val="20"/>
        </w:rPr>
        <w:t xml:space="preserve"> </w:t>
      </w:r>
      <w:proofErr w:type="spellStart"/>
      <w:r w:rsidR="00B16CC0">
        <w:rPr>
          <w:sz w:val="20"/>
        </w:rPr>
        <w:t>Strawson</w:t>
      </w:r>
      <w:proofErr w:type="spellEnd"/>
      <w:r w:rsidR="00B16CC0">
        <w:rPr>
          <w:sz w:val="20"/>
        </w:rPr>
        <w:t xml:space="preserve"> also has other stances congenial to my approach, such as a p</w:t>
      </w:r>
      <w:r w:rsidR="00F143BC">
        <w:rPr>
          <w:sz w:val="20"/>
        </w:rPr>
        <w:t>r</w:t>
      </w:r>
      <w:r w:rsidR="00B16CC0">
        <w:rPr>
          <w:sz w:val="20"/>
        </w:rPr>
        <w:t>ocess-based view of the universe and the view that the experiencer in an episode of experiencing can be just the experiencing itself.</w:t>
      </w:r>
    </w:p>
    <w:p w:rsidR="00584A58" w:rsidRPr="006F3C34" w:rsidRDefault="00584A58" w:rsidP="00A92275">
      <w:pPr>
        <w:spacing w:after="0" w:line="240" w:lineRule="auto"/>
        <w:rPr>
          <w:sz w:val="20"/>
        </w:rPr>
      </w:pPr>
    </w:p>
    <w:p w:rsidR="00AF6030" w:rsidRPr="006F3C34" w:rsidRDefault="00AF6030" w:rsidP="00A92275">
      <w:pPr>
        <w:spacing w:after="0" w:line="240" w:lineRule="auto"/>
        <w:rPr>
          <w:sz w:val="20"/>
        </w:rPr>
      </w:pPr>
    </w:p>
    <w:p w:rsidR="00124055" w:rsidRDefault="00124055" w:rsidP="00A92275">
      <w:pPr>
        <w:spacing w:after="0" w:line="240" w:lineRule="auto"/>
        <w:rPr>
          <w:b/>
        </w:rPr>
      </w:pPr>
    </w:p>
    <w:p w:rsidR="00AF6030" w:rsidRPr="006F3C34" w:rsidRDefault="002E216A" w:rsidP="00A92275">
      <w:pPr>
        <w:spacing w:after="0" w:line="240" w:lineRule="auto"/>
        <w:rPr>
          <w:b/>
          <w:sz w:val="20"/>
        </w:rPr>
      </w:pPr>
      <w:r w:rsidRPr="006F3C34">
        <w:rPr>
          <w:b/>
        </w:rPr>
        <w:t>More on: The Huge Promissory Note to Physics</w:t>
      </w:r>
    </w:p>
    <w:p w:rsidR="00370389" w:rsidRPr="006F3C34" w:rsidRDefault="00370389" w:rsidP="00A92275">
      <w:pPr>
        <w:spacing w:after="0" w:line="240" w:lineRule="auto"/>
        <w:rPr>
          <w:sz w:val="20"/>
        </w:rPr>
      </w:pPr>
    </w:p>
    <w:p w:rsidR="006B4ACC" w:rsidRPr="006F3C34" w:rsidRDefault="002E216A" w:rsidP="002E216A">
      <w:pPr>
        <w:spacing w:after="0" w:line="240" w:lineRule="auto"/>
        <w:rPr>
          <w:sz w:val="20"/>
        </w:rPr>
      </w:pPr>
      <w:r w:rsidRPr="006F3C34">
        <w:rPr>
          <w:sz w:val="20"/>
        </w:rPr>
        <w:t xml:space="preserve">We </w:t>
      </w:r>
      <w:r w:rsidR="006B4ACC" w:rsidRPr="006F3C34">
        <w:rPr>
          <w:sz w:val="20"/>
        </w:rPr>
        <w:t>shouldn’t be embarrassed to point the way</w:t>
      </w:r>
      <w:r w:rsidR="006F3C34">
        <w:rPr>
          <w:sz w:val="20"/>
        </w:rPr>
        <w:t xml:space="preserve"> (in a responsible, considered way)</w:t>
      </w:r>
      <w:r w:rsidR="006B4ACC" w:rsidRPr="006F3C34">
        <w:rPr>
          <w:sz w:val="20"/>
        </w:rPr>
        <w:t xml:space="preserve"> towards new physics, </w:t>
      </w:r>
      <w:r w:rsidR="006B4ACC" w:rsidRPr="006F3C34">
        <w:rPr>
          <w:i/>
          <w:iCs/>
          <w:sz w:val="20"/>
        </w:rPr>
        <w:t xml:space="preserve">especially </w:t>
      </w:r>
      <w:r w:rsidR="006B4ACC" w:rsidRPr="006F3C34">
        <w:rPr>
          <w:sz w:val="20"/>
        </w:rPr>
        <w:t>in the consciousness area, in the light of:</w:t>
      </w:r>
    </w:p>
    <w:p w:rsidR="006B4ACC" w:rsidRPr="006F3C34" w:rsidRDefault="006B4ACC" w:rsidP="002E216A">
      <w:pPr>
        <w:numPr>
          <w:ilvl w:val="1"/>
          <w:numId w:val="2"/>
        </w:numPr>
        <w:spacing w:before="100" w:after="0" w:line="240" w:lineRule="auto"/>
        <w:ind w:left="357" w:hanging="357"/>
        <w:rPr>
          <w:sz w:val="20"/>
        </w:rPr>
      </w:pPr>
      <w:r w:rsidRPr="006F3C34">
        <w:rPr>
          <w:sz w:val="20"/>
        </w:rPr>
        <w:t>Physicists suggesting things like dark energy, dark matter, modified gravity, …, just to address ordinary observable phenomena</w:t>
      </w:r>
      <w:r w:rsidR="002E216A" w:rsidRPr="006F3C34">
        <w:rPr>
          <w:sz w:val="20"/>
        </w:rPr>
        <w:t xml:space="preserve"> ( as opposed to som</w:t>
      </w:r>
      <w:r w:rsidR="00603E74">
        <w:rPr>
          <w:sz w:val="20"/>
        </w:rPr>
        <w:t>ething as mysterious as conscio</w:t>
      </w:r>
      <w:r w:rsidR="002E216A" w:rsidRPr="006F3C34">
        <w:rPr>
          <w:sz w:val="20"/>
        </w:rPr>
        <w:t>usness).</w:t>
      </w:r>
    </w:p>
    <w:p w:rsidR="006B4ACC" w:rsidRPr="006F3C34" w:rsidRDefault="006B4ACC" w:rsidP="002E216A">
      <w:pPr>
        <w:numPr>
          <w:ilvl w:val="1"/>
          <w:numId w:val="2"/>
        </w:numPr>
        <w:spacing w:before="100" w:after="0" w:line="240" w:lineRule="auto"/>
        <w:ind w:left="357" w:hanging="357"/>
        <w:rPr>
          <w:sz w:val="20"/>
        </w:rPr>
      </w:pPr>
      <w:r w:rsidRPr="006F3C34">
        <w:rPr>
          <w:sz w:val="20"/>
        </w:rPr>
        <w:t>The weird current status</w:t>
      </w:r>
      <w:r w:rsidR="002E432F" w:rsidRPr="006F3C34">
        <w:rPr>
          <w:sz w:val="20"/>
        </w:rPr>
        <w:t xml:space="preserve"> of quantum physics, including </w:t>
      </w:r>
      <w:r w:rsidRPr="006F3C34">
        <w:rPr>
          <w:sz w:val="20"/>
        </w:rPr>
        <w:t xml:space="preserve">the continued existence of ideas such as consciousness causing wave-function collapse (what I’m proposing is less radical </w:t>
      </w:r>
      <w:r w:rsidR="002E432F" w:rsidRPr="006F3C34">
        <w:rPr>
          <w:sz w:val="20"/>
        </w:rPr>
        <w:t xml:space="preserve">and fantastic </w:t>
      </w:r>
      <w:r w:rsidRPr="006F3C34">
        <w:rPr>
          <w:sz w:val="20"/>
        </w:rPr>
        <w:t xml:space="preserve">than this! … or </w:t>
      </w:r>
      <w:r w:rsidR="00603E74">
        <w:rPr>
          <w:sz w:val="20"/>
        </w:rPr>
        <w:t xml:space="preserve">on the other hand </w:t>
      </w:r>
      <w:r w:rsidRPr="006F3C34">
        <w:rPr>
          <w:sz w:val="20"/>
        </w:rPr>
        <w:t xml:space="preserve">might </w:t>
      </w:r>
      <w:r w:rsidR="003019C6">
        <w:rPr>
          <w:sz w:val="20"/>
        </w:rPr>
        <w:t xml:space="preserve">conceivably </w:t>
      </w:r>
      <w:r w:rsidR="002E216A" w:rsidRPr="006F3C34">
        <w:rPr>
          <w:sz w:val="20"/>
        </w:rPr>
        <w:t xml:space="preserve">help </w:t>
      </w:r>
      <w:r w:rsidR="003019C6">
        <w:rPr>
          <w:sz w:val="20"/>
        </w:rPr>
        <w:t>explicate  it</w:t>
      </w:r>
      <w:r w:rsidRPr="006F3C34">
        <w:rPr>
          <w:sz w:val="20"/>
        </w:rPr>
        <w:t>)</w:t>
      </w:r>
    </w:p>
    <w:p w:rsidR="002E0D98" w:rsidRPr="00124055" w:rsidRDefault="006B4ACC" w:rsidP="002E0D98">
      <w:pPr>
        <w:numPr>
          <w:ilvl w:val="1"/>
          <w:numId w:val="2"/>
        </w:numPr>
        <w:spacing w:before="100" w:after="0" w:line="240" w:lineRule="auto"/>
        <w:ind w:left="357" w:hanging="357"/>
        <w:rPr>
          <w:sz w:val="20"/>
        </w:rPr>
      </w:pPr>
      <w:r w:rsidRPr="00124055">
        <w:rPr>
          <w:sz w:val="20"/>
        </w:rPr>
        <w:t xml:space="preserve">Lack/difficulty of the type of experimentation on brains that might be required to reveal parts of physics </w:t>
      </w:r>
      <w:proofErr w:type="gramStart"/>
      <w:r w:rsidRPr="00124055">
        <w:rPr>
          <w:sz w:val="20"/>
        </w:rPr>
        <w:t>that apply</w:t>
      </w:r>
      <w:proofErr w:type="gramEnd"/>
      <w:r w:rsidRPr="00124055">
        <w:rPr>
          <w:sz w:val="20"/>
        </w:rPr>
        <w:t xml:space="preserve"> only within conscious processes.</w:t>
      </w:r>
      <w:r w:rsidR="002E216A" w:rsidRPr="00124055">
        <w:rPr>
          <w:sz w:val="20"/>
        </w:rPr>
        <w:t xml:space="preserve"> </w:t>
      </w:r>
    </w:p>
    <w:p w:rsidR="002E432F" w:rsidRPr="006F3C34" w:rsidRDefault="002E432F" w:rsidP="002E432F">
      <w:pPr>
        <w:spacing w:after="0" w:line="240" w:lineRule="auto"/>
        <w:rPr>
          <w:b/>
        </w:rPr>
      </w:pPr>
    </w:p>
    <w:p w:rsidR="00124055" w:rsidRDefault="00124055">
      <w:pPr>
        <w:rPr>
          <w:b/>
        </w:rPr>
      </w:pPr>
      <w:r>
        <w:rPr>
          <w:b/>
        </w:rPr>
        <w:br w:type="page"/>
      </w:r>
    </w:p>
    <w:p w:rsidR="002E432F" w:rsidRPr="006F3C34" w:rsidRDefault="002E432F" w:rsidP="002E432F">
      <w:pPr>
        <w:spacing w:after="0" w:line="240" w:lineRule="auto"/>
        <w:rPr>
          <w:b/>
        </w:rPr>
      </w:pPr>
      <w:r w:rsidRPr="006F3C34">
        <w:rPr>
          <w:b/>
        </w:rPr>
        <w:lastRenderedPageBreak/>
        <w:t>More on:</w:t>
      </w:r>
      <w:r w:rsidR="00C4709B" w:rsidRPr="006F3C34">
        <w:rPr>
          <w:b/>
        </w:rPr>
        <w:t xml:space="preserve"> (Causation and) </w:t>
      </w:r>
      <w:r w:rsidRPr="006F3C34">
        <w:rPr>
          <w:b/>
        </w:rPr>
        <w:t>Meta-Causation in General</w:t>
      </w:r>
    </w:p>
    <w:p w:rsidR="00616882" w:rsidRPr="006F3C34" w:rsidRDefault="00616882" w:rsidP="002E432F">
      <w:pPr>
        <w:spacing w:after="0" w:line="240" w:lineRule="auto"/>
        <w:rPr>
          <w:b/>
          <w:sz w:val="20"/>
        </w:rPr>
      </w:pPr>
      <w:r w:rsidRPr="006F3C34">
        <w:rPr>
          <w:b/>
        </w:rPr>
        <w:t>[</w:t>
      </w:r>
      <w:proofErr w:type="gramStart"/>
      <w:r w:rsidRPr="006F3C34">
        <w:rPr>
          <w:b/>
        </w:rPr>
        <w:t>i.e</w:t>
      </w:r>
      <w:proofErr w:type="gramEnd"/>
      <w:r w:rsidRPr="006F3C34">
        <w:rPr>
          <w:b/>
        </w:rPr>
        <w:t>. not necessarily at basics physics level, and not necessarily as dynamism]</w:t>
      </w:r>
    </w:p>
    <w:p w:rsidR="002E432F" w:rsidRPr="006F3C34" w:rsidRDefault="002E432F" w:rsidP="002E432F">
      <w:pPr>
        <w:spacing w:after="0" w:line="240" w:lineRule="auto"/>
        <w:rPr>
          <w:sz w:val="20"/>
        </w:rPr>
      </w:pPr>
    </w:p>
    <w:p w:rsidR="00325086" w:rsidRPr="006F3C34" w:rsidRDefault="00C4709B" w:rsidP="00C4709B">
      <w:pPr>
        <w:spacing w:after="0" w:line="240" w:lineRule="auto"/>
        <w:rPr>
          <w:sz w:val="20"/>
        </w:rPr>
      </w:pPr>
      <w:r w:rsidRPr="006F3C34">
        <w:rPr>
          <w:sz w:val="20"/>
        </w:rPr>
        <w:t xml:space="preserve">NB: I tend towards heuristically-motivated </w:t>
      </w:r>
      <w:proofErr w:type="spellStart"/>
      <w:r w:rsidR="00325086" w:rsidRPr="006F3C34">
        <w:rPr>
          <w:sz w:val="20"/>
        </w:rPr>
        <w:t>projectivism</w:t>
      </w:r>
      <w:proofErr w:type="spellEnd"/>
      <w:r w:rsidR="00325086" w:rsidRPr="006F3C34">
        <w:rPr>
          <w:sz w:val="20"/>
        </w:rPr>
        <w:t xml:space="preserve"> </w:t>
      </w:r>
      <w:r w:rsidRPr="006F3C34">
        <w:rPr>
          <w:sz w:val="20"/>
        </w:rPr>
        <w:t>(</w:t>
      </w:r>
      <w:r w:rsidR="004E0BF6">
        <w:rPr>
          <w:sz w:val="20"/>
        </w:rPr>
        <w:t xml:space="preserve">see, e.g., </w:t>
      </w:r>
      <w:proofErr w:type="spellStart"/>
      <w:r w:rsidR="004E0BF6">
        <w:rPr>
          <w:sz w:val="20"/>
        </w:rPr>
        <w:t>Kutach</w:t>
      </w:r>
      <w:proofErr w:type="spellEnd"/>
      <w:r w:rsidR="004E0BF6">
        <w:rPr>
          <w:sz w:val="20"/>
        </w:rPr>
        <w:t xml:space="preserve"> 2014: 31–32</w:t>
      </w:r>
      <w:r w:rsidRPr="006F3C34">
        <w:rPr>
          <w:sz w:val="20"/>
        </w:rPr>
        <w:t xml:space="preserve">) </w:t>
      </w:r>
      <w:r w:rsidR="00325086" w:rsidRPr="006F3C34">
        <w:rPr>
          <w:sz w:val="20"/>
        </w:rPr>
        <w:t>about causati</w:t>
      </w:r>
      <w:r w:rsidRPr="006F3C34">
        <w:rPr>
          <w:sz w:val="20"/>
        </w:rPr>
        <w:t>on in sense</w:t>
      </w:r>
      <w:r w:rsidR="006F3C34">
        <w:rPr>
          <w:sz w:val="20"/>
        </w:rPr>
        <w:t>s</w:t>
      </w:r>
      <w:r w:rsidR="00603E74">
        <w:rPr>
          <w:sz w:val="20"/>
        </w:rPr>
        <w:t xml:space="preserve"> differ</w:t>
      </w:r>
      <w:r w:rsidRPr="006F3C34">
        <w:rPr>
          <w:sz w:val="20"/>
        </w:rPr>
        <w:t xml:space="preserve">ent from </w:t>
      </w:r>
      <w:proofErr w:type="gramStart"/>
      <w:r w:rsidRPr="006F3C34">
        <w:rPr>
          <w:sz w:val="20"/>
        </w:rPr>
        <w:t>the  dynamism</w:t>
      </w:r>
      <w:proofErr w:type="gramEnd"/>
      <w:r w:rsidRPr="006F3C34">
        <w:rPr>
          <w:sz w:val="20"/>
        </w:rPr>
        <w:t xml:space="preserve"> of basic physics</w:t>
      </w:r>
      <w:r w:rsidR="00325086" w:rsidRPr="006F3C34">
        <w:rPr>
          <w:sz w:val="20"/>
        </w:rPr>
        <w:t xml:space="preserve">: </w:t>
      </w:r>
      <w:r w:rsidR="006F3C34">
        <w:rPr>
          <w:sz w:val="20"/>
        </w:rPr>
        <w:t>In those sense</w:t>
      </w:r>
      <w:r w:rsidR="00603E74">
        <w:rPr>
          <w:sz w:val="20"/>
        </w:rPr>
        <w:t>s</w:t>
      </w:r>
      <w:r w:rsidR="00124055">
        <w:rPr>
          <w:sz w:val="20"/>
        </w:rPr>
        <w:t>: i.e.,</w:t>
      </w:r>
      <w:r w:rsidR="006F3C34">
        <w:rPr>
          <w:sz w:val="20"/>
        </w:rPr>
        <w:t xml:space="preserve"> causation </w:t>
      </w:r>
      <w:r w:rsidR="00124055">
        <w:rPr>
          <w:sz w:val="20"/>
        </w:rPr>
        <w:t xml:space="preserve">in those senses </w:t>
      </w:r>
      <w:r w:rsidR="006F3C34">
        <w:rPr>
          <w:sz w:val="20"/>
        </w:rPr>
        <w:t xml:space="preserve">is </w:t>
      </w:r>
      <w:r w:rsidR="00325086" w:rsidRPr="006F3C34">
        <w:rPr>
          <w:sz w:val="20"/>
        </w:rPr>
        <w:t xml:space="preserve">a heuristic notion or variegated bundle of notions, that we apply, </w:t>
      </w:r>
      <w:r w:rsidRPr="006F3C34">
        <w:rPr>
          <w:sz w:val="20"/>
        </w:rPr>
        <w:t xml:space="preserve">perhaps </w:t>
      </w:r>
      <w:r w:rsidR="00325086" w:rsidRPr="006F3C34">
        <w:rPr>
          <w:sz w:val="20"/>
        </w:rPr>
        <w:t xml:space="preserve">not completely coherently, </w:t>
      </w:r>
      <w:r w:rsidRPr="006F3C34">
        <w:rPr>
          <w:sz w:val="20"/>
        </w:rPr>
        <w:t xml:space="preserve">to the world </w:t>
      </w:r>
      <w:r w:rsidR="00325086" w:rsidRPr="006F3C34">
        <w:rPr>
          <w:sz w:val="20"/>
        </w:rPr>
        <w:t xml:space="preserve">as imposed </w:t>
      </w:r>
      <w:proofErr w:type="spellStart"/>
      <w:r w:rsidR="00325086" w:rsidRPr="006F3C34">
        <w:rPr>
          <w:sz w:val="20"/>
        </w:rPr>
        <w:t>construals</w:t>
      </w:r>
      <w:proofErr w:type="spellEnd"/>
      <w:r w:rsidR="00325086" w:rsidRPr="006F3C34">
        <w:rPr>
          <w:sz w:val="20"/>
        </w:rPr>
        <w:t xml:space="preserve"> of</w:t>
      </w:r>
      <w:r w:rsidRPr="006F3C34">
        <w:rPr>
          <w:sz w:val="20"/>
        </w:rPr>
        <w:t xml:space="preserve"> it, for a variety of not necessarily compatible purposes</w:t>
      </w:r>
      <w:r w:rsidR="00325086" w:rsidRPr="006F3C34">
        <w:rPr>
          <w:sz w:val="20"/>
        </w:rPr>
        <w:t>.</w:t>
      </w:r>
      <w:r w:rsidR="003F2197" w:rsidRPr="006F3C34">
        <w:rPr>
          <w:sz w:val="20"/>
        </w:rPr>
        <w:t xml:space="preserve"> So, of course, the</w:t>
      </w:r>
      <w:r w:rsidR="00862F3F" w:rsidRPr="006F3C34">
        <w:rPr>
          <w:sz w:val="20"/>
        </w:rPr>
        <w:t>se issues are only magnified if we consider meta-causation.</w:t>
      </w:r>
    </w:p>
    <w:p w:rsidR="00124055" w:rsidRDefault="00124055" w:rsidP="00124055">
      <w:pPr>
        <w:numPr>
          <w:ilvl w:val="0"/>
          <w:numId w:val="4"/>
        </w:numPr>
        <w:spacing w:before="200" w:after="0" w:line="240" w:lineRule="auto"/>
        <w:ind w:left="357" w:hanging="357"/>
        <w:rPr>
          <w:sz w:val="20"/>
        </w:rPr>
      </w:pPr>
      <w:r>
        <w:rPr>
          <w:sz w:val="20"/>
        </w:rPr>
        <w:t>While m</w:t>
      </w:r>
      <w:r w:rsidRPr="006F3C34">
        <w:rPr>
          <w:sz w:val="20"/>
        </w:rPr>
        <w:t>eta-causation in</w:t>
      </w:r>
      <w:r>
        <w:rPr>
          <w:sz w:val="20"/>
        </w:rPr>
        <w:t xml:space="preserve"> my</w:t>
      </w:r>
      <w:r w:rsidRPr="006F3C34">
        <w:rPr>
          <w:sz w:val="20"/>
        </w:rPr>
        <w:t xml:space="preserve"> sense </w:t>
      </w:r>
      <w:r>
        <w:rPr>
          <w:sz w:val="20"/>
        </w:rPr>
        <w:t>appears to be a minority concern, and</w:t>
      </w:r>
      <w:r w:rsidRPr="006F3C34">
        <w:rPr>
          <w:sz w:val="20"/>
        </w:rPr>
        <w:t xml:space="preserve"> receives only a brief mention in </w:t>
      </w:r>
      <w:r>
        <w:rPr>
          <w:sz w:val="20"/>
        </w:rPr>
        <w:t>an authoritative survey (</w:t>
      </w:r>
      <w:proofErr w:type="spellStart"/>
      <w:r w:rsidRPr="006F3C34">
        <w:rPr>
          <w:sz w:val="20"/>
        </w:rPr>
        <w:t>Ehring</w:t>
      </w:r>
      <w:proofErr w:type="spellEnd"/>
      <w:r w:rsidRPr="006F3C34">
        <w:rPr>
          <w:sz w:val="20"/>
        </w:rPr>
        <w:t xml:space="preserve"> 2009</w:t>
      </w:r>
      <w:r>
        <w:rPr>
          <w:sz w:val="20"/>
        </w:rPr>
        <w:t>), it has been viewed as important: e.g. in the talk</w:t>
      </w:r>
      <w:r w:rsidRPr="006F3C34">
        <w:rPr>
          <w:sz w:val="20"/>
        </w:rPr>
        <w:t xml:space="preserve"> </w:t>
      </w:r>
      <w:r>
        <w:rPr>
          <w:sz w:val="20"/>
        </w:rPr>
        <w:t xml:space="preserve">in January 2019  </w:t>
      </w:r>
      <w:r w:rsidRPr="006F3C34">
        <w:rPr>
          <w:sz w:val="20"/>
        </w:rPr>
        <w:t xml:space="preserve">by David Kovacs </w:t>
      </w:r>
      <w:r>
        <w:rPr>
          <w:sz w:val="20"/>
        </w:rPr>
        <w:t xml:space="preserve">at a </w:t>
      </w:r>
      <w:proofErr w:type="spellStart"/>
      <w:r>
        <w:rPr>
          <w:sz w:val="20"/>
        </w:rPr>
        <w:t>FraMEPhys</w:t>
      </w:r>
      <w:proofErr w:type="spellEnd"/>
      <w:r>
        <w:rPr>
          <w:sz w:val="20"/>
        </w:rPr>
        <w:t xml:space="preserve"> workshop [Kovacs 2019], and in certain areas such as teleological accounts </w:t>
      </w:r>
      <w:r>
        <w:t>of intentionality and representation</w:t>
      </w:r>
      <w:r>
        <w:rPr>
          <w:sz w:val="20"/>
        </w:rPr>
        <w:t xml:space="preserve"> (</w:t>
      </w:r>
      <w:proofErr w:type="spellStart"/>
      <w:r w:rsidRPr="006F3C34">
        <w:rPr>
          <w:sz w:val="20"/>
        </w:rPr>
        <w:t>Koons</w:t>
      </w:r>
      <w:proofErr w:type="spellEnd"/>
      <w:r w:rsidRPr="006F3C34">
        <w:rPr>
          <w:sz w:val="20"/>
        </w:rPr>
        <w:t xml:space="preserve"> 1998).</w:t>
      </w:r>
      <w:r>
        <w:rPr>
          <w:sz w:val="20"/>
        </w:rPr>
        <w:t xml:space="preserve"> It can also be seen in discussions about God creating the whole universe including its causal instances and of free will affecting the normal course of causation.</w:t>
      </w:r>
    </w:p>
    <w:p w:rsidR="00C13EC1" w:rsidRPr="006F3C34" w:rsidRDefault="00C13EC1" w:rsidP="00C13EC1">
      <w:pPr>
        <w:numPr>
          <w:ilvl w:val="0"/>
          <w:numId w:val="4"/>
        </w:numPr>
        <w:spacing w:before="200" w:after="0" w:line="240" w:lineRule="auto"/>
        <w:ind w:left="357" w:hanging="357"/>
        <w:rPr>
          <w:sz w:val="20"/>
        </w:rPr>
      </w:pPr>
      <w:r>
        <w:t xml:space="preserve">Meta-causation in my sense as a part of consciousness has already been at least implicitly raised in discussions of whether people can have direct conscious experience of causation (see, e.g., </w:t>
      </w:r>
      <w:proofErr w:type="spellStart"/>
      <w:r>
        <w:t>Beebee</w:t>
      </w:r>
      <w:proofErr w:type="spellEnd"/>
      <w:r>
        <w:t xml:space="preserve"> 2009).</w:t>
      </w:r>
    </w:p>
    <w:p w:rsidR="001325AF" w:rsidRPr="001325AF" w:rsidRDefault="001325AF" w:rsidP="001325AF">
      <w:pPr>
        <w:numPr>
          <w:ilvl w:val="0"/>
          <w:numId w:val="4"/>
        </w:numPr>
        <w:spacing w:before="200" w:after="0" w:line="240" w:lineRule="auto"/>
        <w:ind w:left="357" w:hanging="357"/>
        <w:rPr>
          <w:sz w:val="20"/>
        </w:rPr>
      </w:pPr>
      <w:r>
        <w:rPr>
          <w:sz w:val="20"/>
        </w:rPr>
        <w:t>M</w:t>
      </w:r>
      <w:r w:rsidRPr="006F3C34">
        <w:rPr>
          <w:sz w:val="20"/>
        </w:rPr>
        <w:t xml:space="preserve">eta-causation </w:t>
      </w:r>
      <w:r>
        <w:rPr>
          <w:sz w:val="20"/>
        </w:rPr>
        <w:t xml:space="preserve">in my sense </w:t>
      </w:r>
      <w:r w:rsidRPr="006F3C34">
        <w:rPr>
          <w:sz w:val="20"/>
        </w:rPr>
        <w:t xml:space="preserve">is variably ontologically problematic according to what the “causal </w:t>
      </w:r>
      <w:proofErr w:type="spellStart"/>
      <w:r w:rsidRPr="006F3C34">
        <w:rPr>
          <w:sz w:val="20"/>
        </w:rPr>
        <w:t>relata</w:t>
      </w:r>
      <w:proofErr w:type="spellEnd"/>
      <w:r w:rsidRPr="006F3C34">
        <w:rPr>
          <w:sz w:val="20"/>
        </w:rPr>
        <w:t xml:space="preserve">” are: events, </w:t>
      </w:r>
      <w:proofErr w:type="gramStart"/>
      <w:r w:rsidRPr="006F3C34">
        <w:rPr>
          <w:sz w:val="20"/>
        </w:rPr>
        <w:t>facts, …</w:t>
      </w:r>
      <w:proofErr w:type="gramEnd"/>
      <w:r w:rsidRPr="006F3C34">
        <w:rPr>
          <w:sz w:val="20"/>
        </w:rPr>
        <w:t xml:space="preserve"> E.g. If causes and effects are facts, great. If they’re events, presumably a</w:t>
      </w:r>
      <w:r>
        <w:rPr>
          <w:sz w:val="20"/>
        </w:rPr>
        <w:t xml:space="preserve"> causing will have to be too for</w:t>
      </w:r>
      <w:r w:rsidRPr="006F3C34">
        <w:rPr>
          <w:sz w:val="20"/>
        </w:rPr>
        <w:t xml:space="preserve"> it to be a </w:t>
      </w:r>
      <w:proofErr w:type="spellStart"/>
      <w:r w:rsidRPr="006F3C34">
        <w:rPr>
          <w:sz w:val="20"/>
        </w:rPr>
        <w:t>relatum</w:t>
      </w:r>
      <w:proofErr w:type="spellEnd"/>
      <w:r w:rsidRPr="006F3C34">
        <w:rPr>
          <w:sz w:val="20"/>
        </w:rPr>
        <w:t xml:space="preserve"> in a meta-causing.</w:t>
      </w:r>
    </w:p>
    <w:p w:rsidR="00D31679" w:rsidRDefault="00D31679" w:rsidP="00D31679">
      <w:pPr>
        <w:numPr>
          <w:ilvl w:val="0"/>
          <w:numId w:val="4"/>
        </w:numPr>
        <w:spacing w:before="200" w:after="0" w:line="240" w:lineRule="auto"/>
        <w:ind w:left="357" w:hanging="357"/>
        <w:rPr>
          <w:sz w:val="20"/>
        </w:rPr>
      </w:pPr>
      <w:r w:rsidRPr="006F3C34">
        <w:rPr>
          <w:sz w:val="20"/>
        </w:rPr>
        <w:t xml:space="preserve">Meta-causation </w:t>
      </w:r>
      <w:r>
        <w:rPr>
          <w:sz w:val="20"/>
        </w:rPr>
        <w:t xml:space="preserve">in my sense </w:t>
      </w:r>
      <w:r w:rsidRPr="006F3C34">
        <w:rPr>
          <w:sz w:val="20"/>
        </w:rPr>
        <w:t xml:space="preserve">is sometimes called </w:t>
      </w:r>
      <w:r w:rsidRPr="004E0BF6">
        <w:rPr>
          <w:b/>
          <w:sz w:val="20"/>
        </w:rPr>
        <w:t>“higher-order” causation</w:t>
      </w:r>
      <w:r>
        <w:rPr>
          <w:sz w:val="20"/>
        </w:rPr>
        <w:t xml:space="preserve"> (</w:t>
      </w:r>
      <w:proofErr w:type="spellStart"/>
      <w:r>
        <w:rPr>
          <w:sz w:val="20"/>
        </w:rPr>
        <w:t>Koons</w:t>
      </w:r>
      <w:proofErr w:type="spellEnd"/>
      <w:r>
        <w:rPr>
          <w:sz w:val="20"/>
        </w:rPr>
        <w:t xml:space="preserve"> 1998) </w:t>
      </w:r>
      <w:r w:rsidRPr="006F3C34">
        <w:rPr>
          <w:sz w:val="20"/>
        </w:rPr>
        <w:t>or [misleadingly] “iterated” causation</w:t>
      </w:r>
      <w:r>
        <w:rPr>
          <w:sz w:val="20"/>
        </w:rPr>
        <w:t xml:space="preserve"> (</w:t>
      </w:r>
      <w:proofErr w:type="spellStart"/>
      <w:r>
        <w:rPr>
          <w:sz w:val="20"/>
        </w:rPr>
        <w:t>Ehring</w:t>
      </w:r>
      <w:proofErr w:type="spellEnd"/>
      <w:r>
        <w:rPr>
          <w:sz w:val="20"/>
        </w:rPr>
        <w:t xml:space="preserve"> 2009)</w:t>
      </w:r>
      <w:r w:rsidRPr="006F3C34">
        <w:rPr>
          <w:sz w:val="20"/>
        </w:rPr>
        <w:t>. The latter term is unfortunate because it smacks of mere chains of causation links.</w:t>
      </w:r>
    </w:p>
    <w:p w:rsidR="00DA0308" w:rsidRPr="006F3C34" w:rsidRDefault="00DA0308" w:rsidP="00DA0308">
      <w:pPr>
        <w:numPr>
          <w:ilvl w:val="0"/>
          <w:numId w:val="4"/>
        </w:numPr>
        <w:spacing w:before="200" w:after="0" w:line="240" w:lineRule="auto"/>
        <w:ind w:left="357" w:hanging="357"/>
        <w:rPr>
          <w:sz w:val="20"/>
        </w:rPr>
      </w:pPr>
      <w:r w:rsidRPr="006F3C34">
        <w:rPr>
          <w:sz w:val="20"/>
        </w:rPr>
        <w:t xml:space="preserve">Some people (e.g. </w:t>
      </w:r>
      <w:r>
        <w:rPr>
          <w:sz w:val="20"/>
        </w:rPr>
        <w:t xml:space="preserve">G. </w:t>
      </w:r>
      <w:r w:rsidRPr="006F3C34">
        <w:rPr>
          <w:sz w:val="20"/>
        </w:rPr>
        <w:t xml:space="preserve">Ellis </w:t>
      </w:r>
      <w:r>
        <w:rPr>
          <w:sz w:val="20"/>
        </w:rPr>
        <w:t>2016</w:t>
      </w:r>
      <w:r w:rsidRPr="006F3C34">
        <w:rPr>
          <w:sz w:val="20"/>
        </w:rPr>
        <w:t>) use “meta-causation” to mean downward</w:t>
      </w:r>
      <w:r>
        <w:rPr>
          <w:sz w:val="20"/>
        </w:rPr>
        <w:t>/top-down</w:t>
      </w:r>
      <w:r w:rsidRPr="006F3C34">
        <w:rPr>
          <w:sz w:val="20"/>
        </w:rPr>
        <w:t xml:space="preserve"> causation. </w:t>
      </w:r>
      <w:r w:rsidRPr="00CF562E">
        <w:rPr>
          <w:b/>
          <w:sz w:val="20"/>
        </w:rPr>
        <w:t>I do NOT mean downward causation in my usage.</w:t>
      </w:r>
    </w:p>
    <w:p w:rsidR="00DA0308" w:rsidRPr="006F3C34" w:rsidRDefault="00DA0308" w:rsidP="00DA0308">
      <w:pPr>
        <w:numPr>
          <w:ilvl w:val="0"/>
          <w:numId w:val="4"/>
        </w:numPr>
        <w:spacing w:before="200" w:after="0" w:line="240" w:lineRule="auto"/>
        <w:ind w:left="357" w:hanging="357"/>
        <w:rPr>
          <w:sz w:val="20"/>
        </w:rPr>
      </w:pPr>
      <w:r w:rsidRPr="006F3C34">
        <w:rPr>
          <w:sz w:val="20"/>
        </w:rPr>
        <w:t>Sometimes the term is used to mean the modification of parameters of causal models</w:t>
      </w:r>
      <w:r>
        <w:rPr>
          <w:sz w:val="20"/>
        </w:rPr>
        <w:t xml:space="preserve"> (</w:t>
      </w:r>
      <w:proofErr w:type="spellStart"/>
      <w:r>
        <w:t>Fernández</w:t>
      </w:r>
      <w:proofErr w:type="spellEnd"/>
      <w:r>
        <w:t xml:space="preserve"> 2010</w:t>
      </w:r>
      <w:r>
        <w:rPr>
          <w:sz w:val="20"/>
        </w:rPr>
        <w:t>)</w:t>
      </w:r>
      <w:r w:rsidRPr="006F3C34">
        <w:rPr>
          <w:sz w:val="20"/>
        </w:rPr>
        <w:t>.</w:t>
      </w:r>
    </w:p>
    <w:p w:rsidR="00657B1C" w:rsidRPr="006F3C34" w:rsidRDefault="00CD111C" w:rsidP="00C4709B">
      <w:pPr>
        <w:numPr>
          <w:ilvl w:val="0"/>
          <w:numId w:val="4"/>
        </w:numPr>
        <w:spacing w:before="200" w:after="0" w:line="240" w:lineRule="auto"/>
        <w:ind w:left="357" w:hanging="357"/>
        <w:rPr>
          <w:sz w:val="20"/>
        </w:rPr>
      </w:pPr>
      <w:r>
        <w:rPr>
          <w:sz w:val="20"/>
        </w:rPr>
        <w:t>Caution:</w:t>
      </w:r>
      <w:r w:rsidR="00D31679">
        <w:rPr>
          <w:sz w:val="20"/>
        </w:rPr>
        <w:t xml:space="preserve"> </w:t>
      </w:r>
      <w:r>
        <w:rPr>
          <w:sz w:val="20"/>
        </w:rPr>
        <w:t>“meta-causal powers</w:t>
      </w:r>
      <w:r w:rsidRPr="006F3C34">
        <w:rPr>
          <w:sz w:val="20"/>
        </w:rPr>
        <w:t>”</w:t>
      </w:r>
      <w:r>
        <w:rPr>
          <w:sz w:val="20"/>
        </w:rPr>
        <w:t xml:space="preserve"> (B. Ellis</w:t>
      </w:r>
      <w:r w:rsidRPr="006F3C34">
        <w:rPr>
          <w:sz w:val="20"/>
        </w:rPr>
        <w:t xml:space="preserve"> </w:t>
      </w:r>
      <w:r>
        <w:rPr>
          <w:sz w:val="20"/>
        </w:rPr>
        <w:t>2013)</w:t>
      </w:r>
      <w:r>
        <w:rPr>
          <w:sz w:val="20"/>
        </w:rPr>
        <w:t xml:space="preserve"> have been mooted in </w:t>
      </w:r>
      <w:r w:rsidR="00657B1C" w:rsidRPr="006F3C34">
        <w:rPr>
          <w:sz w:val="20"/>
        </w:rPr>
        <w:t>the</w:t>
      </w:r>
      <w:r w:rsidR="00B35C33">
        <w:rPr>
          <w:sz w:val="20"/>
        </w:rPr>
        <w:t xml:space="preserve"> neo-Aristotelean</w:t>
      </w:r>
      <w:r w:rsidR="00657B1C" w:rsidRPr="006F3C34">
        <w:rPr>
          <w:sz w:val="20"/>
        </w:rPr>
        <w:t xml:space="preserve"> “powers” area</w:t>
      </w:r>
      <w:r w:rsidR="00953F76">
        <w:rPr>
          <w:sz w:val="20"/>
        </w:rPr>
        <w:t xml:space="preserve"> (see, e.g., Groff &amp; Greco 2013, Jacobs 2017</w:t>
      </w:r>
      <w:r w:rsidR="00B35C33">
        <w:rPr>
          <w:sz w:val="20"/>
        </w:rPr>
        <w:t xml:space="preserve">, Mumford &amp; </w:t>
      </w:r>
      <w:proofErr w:type="spellStart"/>
      <w:r w:rsidR="00B35C33">
        <w:rPr>
          <w:sz w:val="20"/>
        </w:rPr>
        <w:t>Anjum</w:t>
      </w:r>
      <w:proofErr w:type="spellEnd"/>
      <w:r w:rsidR="00B35C33">
        <w:rPr>
          <w:sz w:val="20"/>
        </w:rPr>
        <w:t xml:space="preserve"> 2011</w:t>
      </w:r>
      <w:r w:rsidR="00953F76">
        <w:rPr>
          <w:sz w:val="20"/>
        </w:rPr>
        <w:t>)</w:t>
      </w:r>
      <w:r>
        <w:rPr>
          <w:sz w:val="20"/>
        </w:rPr>
        <w:t xml:space="preserve">. </w:t>
      </w:r>
      <w:r w:rsidR="00657B1C" w:rsidRPr="006F3C34">
        <w:rPr>
          <w:sz w:val="20"/>
        </w:rPr>
        <w:t xml:space="preserve">However, </w:t>
      </w:r>
      <w:r w:rsidR="00D31679">
        <w:rPr>
          <w:sz w:val="20"/>
        </w:rPr>
        <w:t xml:space="preserve">meta-causal powers </w:t>
      </w:r>
      <w:r w:rsidR="00657B1C" w:rsidRPr="006F3C34">
        <w:rPr>
          <w:sz w:val="20"/>
        </w:rPr>
        <w:t>are</w:t>
      </w:r>
      <w:r w:rsidR="00D31679">
        <w:rPr>
          <w:sz w:val="20"/>
        </w:rPr>
        <w:t xml:space="preserve"> ones</w:t>
      </w:r>
      <w:r w:rsidR="00657B1C" w:rsidRPr="006F3C34">
        <w:rPr>
          <w:sz w:val="20"/>
        </w:rPr>
        <w:t xml:space="preserve"> whose </w:t>
      </w:r>
      <w:proofErr w:type="spellStart"/>
      <w:r w:rsidR="00657B1C" w:rsidRPr="006F3C34">
        <w:rPr>
          <w:sz w:val="20"/>
        </w:rPr>
        <w:t>exercisings</w:t>
      </w:r>
      <w:proofErr w:type="spellEnd"/>
      <w:r w:rsidR="00657B1C" w:rsidRPr="006F3C34">
        <w:rPr>
          <w:sz w:val="20"/>
        </w:rPr>
        <w:t xml:space="preserve"> create/destroy/modify other </w:t>
      </w:r>
      <w:r w:rsidR="00657B1C" w:rsidRPr="006F3C34">
        <w:rPr>
          <w:i/>
          <w:sz w:val="20"/>
        </w:rPr>
        <w:t>powers</w:t>
      </w:r>
      <w:r w:rsidR="00657B1C" w:rsidRPr="006F3C34">
        <w:rPr>
          <w:sz w:val="20"/>
        </w:rPr>
        <w:t xml:space="preserve"> (which can be thought of as </w:t>
      </w:r>
      <w:r w:rsidR="006F3C34">
        <w:rPr>
          <w:i/>
          <w:sz w:val="20"/>
        </w:rPr>
        <w:t>dispositi</w:t>
      </w:r>
      <w:r w:rsidR="00657B1C" w:rsidRPr="006F3C34">
        <w:rPr>
          <w:i/>
          <w:sz w:val="20"/>
        </w:rPr>
        <w:t>ons</w:t>
      </w:r>
      <w:r w:rsidR="00657B1C" w:rsidRPr="006F3C34">
        <w:rPr>
          <w:sz w:val="20"/>
        </w:rPr>
        <w:t xml:space="preserve"> to cause things): they don’t </w:t>
      </w:r>
      <w:r w:rsidR="00657B1C" w:rsidRPr="006F3C34">
        <w:rPr>
          <w:i/>
          <w:sz w:val="20"/>
        </w:rPr>
        <w:t>directly</w:t>
      </w:r>
      <w:r w:rsidR="00657B1C" w:rsidRPr="006F3C34">
        <w:rPr>
          <w:sz w:val="20"/>
        </w:rPr>
        <w:t xml:space="preserve"> affect </w:t>
      </w:r>
      <w:r w:rsidR="00B35C33">
        <w:rPr>
          <w:sz w:val="20"/>
        </w:rPr>
        <w:t xml:space="preserve">(or respond to) </w:t>
      </w:r>
      <w:proofErr w:type="spellStart"/>
      <w:r w:rsidR="00B35C33" w:rsidRPr="006F3C34">
        <w:rPr>
          <w:sz w:val="20"/>
        </w:rPr>
        <w:t>causings</w:t>
      </w:r>
      <w:proofErr w:type="spellEnd"/>
      <w:r w:rsidR="00B35C33" w:rsidRPr="006F3C34">
        <w:rPr>
          <w:sz w:val="20"/>
        </w:rPr>
        <w:t xml:space="preserve"> </w:t>
      </w:r>
      <w:r w:rsidR="00B35C33">
        <w:rPr>
          <w:sz w:val="20"/>
        </w:rPr>
        <w:t>as such</w:t>
      </w:r>
      <w:r w:rsidR="00CF562E" w:rsidRPr="00CF562E">
        <w:rPr>
          <w:b/>
          <w:sz w:val="20"/>
        </w:rPr>
        <w:t>, and so are NOT to do with meta-causation in my sense</w:t>
      </w:r>
      <w:r w:rsidR="00657B1C" w:rsidRPr="00CF562E">
        <w:rPr>
          <w:b/>
          <w:sz w:val="20"/>
        </w:rPr>
        <w:t>.</w:t>
      </w:r>
      <w:r w:rsidR="00657B1C" w:rsidRPr="006F3C34">
        <w:rPr>
          <w:sz w:val="20"/>
        </w:rPr>
        <w:t xml:space="preserve"> </w:t>
      </w:r>
      <w:r w:rsidR="006F3C34">
        <w:rPr>
          <w:sz w:val="20"/>
        </w:rPr>
        <w:t>(In effect, “meta-causal powers” should be parsed as meta-&lt;causal-powers&gt; not &lt;meta-causal&gt; powers.)</w:t>
      </w:r>
    </w:p>
    <w:p w:rsidR="00657B1C" w:rsidRDefault="00657B1C" w:rsidP="00C4709B">
      <w:pPr>
        <w:numPr>
          <w:ilvl w:val="0"/>
          <w:numId w:val="4"/>
        </w:numPr>
        <w:spacing w:before="200" w:after="0" w:line="240" w:lineRule="auto"/>
        <w:ind w:left="357" w:hanging="357"/>
        <w:rPr>
          <w:sz w:val="20"/>
        </w:rPr>
      </w:pPr>
      <w:r w:rsidRPr="006F3C34">
        <w:rPr>
          <w:sz w:val="20"/>
        </w:rPr>
        <w:t>Hav</w:t>
      </w:r>
      <w:r w:rsidR="00B35C33">
        <w:rPr>
          <w:sz w:val="20"/>
        </w:rPr>
        <w:t>ing said that, there’s no reason</w:t>
      </w:r>
      <w:r w:rsidRPr="006F3C34">
        <w:rPr>
          <w:sz w:val="20"/>
        </w:rPr>
        <w:t xml:space="preserve"> why the effect of a le</w:t>
      </w:r>
      <w:r w:rsidR="00B35C33">
        <w:rPr>
          <w:sz w:val="20"/>
        </w:rPr>
        <w:t>ft-handed meta-causing in my sen</w:t>
      </w:r>
      <w:r w:rsidRPr="006F3C34">
        <w:rPr>
          <w:sz w:val="20"/>
        </w:rPr>
        <w:t xml:space="preserve">se should not be </w:t>
      </w:r>
      <w:r w:rsidR="00B35C33">
        <w:rPr>
          <w:sz w:val="20"/>
        </w:rPr>
        <w:t>some such effect on a power, in a powers-based rendering of my approach</w:t>
      </w:r>
      <w:r w:rsidRPr="006F3C34">
        <w:rPr>
          <w:sz w:val="20"/>
        </w:rPr>
        <w:t>.</w:t>
      </w:r>
    </w:p>
    <w:p w:rsidR="00C13EC1" w:rsidRPr="004F37C9" w:rsidRDefault="00C13EC1" w:rsidP="00C13EC1">
      <w:pPr>
        <w:numPr>
          <w:ilvl w:val="0"/>
          <w:numId w:val="4"/>
        </w:numPr>
        <w:spacing w:before="200" w:after="0" w:line="240" w:lineRule="auto"/>
        <w:ind w:left="357" w:hanging="357"/>
        <w:rPr>
          <w:sz w:val="20"/>
        </w:rPr>
      </w:pPr>
      <w:r>
        <w:t xml:space="preserve">Relatedly, there </w:t>
      </w:r>
      <w:r>
        <w:t>are Vetter’s (2015) iterated potentialities:  excluding the base case of an ordinary potentiality, these are potentialities for there to be a potentiality, and might be called meta-potentialities (but Vetter reserves the latter term for potentialities possessed by potentialities).</w:t>
      </w:r>
    </w:p>
    <w:p w:rsidR="00124055" w:rsidRPr="00124055" w:rsidRDefault="00124055" w:rsidP="00124055">
      <w:pPr>
        <w:numPr>
          <w:ilvl w:val="0"/>
          <w:numId w:val="4"/>
        </w:numPr>
        <w:spacing w:before="200" w:after="0" w:line="240" w:lineRule="auto"/>
        <w:ind w:left="357" w:hanging="357"/>
        <w:rPr>
          <w:sz w:val="20"/>
        </w:rPr>
      </w:pPr>
      <w:r w:rsidRPr="006F3C34">
        <w:rPr>
          <w:sz w:val="20"/>
        </w:rPr>
        <w:t xml:space="preserve">Meta-causing of order N &gt; 1 </w:t>
      </w:r>
      <w:r>
        <w:rPr>
          <w:sz w:val="20"/>
        </w:rPr>
        <w:t xml:space="preserve">(i.e., meta-meta-…-meta-causing with N </w:t>
      </w:r>
      <w:proofErr w:type="spellStart"/>
      <w:r>
        <w:rPr>
          <w:sz w:val="20"/>
        </w:rPr>
        <w:t>metas</w:t>
      </w:r>
      <w:proofErr w:type="spellEnd"/>
      <w:r>
        <w:rPr>
          <w:sz w:val="20"/>
        </w:rPr>
        <w:t xml:space="preserve">) </w:t>
      </w:r>
      <w:r w:rsidRPr="006F3C34">
        <w:rPr>
          <w:sz w:val="20"/>
        </w:rPr>
        <w:t>works on causation at any level below N but including some at N-1, and on ordinary causation.</w:t>
      </w:r>
    </w:p>
    <w:p w:rsidR="00A106BF" w:rsidRPr="006F3C34" w:rsidRDefault="00A106BF" w:rsidP="00A92275">
      <w:pPr>
        <w:spacing w:after="0" w:line="240" w:lineRule="auto"/>
        <w:rPr>
          <w:sz w:val="20"/>
        </w:rPr>
      </w:pPr>
    </w:p>
    <w:p w:rsidR="00506078" w:rsidRPr="006F3C34" w:rsidRDefault="00506078" w:rsidP="00A92275">
      <w:pPr>
        <w:spacing w:after="0" w:line="240" w:lineRule="auto"/>
        <w:rPr>
          <w:sz w:val="20"/>
        </w:rPr>
      </w:pPr>
    </w:p>
    <w:p w:rsidR="00F560FD" w:rsidRDefault="00506078" w:rsidP="00A92275">
      <w:pPr>
        <w:spacing w:after="0" w:line="240" w:lineRule="auto"/>
        <w:rPr>
          <w:b/>
        </w:rPr>
      </w:pPr>
      <w:r w:rsidRPr="006F3C34">
        <w:rPr>
          <w:b/>
        </w:rPr>
        <w:t>Thought-Experiments sugge</w:t>
      </w:r>
      <w:r w:rsidR="00A807D9" w:rsidRPr="006F3C34">
        <w:rPr>
          <w:b/>
        </w:rPr>
        <w:t xml:space="preserve">sting Genuine </w:t>
      </w:r>
      <w:proofErr w:type="spellStart"/>
      <w:r w:rsidR="00A807D9" w:rsidRPr="006F3C34">
        <w:rPr>
          <w:b/>
        </w:rPr>
        <w:t>Processuality</w:t>
      </w:r>
      <w:proofErr w:type="spellEnd"/>
      <w:r w:rsidR="00A807D9" w:rsidRPr="006F3C34">
        <w:rPr>
          <w:b/>
        </w:rPr>
        <w:t xml:space="preserve"> </w:t>
      </w:r>
      <w:proofErr w:type="gramStart"/>
      <w:r w:rsidR="00A807D9" w:rsidRPr="006F3C34">
        <w:rPr>
          <w:b/>
        </w:rPr>
        <w:t>is</w:t>
      </w:r>
      <w:proofErr w:type="gramEnd"/>
      <w:r w:rsidR="00A807D9" w:rsidRPr="006F3C34">
        <w:rPr>
          <w:b/>
        </w:rPr>
        <w:t xml:space="preserve"> N</w:t>
      </w:r>
      <w:r w:rsidRPr="006F3C34">
        <w:rPr>
          <w:b/>
        </w:rPr>
        <w:t>eeded for Consciousness</w:t>
      </w:r>
    </w:p>
    <w:p w:rsidR="00426373" w:rsidRDefault="00426373" w:rsidP="00A92275">
      <w:pPr>
        <w:spacing w:after="0" w:line="240" w:lineRule="auto"/>
        <w:rPr>
          <w:b/>
        </w:rPr>
      </w:pPr>
    </w:p>
    <w:p w:rsidR="0042630B" w:rsidRPr="006F3C34" w:rsidRDefault="00426373" w:rsidP="0042630B">
      <w:pPr>
        <w:spacing w:after="0" w:line="240" w:lineRule="auto"/>
        <w:rPr>
          <w:sz w:val="20"/>
        </w:rPr>
      </w:pPr>
      <w:r w:rsidRPr="00426373">
        <w:rPr>
          <w:sz w:val="20"/>
        </w:rPr>
        <w:t>NB</w:t>
      </w:r>
      <w:r>
        <w:rPr>
          <w:sz w:val="20"/>
        </w:rPr>
        <w:t>: These thought-experiments are mostly very similar, to the manipulations they imagine, to thought-experiments throughout the consciousness literature, e.g. in Bishop (2009) and Kirk (2005). However, my particular goals are different.</w:t>
      </w:r>
      <w:r w:rsidR="0042630B">
        <w:rPr>
          <w:sz w:val="20"/>
        </w:rPr>
        <w:t xml:space="preserve">  </w:t>
      </w:r>
      <w:r w:rsidR="0042630B" w:rsidRPr="006F3C34">
        <w:rPr>
          <w:sz w:val="20"/>
        </w:rPr>
        <w:t xml:space="preserve">CAUTION: this section </w:t>
      </w:r>
      <w:r w:rsidR="0042630B">
        <w:rPr>
          <w:sz w:val="20"/>
        </w:rPr>
        <w:t>is only</w:t>
      </w:r>
      <w:r w:rsidR="0042630B">
        <w:rPr>
          <w:sz w:val="20"/>
        </w:rPr>
        <w:t xml:space="preserve"> </w:t>
      </w:r>
      <w:r w:rsidR="0042630B">
        <w:rPr>
          <w:sz w:val="20"/>
        </w:rPr>
        <w:t xml:space="preserve">for arguing </w:t>
      </w:r>
      <w:r w:rsidR="0042630B">
        <w:rPr>
          <w:sz w:val="20"/>
        </w:rPr>
        <w:t xml:space="preserve">that a conscious </w:t>
      </w:r>
      <w:r w:rsidR="0042630B" w:rsidRPr="006F3C34">
        <w:rPr>
          <w:sz w:val="20"/>
        </w:rPr>
        <w:t>process must be a genuine process, NOT showin</w:t>
      </w:r>
      <w:r w:rsidR="0042630B">
        <w:rPr>
          <w:sz w:val="20"/>
        </w:rPr>
        <w:t xml:space="preserve">g that that genuine </w:t>
      </w:r>
      <w:proofErr w:type="spellStart"/>
      <w:r w:rsidR="0042630B">
        <w:rPr>
          <w:sz w:val="20"/>
        </w:rPr>
        <w:t>processuali</w:t>
      </w:r>
      <w:r w:rsidR="0042630B" w:rsidRPr="006F3C34">
        <w:rPr>
          <w:sz w:val="20"/>
        </w:rPr>
        <w:t>ty</w:t>
      </w:r>
      <w:proofErr w:type="spellEnd"/>
      <w:r w:rsidR="0042630B">
        <w:rPr>
          <w:sz w:val="20"/>
        </w:rPr>
        <w:t xml:space="preserve"> matters TO the process itself.</w:t>
      </w:r>
    </w:p>
    <w:p w:rsidR="00426373" w:rsidRPr="00426373" w:rsidRDefault="00426373" w:rsidP="00A92275">
      <w:pPr>
        <w:spacing w:after="0" w:line="240" w:lineRule="auto"/>
        <w:rPr>
          <w:sz w:val="18"/>
        </w:rPr>
      </w:pPr>
    </w:p>
    <w:p w:rsidR="00506078" w:rsidRPr="006F3C34" w:rsidRDefault="00506078" w:rsidP="00A92275">
      <w:pPr>
        <w:spacing w:after="0" w:line="240" w:lineRule="auto"/>
        <w:rPr>
          <w:sz w:val="20"/>
        </w:rPr>
      </w:pPr>
    </w:p>
    <w:p w:rsidR="006B4ACC" w:rsidRPr="006F3C34" w:rsidRDefault="006B4ACC" w:rsidP="005E7B7E">
      <w:pPr>
        <w:pStyle w:val="ListParagraph"/>
        <w:numPr>
          <w:ilvl w:val="0"/>
          <w:numId w:val="13"/>
        </w:numPr>
        <w:spacing w:after="0" w:line="240" w:lineRule="auto"/>
        <w:ind w:left="357" w:hanging="357"/>
        <w:rPr>
          <w:sz w:val="20"/>
        </w:rPr>
      </w:pPr>
      <w:r w:rsidRPr="006F3C34">
        <w:rPr>
          <w:sz w:val="20"/>
        </w:rPr>
        <w:t xml:space="preserve">Suppose </w:t>
      </w:r>
      <w:r w:rsidR="005E7B7E" w:rsidRPr="006F3C34">
        <w:rPr>
          <w:sz w:val="20"/>
        </w:rPr>
        <w:t xml:space="preserve">we </w:t>
      </w:r>
      <w:r w:rsidRPr="006F3C34">
        <w:rPr>
          <w:sz w:val="20"/>
        </w:rPr>
        <w:t>think that con</w:t>
      </w:r>
      <w:r w:rsidR="00506078" w:rsidRPr="006F3C34">
        <w:rPr>
          <w:sz w:val="20"/>
        </w:rPr>
        <w:t>sciousness is (or is metaphysicall</w:t>
      </w:r>
      <w:r w:rsidRPr="006F3C34">
        <w:rPr>
          <w:sz w:val="20"/>
        </w:rPr>
        <w:t xml:space="preserve">y </w:t>
      </w:r>
      <w:r w:rsidR="00506078" w:rsidRPr="006F3C34">
        <w:rPr>
          <w:sz w:val="20"/>
        </w:rPr>
        <w:t xml:space="preserve">grounded in or lawfully correlated with or …) </w:t>
      </w:r>
      <w:r w:rsidRPr="006F3C34">
        <w:rPr>
          <w:sz w:val="20"/>
        </w:rPr>
        <w:t xml:space="preserve">patterns of activity at some level in a conscious brain – e.g. patterns of neural firing. </w:t>
      </w:r>
      <w:r w:rsidR="005E7B7E" w:rsidRPr="006F3C34">
        <w:rPr>
          <w:sz w:val="20"/>
        </w:rPr>
        <w:t>We now imagine</w:t>
      </w:r>
      <w:r w:rsidR="00AF023C" w:rsidRPr="006F3C34">
        <w:rPr>
          <w:sz w:val="20"/>
        </w:rPr>
        <w:t xml:space="preserve"> making a</w:t>
      </w:r>
      <w:r w:rsidR="00F1600A" w:rsidRPr="006F3C34">
        <w:rPr>
          <w:sz w:val="20"/>
        </w:rPr>
        <w:t xml:space="preserve"> sort of “</w:t>
      </w:r>
      <w:r w:rsidR="00AF023C" w:rsidRPr="006F3C34">
        <w:rPr>
          <w:sz w:val="20"/>
        </w:rPr>
        <w:t>copy</w:t>
      </w:r>
      <w:r w:rsidR="00F1600A" w:rsidRPr="006F3C34">
        <w:rPr>
          <w:sz w:val="20"/>
        </w:rPr>
        <w:t>”</w:t>
      </w:r>
      <w:r w:rsidR="00AF023C" w:rsidRPr="006F3C34">
        <w:rPr>
          <w:sz w:val="20"/>
        </w:rPr>
        <w:t xml:space="preserve"> of the changing patterns of firing while eliminating the causation that links them together in the original brain, as follows.</w:t>
      </w:r>
    </w:p>
    <w:p w:rsidR="00506078" w:rsidRPr="006F3C34" w:rsidRDefault="00506078" w:rsidP="00506078">
      <w:pPr>
        <w:spacing w:after="0" w:line="240" w:lineRule="auto"/>
        <w:rPr>
          <w:sz w:val="20"/>
        </w:rPr>
      </w:pPr>
    </w:p>
    <w:p w:rsidR="00F30AFD" w:rsidRDefault="00AF023C" w:rsidP="005E7B7E">
      <w:pPr>
        <w:spacing w:after="0" w:line="240" w:lineRule="auto"/>
        <w:ind w:left="357"/>
        <w:rPr>
          <w:sz w:val="20"/>
        </w:rPr>
      </w:pPr>
      <w:r w:rsidRPr="006F3C34">
        <w:rPr>
          <w:sz w:val="20"/>
        </w:rPr>
        <w:t xml:space="preserve">The </w:t>
      </w:r>
      <w:r w:rsidR="00506078" w:rsidRPr="006F3C34">
        <w:rPr>
          <w:sz w:val="20"/>
        </w:rPr>
        <w:t xml:space="preserve">copy is a discretized one, with </w:t>
      </w:r>
      <w:r w:rsidRPr="006F3C34">
        <w:rPr>
          <w:sz w:val="20"/>
        </w:rPr>
        <w:t xml:space="preserve">at each moment </w:t>
      </w:r>
      <w:r w:rsidR="00506078" w:rsidRPr="006F3C34">
        <w:rPr>
          <w:sz w:val="20"/>
        </w:rPr>
        <w:t xml:space="preserve">a pattern of (e.g.) electric potentials imposed on </w:t>
      </w:r>
      <w:r w:rsidR="005D6316">
        <w:rPr>
          <w:sz w:val="20"/>
        </w:rPr>
        <w:t>completely electr</w:t>
      </w:r>
      <w:r w:rsidRPr="006F3C34">
        <w:rPr>
          <w:sz w:val="20"/>
        </w:rPr>
        <w:t xml:space="preserve">ical </w:t>
      </w:r>
      <w:r w:rsidR="00506078" w:rsidRPr="006F3C34">
        <w:rPr>
          <w:sz w:val="20"/>
        </w:rPr>
        <w:t>units of some sort from outside</w:t>
      </w:r>
      <w:r w:rsidR="005D6316">
        <w:rPr>
          <w:sz w:val="20"/>
        </w:rPr>
        <w:t xml:space="preserve"> the whole copy. The units are entirely disc</w:t>
      </w:r>
      <w:r w:rsidRPr="006F3C34">
        <w:rPr>
          <w:sz w:val="20"/>
        </w:rPr>
        <w:t xml:space="preserve">onnected from each other. The potential are imposed </w:t>
      </w:r>
      <w:r w:rsidR="00506078" w:rsidRPr="006F3C34">
        <w:rPr>
          <w:sz w:val="20"/>
        </w:rPr>
        <w:t>at a discret</w:t>
      </w:r>
      <w:r w:rsidRPr="006F3C34">
        <w:rPr>
          <w:sz w:val="20"/>
        </w:rPr>
        <w:t>e</w:t>
      </w:r>
      <w:r w:rsidR="00506078" w:rsidRPr="006F3C34">
        <w:rPr>
          <w:sz w:val="20"/>
        </w:rPr>
        <w:t xml:space="preserve"> sequence of times t1, t2, t3, …</w:t>
      </w:r>
      <w:r w:rsidRPr="006F3C34">
        <w:rPr>
          <w:sz w:val="20"/>
        </w:rPr>
        <w:t xml:space="preserve">, where the pattern at </w:t>
      </w:r>
      <w:proofErr w:type="spellStart"/>
      <w:r w:rsidRPr="006F3C34">
        <w:rPr>
          <w:sz w:val="20"/>
        </w:rPr>
        <w:t>t_i</w:t>
      </w:r>
      <w:proofErr w:type="spellEnd"/>
      <w:r w:rsidR="00506078" w:rsidRPr="006F3C34">
        <w:rPr>
          <w:sz w:val="20"/>
        </w:rPr>
        <w:t xml:space="preserve"> corresponds to</w:t>
      </w:r>
      <w:r w:rsidRPr="006F3C34">
        <w:rPr>
          <w:sz w:val="20"/>
        </w:rPr>
        <w:t xml:space="preserve"> the pattern in the original brain at</w:t>
      </w:r>
      <w:r w:rsidR="00F1600A" w:rsidRPr="006F3C34">
        <w:rPr>
          <w:sz w:val="20"/>
        </w:rPr>
        <w:t xml:space="preserve"> time </w:t>
      </w:r>
      <w:proofErr w:type="spellStart"/>
      <w:r w:rsidR="00F1600A" w:rsidRPr="006F3C34">
        <w:rPr>
          <w:sz w:val="20"/>
        </w:rPr>
        <w:t>t_i</w:t>
      </w:r>
      <w:proofErr w:type="spellEnd"/>
      <w:r w:rsidR="00F1600A" w:rsidRPr="006F3C34">
        <w:rPr>
          <w:sz w:val="20"/>
        </w:rPr>
        <w:t xml:space="preserve">, </w:t>
      </w:r>
      <w:r w:rsidRPr="006F3C34">
        <w:rPr>
          <w:sz w:val="20"/>
        </w:rPr>
        <w:t xml:space="preserve">and the pattern </w:t>
      </w:r>
      <w:r w:rsidR="00F1600A" w:rsidRPr="006F3C34">
        <w:rPr>
          <w:sz w:val="20"/>
        </w:rPr>
        <w:t xml:space="preserve">is </w:t>
      </w:r>
      <w:r w:rsidRPr="006F3C34">
        <w:rPr>
          <w:sz w:val="20"/>
        </w:rPr>
        <w:t>kept constant in the interval [</w:t>
      </w:r>
      <w:proofErr w:type="spellStart"/>
      <w:r w:rsidRPr="006F3C34">
        <w:rPr>
          <w:sz w:val="20"/>
        </w:rPr>
        <w:t>t_i</w:t>
      </w:r>
      <w:proofErr w:type="spellEnd"/>
      <w:r w:rsidRPr="006F3C34">
        <w:rPr>
          <w:sz w:val="20"/>
        </w:rPr>
        <w:t xml:space="preserve">, t_i+1). Then, we have pseudo-process across t1, t2, </w:t>
      </w:r>
      <w:proofErr w:type="gramStart"/>
      <w:r w:rsidRPr="006F3C34">
        <w:rPr>
          <w:sz w:val="20"/>
        </w:rPr>
        <w:t>t3, …</w:t>
      </w:r>
      <w:proofErr w:type="gramEnd"/>
      <w:r w:rsidRPr="006F3C34">
        <w:rPr>
          <w:sz w:val="20"/>
        </w:rPr>
        <w:t xml:space="preserve"> </w:t>
      </w:r>
      <w:r w:rsidR="00F1600A" w:rsidRPr="006F3C34">
        <w:rPr>
          <w:sz w:val="20"/>
        </w:rPr>
        <w:t xml:space="preserve">that can match the </w:t>
      </w:r>
      <w:r w:rsidRPr="006F3C34">
        <w:rPr>
          <w:sz w:val="20"/>
        </w:rPr>
        <w:t>original brain ever more</w:t>
      </w:r>
      <w:r w:rsidR="005D6316">
        <w:rPr>
          <w:sz w:val="20"/>
        </w:rPr>
        <w:t xml:space="preserve"> exactly as we make the discret</w:t>
      </w:r>
      <w:r w:rsidRPr="006F3C34">
        <w:rPr>
          <w:sz w:val="20"/>
        </w:rPr>
        <w:t xml:space="preserve">ization ever finer. Surely none of the pseudo-processes are conscious. </w:t>
      </w:r>
      <w:r w:rsidR="00F1600A" w:rsidRPr="006F3C34">
        <w:rPr>
          <w:sz w:val="20"/>
        </w:rPr>
        <w:t xml:space="preserve">After all, the units in the copy have nothing to do with each other objectively, so why should a changing pattern across all of them constitute </w:t>
      </w:r>
      <w:r w:rsidR="005E7B7E" w:rsidRPr="006F3C34">
        <w:rPr>
          <w:sz w:val="20"/>
        </w:rPr>
        <w:t xml:space="preserve">anything special, let alone </w:t>
      </w:r>
      <w:r w:rsidR="005D6316">
        <w:rPr>
          <w:sz w:val="20"/>
        </w:rPr>
        <w:t>consc</w:t>
      </w:r>
      <w:r w:rsidR="00F1600A" w:rsidRPr="006F3C34">
        <w:rPr>
          <w:sz w:val="20"/>
        </w:rPr>
        <w:t xml:space="preserve">iousness? </w:t>
      </w:r>
    </w:p>
    <w:p w:rsidR="00F30AFD" w:rsidRDefault="00F30AFD" w:rsidP="005E7B7E">
      <w:pPr>
        <w:spacing w:after="0" w:line="240" w:lineRule="auto"/>
        <w:ind w:left="357"/>
        <w:rPr>
          <w:sz w:val="20"/>
        </w:rPr>
      </w:pPr>
    </w:p>
    <w:p w:rsidR="00506078" w:rsidRPr="006F3C34" w:rsidRDefault="00F1600A" w:rsidP="005E7B7E">
      <w:pPr>
        <w:spacing w:after="0" w:line="240" w:lineRule="auto"/>
        <w:ind w:left="357"/>
        <w:rPr>
          <w:sz w:val="20"/>
        </w:rPr>
      </w:pPr>
      <w:r w:rsidRPr="006F3C34">
        <w:rPr>
          <w:sz w:val="20"/>
        </w:rPr>
        <w:t>So</w:t>
      </w:r>
      <w:r w:rsidR="00AF023C" w:rsidRPr="006F3C34">
        <w:rPr>
          <w:sz w:val="20"/>
        </w:rPr>
        <w:t xml:space="preserve">, unless for some reason </w:t>
      </w:r>
      <w:r w:rsidR="00C13EC1">
        <w:rPr>
          <w:sz w:val="20"/>
        </w:rPr>
        <w:t xml:space="preserve">just </w:t>
      </w:r>
      <w:r w:rsidR="00AF023C" w:rsidRPr="006F3C34">
        <w:rPr>
          <w:sz w:val="20"/>
        </w:rPr>
        <w:t>being smoot</w:t>
      </w:r>
      <w:r w:rsidR="005D6316">
        <w:rPr>
          <w:sz w:val="20"/>
        </w:rPr>
        <w:t>hly-</w:t>
      </w:r>
      <w:r w:rsidRPr="006F3C34">
        <w:rPr>
          <w:sz w:val="20"/>
        </w:rPr>
        <w:t>changing (as opposed to having</w:t>
      </w:r>
      <w:r w:rsidR="00AF023C" w:rsidRPr="006F3C34">
        <w:rPr>
          <w:sz w:val="20"/>
        </w:rPr>
        <w:t xml:space="preserve"> discrete jumping of </w:t>
      </w:r>
      <w:r w:rsidRPr="006F3C34">
        <w:rPr>
          <w:sz w:val="20"/>
        </w:rPr>
        <w:t xml:space="preserve">potential </w:t>
      </w:r>
      <w:r w:rsidR="00AF023C" w:rsidRPr="006F3C34">
        <w:rPr>
          <w:sz w:val="20"/>
        </w:rPr>
        <w:t xml:space="preserve">values in the discretization)  somehow matters </w:t>
      </w:r>
      <w:r w:rsidRPr="006F3C34">
        <w:rPr>
          <w:sz w:val="20"/>
        </w:rPr>
        <w:t xml:space="preserve">to being-conscious </w:t>
      </w:r>
      <w:r w:rsidR="00AF023C" w:rsidRPr="006F3C34">
        <w:rPr>
          <w:sz w:val="20"/>
        </w:rPr>
        <w:t xml:space="preserve">(but why would </w:t>
      </w:r>
      <w:r w:rsidRPr="006F3C34">
        <w:rPr>
          <w:sz w:val="20"/>
        </w:rPr>
        <w:t>it</w:t>
      </w:r>
      <w:r w:rsidR="005D6316">
        <w:rPr>
          <w:sz w:val="20"/>
        </w:rPr>
        <w:t>, especially if the jumps are within the normal jitter of e.g. neural potential values</w:t>
      </w:r>
      <w:r w:rsidRPr="006F3C34">
        <w:rPr>
          <w:sz w:val="20"/>
        </w:rPr>
        <w:t xml:space="preserve">?), it </w:t>
      </w:r>
      <w:r w:rsidR="00AF023C" w:rsidRPr="006F3C34">
        <w:rPr>
          <w:sz w:val="20"/>
        </w:rPr>
        <w:t xml:space="preserve">seems reasonable to suppose that it’s the </w:t>
      </w:r>
      <w:r w:rsidRPr="006F3C34">
        <w:rPr>
          <w:sz w:val="20"/>
        </w:rPr>
        <w:t>causal li</w:t>
      </w:r>
      <w:r w:rsidR="00AF023C" w:rsidRPr="006F3C34">
        <w:rPr>
          <w:sz w:val="20"/>
        </w:rPr>
        <w:t>nkage in the original brain that matters.</w:t>
      </w:r>
    </w:p>
    <w:p w:rsidR="00506078" w:rsidRPr="006F3C34" w:rsidRDefault="00506078" w:rsidP="00506078">
      <w:pPr>
        <w:spacing w:after="0" w:line="240" w:lineRule="auto"/>
        <w:rPr>
          <w:sz w:val="20"/>
        </w:rPr>
      </w:pPr>
    </w:p>
    <w:p w:rsidR="006B4ACC" w:rsidRPr="006F3C34" w:rsidRDefault="00F1600A" w:rsidP="005E7B7E">
      <w:pPr>
        <w:pStyle w:val="ListParagraph"/>
        <w:numPr>
          <w:ilvl w:val="0"/>
          <w:numId w:val="13"/>
        </w:numPr>
        <w:spacing w:after="0" w:line="240" w:lineRule="auto"/>
        <w:ind w:left="357" w:hanging="357"/>
        <w:rPr>
          <w:sz w:val="20"/>
        </w:rPr>
      </w:pPr>
      <w:r w:rsidRPr="006F3C34">
        <w:rPr>
          <w:sz w:val="20"/>
        </w:rPr>
        <w:t>The point co</w:t>
      </w:r>
      <w:r w:rsidR="006B4ACC" w:rsidRPr="006F3C34">
        <w:rPr>
          <w:sz w:val="20"/>
        </w:rPr>
        <w:t xml:space="preserve">mes out </w:t>
      </w:r>
      <w:r w:rsidRPr="006F3C34">
        <w:rPr>
          <w:sz w:val="20"/>
        </w:rPr>
        <w:t xml:space="preserve">more starkly </w:t>
      </w:r>
      <w:r w:rsidR="006B4ACC" w:rsidRPr="006F3C34">
        <w:rPr>
          <w:sz w:val="20"/>
        </w:rPr>
        <w:t>if you think a run of a suitable computer program is conscious, where what mattered was the pattern of values</w:t>
      </w:r>
      <w:r w:rsidR="005E7B7E" w:rsidRPr="006F3C34">
        <w:rPr>
          <w:sz w:val="20"/>
        </w:rPr>
        <w:t xml:space="preserve"> (bits)</w:t>
      </w:r>
      <w:r w:rsidR="006B4ACC" w:rsidRPr="006F3C34">
        <w:rPr>
          <w:sz w:val="20"/>
        </w:rPr>
        <w:t xml:space="preserve"> that ari</w:t>
      </w:r>
      <w:r w:rsidR="005E7B7E" w:rsidRPr="006F3C34">
        <w:rPr>
          <w:sz w:val="20"/>
        </w:rPr>
        <w:t>se successively in computer mem</w:t>
      </w:r>
      <w:r w:rsidR="006B4ACC" w:rsidRPr="006F3C34">
        <w:rPr>
          <w:sz w:val="20"/>
        </w:rPr>
        <w:t xml:space="preserve">ory.  It surely wouldn’t matter if you re-engineered the computer to work with </w:t>
      </w:r>
      <w:r w:rsidR="005E7B7E" w:rsidRPr="006F3C34">
        <w:rPr>
          <w:sz w:val="20"/>
        </w:rPr>
        <w:t xml:space="preserve">all the </w:t>
      </w:r>
      <w:r w:rsidR="006B4ACC" w:rsidRPr="006F3C34">
        <w:rPr>
          <w:sz w:val="20"/>
        </w:rPr>
        <w:t>actual 1s and 0s</w:t>
      </w:r>
      <w:r w:rsidRPr="006F3C34">
        <w:rPr>
          <w:sz w:val="20"/>
        </w:rPr>
        <w:t xml:space="preserve"> </w:t>
      </w:r>
      <w:r w:rsidR="005E7B7E" w:rsidRPr="006F3C34">
        <w:rPr>
          <w:sz w:val="20"/>
        </w:rPr>
        <w:t xml:space="preserve">in memory </w:t>
      </w:r>
      <w:r w:rsidRPr="006F3C34">
        <w:rPr>
          <w:sz w:val="20"/>
        </w:rPr>
        <w:t xml:space="preserve">written </w:t>
      </w:r>
      <w:r w:rsidR="005E7B7E" w:rsidRPr="006F3C34">
        <w:rPr>
          <w:sz w:val="20"/>
        </w:rPr>
        <w:t xml:space="preserve">out </w:t>
      </w:r>
      <w:r w:rsidRPr="006F3C34">
        <w:rPr>
          <w:sz w:val="20"/>
        </w:rPr>
        <w:t>on an enormous piece</w:t>
      </w:r>
      <w:r w:rsidR="005E7B7E" w:rsidRPr="006F3C34">
        <w:rPr>
          <w:sz w:val="20"/>
        </w:rPr>
        <w:t xml:space="preserve"> of paper, with at each clock c</w:t>
      </w:r>
      <w:r w:rsidRPr="006F3C34">
        <w:rPr>
          <w:sz w:val="20"/>
        </w:rPr>
        <w:t xml:space="preserve">ycle in the computer </w:t>
      </w:r>
      <w:r w:rsidR="00C13EC1">
        <w:rPr>
          <w:sz w:val="20"/>
        </w:rPr>
        <w:t>the 1s and 0s are suitably rear</w:t>
      </w:r>
      <w:r w:rsidRPr="006F3C34">
        <w:rPr>
          <w:sz w:val="20"/>
        </w:rPr>
        <w:t>ranged according to the demands of the computer program</w:t>
      </w:r>
      <w:r w:rsidR="006B4ACC" w:rsidRPr="006F3C34">
        <w:rPr>
          <w:sz w:val="20"/>
        </w:rPr>
        <w:t>.  You could literally take a film of the changing pattern</w:t>
      </w:r>
      <w:r w:rsidRPr="006F3C34">
        <w:rPr>
          <w:sz w:val="20"/>
        </w:rPr>
        <w:t xml:space="preserve"> of 1s and 0s</w:t>
      </w:r>
      <w:r w:rsidR="005E7B7E" w:rsidRPr="006F3C34">
        <w:rPr>
          <w:sz w:val="20"/>
        </w:rPr>
        <w:t xml:space="preserve"> (let’s say at one fi</w:t>
      </w:r>
      <w:r w:rsidR="00C13EC1">
        <w:rPr>
          <w:sz w:val="20"/>
        </w:rPr>
        <w:t>l</w:t>
      </w:r>
      <w:r w:rsidR="005E7B7E" w:rsidRPr="006F3C34">
        <w:rPr>
          <w:sz w:val="20"/>
        </w:rPr>
        <w:t xml:space="preserve">m frame per clock cycle for </w:t>
      </w:r>
      <w:r w:rsidR="00C13EC1">
        <w:rPr>
          <w:sz w:val="20"/>
        </w:rPr>
        <w:t>s</w:t>
      </w:r>
      <w:r w:rsidR="005E7B7E" w:rsidRPr="006F3C34">
        <w:rPr>
          <w:sz w:val="20"/>
        </w:rPr>
        <w:t>implicity)</w:t>
      </w:r>
      <w:r w:rsidR="006B4ACC" w:rsidRPr="006F3C34">
        <w:rPr>
          <w:sz w:val="20"/>
        </w:rPr>
        <w:t>, thus missing out the mutu</w:t>
      </w:r>
      <w:r w:rsidRPr="006F3C34">
        <w:rPr>
          <w:sz w:val="20"/>
        </w:rPr>
        <w:t xml:space="preserve">al causation. Surely the pseudo-process consisting of a </w:t>
      </w:r>
      <w:r w:rsidR="006B4ACC" w:rsidRPr="006F3C34">
        <w:rPr>
          <w:sz w:val="20"/>
        </w:rPr>
        <w:t>running of the film wouldn’t be</w:t>
      </w:r>
      <w:r w:rsidRPr="006F3C34">
        <w:rPr>
          <w:sz w:val="20"/>
        </w:rPr>
        <w:t xml:space="preserve"> conscious</w:t>
      </w:r>
      <w:r w:rsidR="006B4ACC" w:rsidRPr="006F3C34">
        <w:rPr>
          <w:sz w:val="20"/>
        </w:rPr>
        <w:t>.</w:t>
      </w:r>
      <w:r w:rsidRPr="006F3C34">
        <w:rPr>
          <w:sz w:val="20"/>
        </w:rPr>
        <w:t xml:space="preserve"> </w:t>
      </w:r>
    </w:p>
    <w:p w:rsidR="00F1600A" w:rsidRPr="006F3C34" w:rsidRDefault="00F1600A" w:rsidP="00506078">
      <w:pPr>
        <w:spacing w:after="0" w:line="240" w:lineRule="auto"/>
        <w:rPr>
          <w:sz w:val="20"/>
        </w:rPr>
      </w:pPr>
    </w:p>
    <w:p w:rsidR="00F1600A" w:rsidRPr="006F3C34" w:rsidRDefault="005E7B7E" w:rsidP="005E7B7E">
      <w:pPr>
        <w:spacing w:after="0" w:line="240" w:lineRule="auto"/>
        <w:ind w:left="357"/>
        <w:rPr>
          <w:sz w:val="20"/>
        </w:rPr>
      </w:pPr>
      <w:r w:rsidRPr="006F3C34">
        <w:rPr>
          <w:sz w:val="20"/>
        </w:rPr>
        <w:t>Anot</w:t>
      </w:r>
      <w:r w:rsidR="00F1600A" w:rsidRPr="006F3C34">
        <w:rPr>
          <w:sz w:val="20"/>
        </w:rPr>
        <w:t>her relevan</w:t>
      </w:r>
      <w:r w:rsidRPr="006F3C34">
        <w:rPr>
          <w:sz w:val="20"/>
        </w:rPr>
        <w:t>t</w:t>
      </w:r>
      <w:r w:rsidR="00F1600A" w:rsidRPr="006F3C34">
        <w:rPr>
          <w:sz w:val="20"/>
        </w:rPr>
        <w:t xml:space="preserve"> thought here: If you thought the running of the film was conscious, why would the </w:t>
      </w:r>
      <w:r w:rsidR="00F1600A" w:rsidRPr="006F3C34">
        <w:rPr>
          <w:i/>
          <w:sz w:val="20"/>
        </w:rPr>
        <w:t>running</w:t>
      </w:r>
      <w:r w:rsidRPr="006F3C34">
        <w:rPr>
          <w:sz w:val="20"/>
        </w:rPr>
        <w:t xml:space="preserve"> of it be at all significant? W</w:t>
      </w:r>
      <w:r w:rsidR="00F1600A" w:rsidRPr="006F3C34">
        <w:rPr>
          <w:sz w:val="20"/>
        </w:rPr>
        <w:t>ouldn’</w:t>
      </w:r>
      <w:r w:rsidRPr="006F3C34">
        <w:rPr>
          <w:sz w:val="20"/>
        </w:rPr>
        <w:t>t just tapp</w:t>
      </w:r>
      <w:r w:rsidR="00F1600A" w:rsidRPr="006F3C34">
        <w:rPr>
          <w:sz w:val="20"/>
        </w:rPr>
        <w:t>ing your finge</w:t>
      </w:r>
      <w:r w:rsidRPr="006F3C34">
        <w:rPr>
          <w:sz w:val="20"/>
        </w:rPr>
        <w:t xml:space="preserve">r on each successive film frame, together with at each tap the frame tapped upon, define </w:t>
      </w:r>
      <w:r w:rsidR="00F1600A" w:rsidRPr="006F3C34">
        <w:rPr>
          <w:sz w:val="20"/>
        </w:rPr>
        <w:t xml:space="preserve">a pseudo-process that </w:t>
      </w:r>
      <w:r w:rsidRPr="006F3C34">
        <w:rPr>
          <w:sz w:val="20"/>
        </w:rPr>
        <w:t>involves the same sequence of computer states as the running film? Is that pseudo-process conscious?</w:t>
      </w:r>
    </w:p>
    <w:p w:rsidR="005E7B7E" w:rsidRPr="006F3C34" w:rsidRDefault="005E7B7E" w:rsidP="005E7B7E">
      <w:pPr>
        <w:spacing w:after="0" w:line="240" w:lineRule="auto"/>
        <w:ind w:left="357"/>
        <w:rPr>
          <w:sz w:val="20"/>
        </w:rPr>
      </w:pPr>
    </w:p>
    <w:p w:rsidR="00F30AFD" w:rsidRDefault="005E7B7E" w:rsidP="00A807D9">
      <w:pPr>
        <w:pStyle w:val="ListParagraph"/>
        <w:numPr>
          <w:ilvl w:val="0"/>
          <w:numId w:val="13"/>
        </w:numPr>
        <w:spacing w:after="0" w:line="240" w:lineRule="auto"/>
        <w:ind w:left="357" w:hanging="357"/>
        <w:rPr>
          <w:sz w:val="20"/>
        </w:rPr>
      </w:pPr>
      <w:r w:rsidRPr="006F3C34">
        <w:rPr>
          <w:sz w:val="20"/>
        </w:rPr>
        <w:t xml:space="preserve">There is an additional </w:t>
      </w:r>
      <w:r w:rsidR="005D6316">
        <w:rPr>
          <w:sz w:val="20"/>
        </w:rPr>
        <w:t>“</w:t>
      </w:r>
      <w:proofErr w:type="spellStart"/>
      <w:r w:rsidR="005D6316">
        <w:rPr>
          <w:sz w:val="20"/>
        </w:rPr>
        <w:t>diago</w:t>
      </w:r>
      <w:r w:rsidR="00A807D9" w:rsidRPr="006F3C34">
        <w:rPr>
          <w:sz w:val="20"/>
        </w:rPr>
        <w:t>nalizing</w:t>
      </w:r>
      <w:proofErr w:type="spellEnd"/>
      <w:r w:rsidR="00A807D9" w:rsidRPr="006F3C34">
        <w:rPr>
          <w:sz w:val="20"/>
        </w:rPr>
        <w:t xml:space="preserve">” </w:t>
      </w:r>
      <w:r w:rsidRPr="006F3C34">
        <w:rPr>
          <w:sz w:val="20"/>
        </w:rPr>
        <w:t xml:space="preserve">version of such arguments that </w:t>
      </w:r>
      <w:r w:rsidR="00A807D9" w:rsidRPr="006F3C34">
        <w:rPr>
          <w:sz w:val="20"/>
        </w:rPr>
        <w:t>manipulates similar intu</w:t>
      </w:r>
      <w:r w:rsidR="005D6316">
        <w:rPr>
          <w:sz w:val="20"/>
        </w:rPr>
        <w:t>i</w:t>
      </w:r>
      <w:r w:rsidR="00A807D9" w:rsidRPr="006F3C34">
        <w:rPr>
          <w:sz w:val="20"/>
        </w:rPr>
        <w:t xml:space="preserve">tions but in </w:t>
      </w:r>
      <w:r w:rsidRPr="006F3C34">
        <w:rPr>
          <w:sz w:val="20"/>
        </w:rPr>
        <w:t>a different</w:t>
      </w:r>
      <w:r w:rsidR="00A807D9" w:rsidRPr="006F3C34">
        <w:rPr>
          <w:sz w:val="20"/>
        </w:rPr>
        <w:t xml:space="preserve"> way</w:t>
      </w:r>
      <w:r w:rsidRPr="006F3C34">
        <w:rPr>
          <w:sz w:val="20"/>
        </w:rPr>
        <w:t xml:space="preserve">. </w:t>
      </w:r>
    </w:p>
    <w:p w:rsidR="00F30AFD" w:rsidRDefault="005E7B7E" w:rsidP="00F30AFD">
      <w:pPr>
        <w:spacing w:before="200" w:after="0" w:line="240" w:lineRule="auto"/>
        <w:ind w:left="357"/>
        <w:rPr>
          <w:sz w:val="20"/>
        </w:rPr>
      </w:pPr>
      <w:r w:rsidRPr="00F30AFD">
        <w:rPr>
          <w:sz w:val="20"/>
        </w:rPr>
        <w:t>Take any conscious process, where for definiteness the process consists of changing val</w:t>
      </w:r>
      <w:r w:rsidR="005D6316" w:rsidRPr="00F30AFD">
        <w:rPr>
          <w:sz w:val="20"/>
        </w:rPr>
        <w:t>ues</w:t>
      </w:r>
      <w:r w:rsidRPr="00F30AFD">
        <w:rPr>
          <w:sz w:val="20"/>
        </w:rPr>
        <w:t xml:space="preserve"> of some sort on a physical substrate such as a brain or computer. </w:t>
      </w:r>
      <w:r w:rsidR="002107AB" w:rsidRPr="00F30AFD">
        <w:rPr>
          <w:sz w:val="20"/>
        </w:rPr>
        <w:t xml:space="preserve">Split the process up arbitrarily into sequential temporal chunks. We can now imagine taking N copies of the original substrate and process, each copy cut up into chunks </w:t>
      </w:r>
      <w:r w:rsidR="00A807D9" w:rsidRPr="00F30AFD">
        <w:rPr>
          <w:sz w:val="20"/>
        </w:rPr>
        <w:t xml:space="preserve">at </w:t>
      </w:r>
      <w:r w:rsidR="002107AB" w:rsidRPr="00F30AFD">
        <w:rPr>
          <w:sz w:val="20"/>
        </w:rPr>
        <w:t>the same</w:t>
      </w:r>
      <w:r w:rsidR="00A807D9" w:rsidRPr="00F30AFD">
        <w:rPr>
          <w:sz w:val="20"/>
        </w:rPr>
        <w:t xml:space="preserve"> temporal joints</w:t>
      </w:r>
      <w:r w:rsidR="002107AB" w:rsidRPr="00F30AFD">
        <w:rPr>
          <w:sz w:val="20"/>
        </w:rPr>
        <w:t xml:space="preserve">. Suppose the internal causation within a process doesn’t matter to consciousness. So we now have N+1 identical instances of consciousness in different places, don’t we, given a natural assumption that </w:t>
      </w:r>
      <w:r w:rsidR="005D6316" w:rsidRPr="00F30AFD">
        <w:rPr>
          <w:sz w:val="20"/>
        </w:rPr>
        <w:t>copying the whole of a conscious</w:t>
      </w:r>
      <w:r w:rsidR="002107AB" w:rsidRPr="00F30AFD">
        <w:rPr>
          <w:sz w:val="20"/>
        </w:rPr>
        <w:t xml:space="preserve"> process delivers another conscious process? So far so good, it seems. </w:t>
      </w:r>
    </w:p>
    <w:p w:rsidR="00F30AFD" w:rsidRDefault="002107AB" w:rsidP="00F30AFD">
      <w:pPr>
        <w:spacing w:before="200" w:after="0" w:line="240" w:lineRule="auto"/>
        <w:ind w:left="357"/>
        <w:rPr>
          <w:sz w:val="20"/>
        </w:rPr>
      </w:pPr>
      <w:r w:rsidRPr="00F30AFD">
        <w:rPr>
          <w:sz w:val="20"/>
        </w:rPr>
        <w:t>But since causation doesn’t matter, and since we need to allow a conscious process to physically move from</w:t>
      </w:r>
      <w:r w:rsidR="005D6316" w:rsidRPr="00F30AFD">
        <w:rPr>
          <w:sz w:val="20"/>
        </w:rPr>
        <w:t xml:space="preserve"> place to place in an a</w:t>
      </w:r>
      <w:r w:rsidRPr="00F30AFD">
        <w:rPr>
          <w:sz w:val="20"/>
        </w:rPr>
        <w:t>rbit</w:t>
      </w:r>
      <w:r w:rsidR="005D6316" w:rsidRPr="00F30AFD">
        <w:rPr>
          <w:sz w:val="20"/>
        </w:rPr>
        <w:t>r</w:t>
      </w:r>
      <w:r w:rsidRPr="00F30AFD">
        <w:rPr>
          <w:sz w:val="20"/>
        </w:rPr>
        <w:t xml:space="preserve">ary way, and since we can surely replace </w:t>
      </w:r>
      <w:r w:rsidR="005D6316" w:rsidRPr="00F30AFD">
        <w:rPr>
          <w:sz w:val="20"/>
        </w:rPr>
        <w:t xml:space="preserve">the </w:t>
      </w:r>
      <w:r w:rsidRPr="00F30AFD">
        <w:rPr>
          <w:sz w:val="20"/>
        </w:rPr>
        <w:t>particular matter in the substrate at</w:t>
      </w:r>
      <w:r w:rsidR="00C13EC1" w:rsidRPr="00F30AFD">
        <w:rPr>
          <w:sz w:val="20"/>
        </w:rPr>
        <w:t xml:space="preserve"> any</w:t>
      </w:r>
      <w:r w:rsidRPr="00F30AFD">
        <w:rPr>
          <w:sz w:val="20"/>
        </w:rPr>
        <w:t xml:space="preserve"> time by identical but different matter, it’s easy to see that </w:t>
      </w:r>
      <w:r w:rsidRPr="00F30AFD">
        <w:rPr>
          <w:i/>
          <w:sz w:val="20"/>
        </w:rPr>
        <w:t xml:space="preserve">any </w:t>
      </w:r>
      <w:r w:rsidRPr="00F30AFD">
        <w:rPr>
          <w:sz w:val="20"/>
        </w:rPr>
        <w:t xml:space="preserve">sequence formed in the </w:t>
      </w:r>
      <w:r w:rsidR="005D6316" w:rsidRPr="00F30AFD">
        <w:rPr>
          <w:sz w:val="20"/>
        </w:rPr>
        <w:t xml:space="preserve">following </w:t>
      </w:r>
      <w:r w:rsidRPr="00F30AFD">
        <w:rPr>
          <w:sz w:val="20"/>
        </w:rPr>
        <w:t>way should be conscious: chunk 1 from an arbitrary on of</w:t>
      </w:r>
      <w:r w:rsidR="00A807D9" w:rsidRPr="00F30AFD">
        <w:rPr>
          <w:sz w:val="20"/>
        </w:rPr>
        <w:t xml:space="preserve"> the N+1 processes, chunk 2 fro</w:t>
      </w:r>
      <w:r w:rsidRPr="00F30AFD">
        <w:rPr>
          <w:sz w:val="20"/>
        </w:rPr>
        <w:t>m another arbitra</w:t>
      </w:r>
      <w:r w:rsidR="005D6316" w:rsidRPr="00F30AFD">
        <w:rPr>
          <w:sz w:val="20"/>
        </w:rPr>
        <w:t>r</w:t>
      </w:r>
      <w:r w:rsidRPr="00F30AFD">
        <w:rPr>
          <w:sz w:val="20"/>
        </w:rPr>
        <w:t>y one, chunk 3 from another, and so on. This leads to a vast n</w:t>
      </w:r>
      <w:r w:rsidR="005D6316" w:rsidRPr="00F30AFD">
        <w:rPr>
          <w:sz w:val="20"/>
        </w:rPr>
        <w:t>u</w:t>
      </w:r>
      <w:r w:rsidRPr="00F30AFD">
        <w:rPr>
          <w:sz w:val="20"/>
        </w:rPr>
        <w:t>mber of possible sequences</w:t>
      </w:r>
      <w:r w:rsidR="00A807D9" w:rsidRPr="00F30AFD">
        <w:rPr>
          <w:sz w:val="20"/>
        </w:rPr>
        <w:t xml:space="preserve"> (N^T where T is the number of chunks in the original process)</w:t>
      </w:r>
      <w:r w:rsidRPr="00F30AFD">
        <w:rPr>
          <w:sz w:val="20"/>
        </w:rPr>
        <w:t xml:space="preserve">. </w:t>
      </w:r>
    </w:p>
    <w:p w:rsidR="002107AB" w:rsidRPr="00F30AFD" w:rsidRDefault="002107AB" w:rsidP="00F30AFD">
      <w:pPr>
        <w:spacing w:before="200" w:after="0" w:line="240" w:lineRule="auto"/>
        <w:ind w:left="357"/>
        <w:rPr>
          <w:sz w:val="20"/>
        </w:rPr>
      </w:pPr>
      <w:r w:rsidRPr="00F30AFD">
        <w:rPr>
          <w:sz w:val="20"/>
        </w:rPr>
        <w:t xml:space="preserve">Perhaps some readers </w:t>
      </w:r>
      <w:r w:rsidR="003D544A">
        <w:rPr>
          <w:sz w:val="20"/>
        </w:rPr>
        <w:t xml:space="preserve">will </w:t>
      </w:r>
      <w:r w:rsidRPr="00F30AFD">
        <w:rPr>
          <w:sz w:val="20"/>
        </w:rPr>
        <w:t>have the</w:t>
      </w:r>
      <w:r w:rsidR="005D6316" w:rsidRPr="00F30AFD">
        <w:rPr>
          <w:sz w:val="20"/>
        </w:rPr>
        <w:t xml:space="preserve"> </w:t>
      </w:r>
      <w:r w:rsidR="00F30AFD">
        <w:rPr>
          <w:sz w:val="20"/>
        </w:rPr>
        <w:t>intu</w:t>
      </w:r>
      <w:r w:rsidRPr="00F30AFD">
        <w:rPr>
          <w:sz w:val="20"/>
        </w:rPr>
        <w:t>ition that we do in fact, inadvertently so to speak, have this number of criss-crossing conscious processes, but to me this conclusion is so weird I’d rather assume that causation within processes does matter for whether they’re conscious or not.</w:t>
      </w:r>
    </w:p>
    <w:p w:rsidR="002107AB" w:rsidRPr="006F3C34" w:rsidRDefault="002107AB" w:rsidP="005E7B7E">
      <w:pPr>
        <w:spacing w:after="0" w:line="240" w:lineRule="auto"/>
        <w:rPr>
          <w:sz w:val="20"/>
        </w:rPr>
      </w:pPr>
    </w:p>
    <w:p w:rsidR="00862F3F" w:rsidRPr="006F3C34" w:rsidRDefault="00862F3F" w:rsidP="005E7B7E">
      <w:pPr>
        <w:spacing w:after="0" w:line="240" w:lineRule="auto"/>
        <w:rPr>
          <w:sz w:val="20"/>
        </w:rPr>
      </w:pPr>
    </w:p>
    <w:p w:rsidR="00AF17B5" w:rsidRPr="006F3C34" w:rsidRDefault="00862F3F" w:rsidP="00862F3F">
      <w:pPr>
        <w:spacing w:after="0" w:line="240" w:lineRule="auto"/>
        <w:rPr>
          <w:b/>
        </w:rPr>
      </w:pPr>
      <w:r w:rsidRPr="006F3C34">
        <w:rPr>
          <w:b/>
        </w:rPr>
        <w:t>More on: Pre-Ref</w:t>
      </w:r>
      <w:r w:rsidR="00AF17B5" w:rsidRPr="006F3C34">
        <w:rPr>
          <w:b/>
        </w:rPr>
        <w:t>lective Self-</w:t>
      </w:r>
      <w:r w:rsidR="00F049BF">
        <w:rPr>
          <w:b/>
        </w:rPr>
        <w:t>Consc</w:t>
      </w:r>
      <w:r w:rsidRPr="006F3C34">
        <w:rPr>
          <w:b/>
        </w:rPr>
        <w:t xml:space="preserve">iousness (PRSC) </w:t>
      </w:r>
      <w:r w:rsidR="00AF17B5" w:rsidRPr="006F3C34">
        <w:rPr>
          <w:b/>
        </w:rPr>
        <w:t>/ Auto-Sensitivity</w:t>
      </w:r>
      <w:r w:rsidR="00042910" w:rsidRPr="006F3C34">
        <w:rPr>
          <w:b/>
        </w:rPr>
        <w:t xml:space="preserve"> (</w:t>
      </w:r>
      <w:proofErr w:type="gramStart"/>
      <w:r w:rsidR="00042910" w:rsidRPr="006F3C34">
        <w:rPr>
          <w:b/>
        </w:rPr>
        <w:t>PRAS[</w:t>
      </w:r>
      <w:proofErr w:type="gramEnd"/>
      <w:r w:rsidR="00042910" w:rsidRPr="006F3C34">
        <w:rPr>
          <w:b/>
        </w:rPr>
        <w:t>-GP])</w:t>
      </w:r>
      <w:r w:rsidR="00AF17B5" w:rsidRPr="006F3C34">
        <w:rPr>
          <w:b/>
        </w:rPr>
        <w:t xml:space="preserve">, </w:t>
      </w:r>
    </w:p>
    <w:p w:rsidR="00200006" w:rsidRPr="006F3C34" w:rsidRDefault="00AF17B5" w:rsidP="00862F3F">
      <w:pPr>
        <w:spacing w:after="0" w:line="240" w:lineRule="auto"/>
        <w:rPr>
          <w:b/>
        </w:rPr>
      </w:pPr>
      <w:proofErr w:type="gramStart"/>
      <w:r w:rsidRPr="006F3C34">
        <w:rPr>
          <w:b/>
        </w:rPr>
        <w:t>and</w:t>
      </w:r>
      <w:proofErr w:type="gramEnd"/>
      <w:r w:rsidRPr="006F3C34">
        <w:rPr>
          <w:b/>
        </w:rPr>
        <w:t xml:space="preserve"> the </w:t>
      </w:r>
      <w:r w:rsidR="00862F3F" w:rsidRPr="006F3C34">
        <w:rPr>
          <w:b/>
        </w:rPr>
        <w:t xml:space="preserve">Transparency </w:t>
      </w:r>
      <w:r w:rsidR="00F049BF">
        <w:rPr>
          <w:b/>
        </w:rPr>
        <w:t>Issue</w:t>
      </w:r>
    </w:p>
    <w:p w:rsidR="00862F3F" w:rsidRPr="006F3C34" w:rsidRDefault="00862F3F" w:rsidP="00A92275">
      <w:pPr>
        <w:spacing w:after="0" w:line="240" w:lineRule="auto"/>
        <w:rPr>
          <w:sz w:val="20"/>
        </w:rPr>
      </w:pPr>
    </w:p>
    <w:p w:rsidR="004F1DD3" w:rsidRPr="006F3C34" w:rsidRDefault="00862F3F" w:rsidP="004F1DD3">
      <w:pPr>
        <w:numPr>
          <w:ilvl w:val="0"/>
          <w:numId w:val="6"/>
        </w:numPr>
        <w:spacing w:after="0" w:line="240" w:lineRule="auto"/>
        <w:ind w:left="357" w:hanging="357"/>
        <w:rPr>
          <w:sz w:val="20"/>
        </w:rPr>
      </w:pPr>
      <w:r w:rsidRPr="006F3C34">
        <w:rPr>
          <w:sz w:val="20"/>
        </w:rPr>
        <w:t xml:space="preserve">The PRSC assumption doesn’t negate </w:t>
      </w:r>
      <w:r w:rsidR="00F049BF">
        <w:rPr>
          <w:sz w:val="20"/>
        </w:rPr>
        <w:t>the idea that much consciousness is self-conscious in a refl</w:t>
      </w:r>
      <w:r w:rsidRPr="006F3C34">
        <w:rPr>
          <w:sz w:val="20"/>
        </w:rPr>
        <w:t xml:space="preserve">ective, concept-based way. </w:t>
      </w:r>
      <w:r w:rsidR="008671D8" w:rsidRPr="006F3C34">
        <w:rPr>
          <w:sz w:val="20"/>
        </w:rPr>
        <w:t xml:space="preserve">BUT </w:t>
      </w:r>
      <w:r w:rsidR="00F049BF">
        <w:rPr>
          <w:sz w:val="20"/>
        </w:rPr>
        <w:t>such conscio</w:t>
      </w:r>
      <w:r w:rsidRPr="006F3C34">
        <w:rPr>
          <w:sz w:val="20"/>
        </w:rPr>
        <w:t xml:space="preserve">usness still contains the PRSC, and without it the reflective introspection would be unconscious.  See especially </w:t>
      </w:r>
      <w:proofErr w:type="spellStart"/>
      <w:r w:rsidRPr="006F3C34">
        <w:rPr>
          <w:sz w:val="20"/>
        </w:rPr>
        <w:t>Kriegel</w:t>
      </w:r>
      <w:proofErr w:type="spellEnd"/>
      <w:r w:rsidRPr="006F3C34">
        <w:rPr>
          <w:sz w:val="20"/>
        </w:rPr>
        <w:t xml:space="preserve"> (2009)</w:t>
      </w:r>
      <w:r w:rsidR="008671D8" w:rsidRPr="006F3C34">
        <w:rPr>
          <w:sz w:val="20"/>
        </w:rPr>
        <w:t>.</w:t>
      </w:r>
    </w:p>
    <w:p w:rsidR="004F1DD3" w:rsidRPr="006F3C34" w:rsidRDefault="004F1DD3" w:rsidP="004F1DD3">
      <w:pPr>
        <w:numPr>
          <w:ilvl w:val="0"/>
          <w:numId w:val="6"/>
        </w:numPr>
        <w:spacing w:before="200" w:after="0" w:line="240" w:lineRule="auto"/>
        <w:ind w:left="357" w:hanging="357"/>
        <w:rPr>
          <w:sz w:val="20"/>
        </w:rPr>
      </w:pPr>
      <w:r w:rsidRPr="006F3C34">
        <w:rPr>
          <w:sz w:val="20"/>
        </w:rPr>
        <w:t>There have been m</w:t>
      </w:r>
      <w:r w:rsidR="006B4ACC" w:rsidRPr="006F3C34">
        <w:rPr>
          <w:sz w:val="20"/>
        </w:rPr>
        <w:t>any v</w:t>
      </w:r>
      <w:r w:rsidRPr="006F3C34">
        <w:rPr>
          <w:sz w:val="20"/>
        </w:rPr>
        <w:t>ariations of PRSC, and</w:t>
      </w:r>
      <w:r w:rsidR="004672D1">
        <w:rPr>
          <w:sz w:val="20"/>
        </w:rPr>
        <w:t xml:space="preserve"> </w:t>
      </w:r>
      <w:proofErr w:type="spellStart"/>
      <w:r w:rsidRPr="006F3C34">
        <w:rPr>
          <w:sz w:val="20"/>
        </w:rPr>
        <w:t>Guillot</w:t>
      </w:r>
      <w:proofErr w:type="spellEnd"/>
      <w:r w:rsidRPr="006F3C34">
        <w:rPr>
          <w:sz w:val="20"/>
        </w:rPr>
        <w:t xml:space="preserve"> </w:t>
      </w:r>
      <w:r w:rsidR="006B4ACC" w:rsidRPr="006F3C34">
        <w:rPr>
          <w:sz w:val="20"/>
        </w:rPr>
        <w:t xml:space="preserve">(2017) has ably pointed out </w:t>
      </w:r>
      <w:r w:rsidR="003277F4">
        <w:rPr>
          <w:sz w:val="20"/>
        </w:rPr>
        <w:t xml:space="preserve">some </w:t>
      </w:r>
      <w:r w:rsidR="006B4ACC" w:rsidRPr="006F3C34">
        <w:rPr>
          <w:sz w:val="20"/>
        </w:rPr>
        <w:t>conflations/confusions.</w:t>
      </w:r>
      <w:r w:rsidR="004672D1">
        <w:rPr>
          <w:sz w:val="20"/>
        </w:rPr>
        <w:t xml:space="preserve"> See also </w:t>
      </w:r>
      <w:proofErr w:type="spellStart"/>
      <w:r w:rsidR="004672D1">
        <w:rPr>
          <w:sz w:val="20"/>
        </w:rPr>
        <w:t>Williford</w:t>
      </w:r>
      <w:proofErr w:type="spellEnd"/>
      <w:r w:rsidR="004672D1">
        <w:rPr>
          <w:sz w:val="20"/>
        </w:rPr>
        <w:t xml:space="preserve"> (2015</w:t>
      </w:r>
      <w:r w:rsidRPr="006F3C34">
        <w:rPr>
          <w:sz w:val="20"/>
        </w:rPr>
        <w:t xml:space="preserve">) [though </w:t>
      </w:r>
      <w:proofErr w:type="gramStart"/>
      <w:r w:rsidRPr="006F3C34">
        <w:rPr>
          <w:sz w:val="20"/>
        </w:rPr>
        <w:t>himself</w:t>
      </w:r>
      <w:proofErr w:type="gramEnd"/>
      <w:r w:rsidRPr="006F3C34">
        <w:rPr>
          <w:sz w:val="20"/>
        </w:rPr>
        <w:t xml:space="preserve"> criticized to an extent by </w:t>
      </w:r>
      <w:proofErr w:type="spellStart"/>
      <w:r w:rsidRPr="006F3C34">
        <w:rPr>
          <w:sz w:val="20"/>
        </w:rPr>
        <w:t>Guillot</w:t>
      </w:r>
      <w:proofErr w:type="spellEnd"/>
      <w:r w:rsidRPr="006F3C34">
        <w:rPr>
          <w:sz w:val="20"/>
        </w:rPr>
        <w:t>]. Other contemporary references are</w:t>
      </w:r>
      <w:r w:rsidR="00A46482">
        <w:rPr>
          <w:sz w:val="20"/>
        </w:rPr>
        <w:t xml:space="preserve"> Gallagher &amp; </w:t>
      </w:r>
      <w:proofErr w:type="spellStart"/>
      <w:r w:rsidR="00A46482">
        <w:rPr>
          <w:sz w:val="20"/>
        </w:rPr>
        <w:t>Zahav</w:t>
      </w:r>
      <w:r w:rsidR="005D20BE">
        <w:rPr>
          <w:sz w:val="20"/>
        </w:rPr>
        <w:t>i</w:t>
      </w:r>
      <w:proofErr w:type="spellEnd"/>
      <w:r w:rsidR="005D20BE">
        <w:rPr>
          <w:sz w:val="20"/>
        </w:rPr>
        <w:t xml:space="preserve"> (2015)</w:t>
      </w:r>
      <w:r w:rsidR="00A46482">
        <w:rPr>
          <w:sz w:val="20"/>
        </w:rPr>
        <w:t xml:space="preserve">, </w:t>
      </w:r>
      <w:proofErr w:type="spellStart"/>
      <w:r w:rsidR="00A46482">
        <w:rPr>
          <w:sz w:val="20"/>
        </w:rPr>
        <w:t>Kriegel</w:t>
      </w:r>
      <w:proofErr w:type="spellEnd"/>
      <w:r w:rsidR="00A46482">
        <w:rPr>
          <w:sz w:val="20"/>
        </w:rPr>
        <w:t xml:space="preserve"> (2009),</w:t>
      </w:r>
      <w:r w:rsidR="00577E45">
        <w:rPr>
          <w:sz w:val="20"/>
        </w:rPr>
        <w:t xml:space="preserve"> </w:t>
      </w:r>
      <w:r w:rsidR="00A46482">
        <w:rPr>
          <w:sz w:val="20"/>
        </w:rPr>
        <w:t xml:space="preserve">Sebastian (2012), </w:t>
      </w:r>
      <w:proofErr w:type="spellStart"/>
      <w:proofErr w:type="gramStart"/>
      <w:r w:rsidR="00A46482">
        <w:rPr>
          <w:sz w:val="20"/>
        </w:rPr>
        <w:t>Zahavi</w:t>
      </w:r>
      <w:proofErr w:type="spellEnd"/>
      <w:proofErr w:type="gramEnd"/>
      <w:r w:rsidR="00A46482">
        <w:rPr>
          <w:sz w:val="20"/>
        </w:rPr>
        <w:t xml:space="preserve"> (2005). The idea is often traced back to</w:t>
      </w:r>
      <w:r w:rsidRPr="006F3C34">
        <w:rPr>
          <w:sz w:val="20"/>
        </w:rPr>
        <w:t xml:space="preserve"> 20</w:t>
      </w:r>
      <w:r w:rsidRPr="006F3C34">
        <w:rPr>
          <w:sz w:val="20"/>
          <w:vertAlign w:val="superscript"/>
        </w:rPr>
        <w:t>th</w:t>
      </w:r>
      <w:r w:rsidRPr="006F3C34">
        <w:rPr>
          <w:sz w:val="20"/>
        </w:rPr>
        <w:t xml:space="preserve"> century p</w:t>
      </w:r>
      <w:r w:rsidR="00A46482">
        <w:rPr>
          <w:sz w:val="20"/>
        </w:rPr>
        <w:t>henomenologists such as Sartre, and a</w:t>
      </w:r>
      <w:r w:rsidRPr="006F3C34">
        <w:rPr>
          <w:sz w:val="20"/>
        </w:rPr>
        <w:t xml:space="preserve">uthors such as </w:t>
      </w:r>
      <w:proofErr w:type="spellStart"/>
      <w:r w:rsidR="00A46482">
        <w:rPr>
          <w:sz w:val="20"/>
        </w:rPr>
        <w:t>Kriegel</w:t>
      </w:r>
      <w:proofErr w:type="spellEnd"/>
      <w:r w:rsidR="00A46482">
        <w:rPr>
          <w:sz w:val="20"/>
        </w:rPr>
        <w:t xml:space="preserve"> and </w:t>
      </w:r>
      <w:proofErr w:type="spellStart"/>
      <w:r w:rsidRPr="006F3C34">
        <w:rPr>
          <w:sz w:val="20"/>
        </w:rPr>
        <w:t>Zahavi</w:t>
      </w:r>
      <w:proofErr w:type="spellEnd"/>
      <w:r w:rsidRPr="006F3C34">
        <w:rPr>
          <w:sz w:val="20"/>
        </w:rPr>
        <w:t xml:space="preserve"> represent a neo-phenomenological turn.</w:t>
      </w:r>
    </w:p>
    <w:p w:rsidR="004F1DD3" w:rsidRPr="006F3C34" w:rsidRDefault="004F1DD3" w:rsidP="004F1DD3">
      <w:pPr>
        <w:numPr>
          <w:ilvl w:val="0"/>
          <w:numId w:val="6"/>
        </w:numPr>
        <w:spacing w:before="200" w:after="0" w:line="240" w:lineRule="auto"/>
        <w:ind w:left="357" w:hanging="357"/>
        <w:rPr>
          <w:sz w:val="20"/>
        </w:rPr>
      </w:pPr>
      <w:r w:rsidRPr="006F3C34">
        <w:rPr>
          <w:sz w:val="20"/>
        </w:rPr>
        <w:t xml:space="preserve">Although I’m basically sympathetic to the PRSC assumption, there is indeed the </w:t>
      </w:r>
      <w:r w:rsidRPr="006F3C34">
        <w:rPr>
          <w:i/>
          <w:sz w:val="20"/>
        </w:rPr>
        <w:t>danger</w:t>
      </w:r>
      <w:r w:rsidRPr="006F3C34">
        <w:rPr>
          <w:sz w:val="20"/>
        </w:rPr>
        <w:t xml:space="preserve"> that </w:t>
      </w:r>
      <w:r w:rsidR="006B4ACC" w:rsidRPr="006F3C34">
        <w:rPr>
          <w:sz w:val="20"/>
        </w:rPr>
        <w:t xml:space="preserve">we can only (consciously!) think up </w:t>
      </w:r>
      <w:r w:rsidR="00330E72">
        <w:rPr>
          <w:sz w:val="20"/>
        </w:rPr>
        <w:t>ideas like PRSC when we’re refle</w:t>
      </w:r>
      <w:r w:rsidR="003277F4">
        <w:rPr>
          <w:sz w:val="20"/>
        </w:rPr>
        <w:t>cting on consciou</w:t>
      </w:r>
      <w:r w:rsidR="006B4ACC" w:rsidRPr="006F3C34">
        <w:rPr>
          <w:sz w:val="20"/>
        </w:rPr>
        <w:t xml:space="preserve">sness, not just normally engaged in it, so there’s at least a </w:t>
      </w:r>
      <w:r w:rsidR="006B4ACC" w:rsidRPr="006F3C34">
        <w:rPr>
          <w:i/>
          <w:iCs/>
          <w:sz w:val="20"/>
        </w:rPr>
        <w:t>danger</w:t>
      </w:r>
      <w:r w:rsidR="006B4ACC" w:rsidRPr="006F3C34">
        <w:rPr>
          <w:sz w:val="20"/>
        </w:rPr>
        <w:t xml:space="preserve"> that  pr</w:t>
      </w:r>
      <w:r w:rsidR="003277F4">
        <w:rPr>
          <w:sz w:val="20"/>
        </w:rPr>
        <w:t>oponents of PRSC may be indulging</w:t>
      </w:r>
      <w:r w:rsidR="006B4ACC" w:rsidRPr="006F3C34">
        <w:rPr>
          <w:sz w:val="20"/>
        </w:rPr>
        <w:t xml:space="preserve"> in (e.g.) false memory of their own normal phenomenology.</w:t>
      </w:r>
    </w:p>
    <w:p w:rsidR="004F1DD3" w:rsidRPr="006F3C34" w:rsidRDefault="006B4ACC" w:rsidP="004F1DD3">
      <w:pPr>
        <w:numPr>
          <w:ilvl w:val="0"/>
          <w:numId w:val="6"/>
        </w:numPr>
        <w:spacing w:before="200" w:after="0" w:line="240" w:lineRule="auto"/>
        <w:ind w:left="357" w:hanging="357"/>
        <w:rPr>
          <w:sz w:val="20"/>
        </w:rPr>
      </w:pPr>
      <w:r w:rsidRPr="006F3C34">
        <w:rPr>
          <w:sz w:val="20"/>
        </w:rPr>
        <w:t xml:space="preserve">That </w:t>
      </w:r>
      <w:r w:rsidR="004F1DD3" w:rsidRPr="006F3C34">
        <w:rPr>
          <w:sz w:val="20"/>
        </w:rPr>
        <w:t xml:space="preserve">is roughly balanced by </w:t>
      </w:r>
      <w:r w:rsidRPr="006F3C34">
        <w:rPr>
          <w:sz w:val="20"/>
        </w:rPr>
        <w:t xml:space="preserve">the </w:t>
      </w:r>
      <w:r w:rsidRPr="006F3C34">
        <w:rPr>
          <w:i/>
          <w:iCs/>
          <w:sz w:val="20"/>
        </w:rPr>
        <w:t xml:space="preserve">danger </w:t>
      </w:r>
      <w:r w:rsidRPr="006F3C34">
        <w:rPr>
          <w:sz w:val="20"/>
        </w:rPr>
        <w:t>that opponents of PRSC have wrongly understood what proponents mean but it, because it’s very difficult to describe and it’s often described in a vague, confused and/or over-rich way (</w:t>
      </w:r>
      <w:proofErr w:type="spellStart"/>
      <w:r w:rsidRPr="006F3C34">
        <w:rPr>
          <w:sz w:val="20"/>
        </w:rPr>
        <w:t>Guillot</w:t>
      </w:r>
      <w:proofErr w:type="spellEnd"/>
      <w:r w:rsidRPr="006F3C34">
        <w:rPr>
          <w:sz w:val="20"/>
        </w:rPr>
        <w:t xml:space="preserve"> </w:t>
      </w:r>
      <w:r w:rsidRPr="006F3C34">
        <w:rPr>
          <w:i/>
          <w:iCs/>
          <w:sz w:val="20"/>
        </w:rPr>
        <w:t xml:space="preserve">ibid., </w:t>
      </w:r>
      <w:proofErr w:type="spellStart"/>
      <w:r w:rsidRPr="006F3C34">
        <w:rPr>
          <w:sz w:val="20"/>
        </w:rPr>
        <w:t>Williford</w:t>
      </w:r>
      <w:proofErr w:type="spellEnd"/>
      <w:r w:rsidRPr="006F3C34">
        <w:rPr>
          <w:sz w:val="20"/>
        </w:rPr>
        <w:t xml:space="preserve"> </w:t>
      </w:r>
      <w:r w:rsidRPr="006F3C34">
        <w:rPr>
          <w:i/>
          <w:iCs/>
          <w:sz w:val="20"/>
        </w:rPr>
        <w:t>ibid.</w:t>
      </w:r>
      <w:r w:rsidRPr="006F3C34">
        <w:rPr>
          <w:sz w:val="20"/>
        </w:rPr>
        <w:t xml:space="preserve">), </w:t>
      </w:r>
      <w:r w:rsidR="001516BF">
        <w:rPr>
          <w:sz w:val="20"/>
        </w:rPr>
        <w:t>and/</w:t>
      </w:r>
      <w:r w:rsidRPr="006F3C34">
        <w:rPr>
          <w:sz w:val="20"/>
        </w:rPr>
        <w:t>or are themselves wrongly remembering their own normal phenomenology when philosophizing about it</w:t>
      </w:r>
      <w:r w:rsidR="001516BF">
        <w:rPr>
          <w:sz w:val="20"/>
        </w:rPr>
        <w:t>!</w:t>
      </w:r>
    </w:p>
    <w:p w:rsidR="004F1DD3" w:rsidRPr="006F3C34" w:rsidRDefault="006B4ACC" w:rsidP="004F1DD3">
      <w:pPr>
        <w:numPr>
          <w:ilvl w:val="0"/>
          <w:numId w:val="6"/>
        </w:numPr>
        <w:spacing w:before="200" w:after="0" w:line="240" w:lineRule="auto"/>
        <w:ind w:left="357" w:hanging="357"/>
        <w:rPr>
          <w:sz w:val="20"/>
        </w:rPr>
      </w:pPr>
      <w:r w:rsidRPr="006F3C34">
        <w:rPr>
          <w:sz w:val="20"/>
        </w:rPr>
        <w:t xml:space="preserve">Levine </w:t>
      </w:r>
      <w:r w:rsidR="00145D78">
        <w:rPr>
          <w:sz w:val="20"/>
        </w:rPr>
        <w:t xml:space="preserve">(2018) </w:t>
      </w:r>
      <w:r w:rsidRPr="006F3C34">
        <w:rPr>
          <w:sz w:val="20"/>
        </w:rPr>
        <w:t xml:space="preserve">proposes that we </w:t>
      </w:r>
      <w:r w:rsidRPr="006F3C34">
        <w:rPr>
          <w:i/>
          <w:iCs/>
          <w:sz w:val="20"/>
        </w:rPr>
        <w:t>are</w:t>
      </w:r>
      <w:r w:rsidRPr="006F3C34">
        <w:rPr>
          <w:sz w:val="20"/>
        </w:rPr>
        <w:t xml:space="preserve"> in some way </w:t>
      </w:r>
      <w:r w:rsidR="00AF17B5" w:rsidRPr="006F3C34">
        <w:rPr>
          <w:sz w:val="20"/>
        </w:rPr>
        <w:t xml:space="preserve">always </w:t>
      </w:r>
      <w:r w:rsidRPr="006F3C34">
        <w:rPr>
          <w:sz w:val="20"/>
        </w:rPr>
        <w:t>aware of our experiencing</w:t>
      </w:r>
      <w:r w:rsidR="003277F4">
        <w:rPr>
          <w:sz w:val="20"/>
        </w:rPr>
        <w:t xml:space="preserve"> while engag</w:t>
      </w:r>
      <w:r w:rsidR="00AF17B5" w:rsidRPr="006F3C34">
        <w:rPr>
          <w:sz w:val="20"/>
        </w:rPr>
        <w:t>ing in it</w:t>
      </w:r>
      <w:r w:rsidR="004F1DD3" w:rsidRPr="006F3C34">
        <w:rPr>
          <w:sz w:val="20"/>
        </w:rPr>
        <w:t>,</w:t>
      </w:r>
      <w:r w:rsidRPr="006F3C34">
        <w:rPr>
          <w:sz w:val="20"/>
        </w:rPr>
        <w:t xml:space="preserve"> but </w:t>
      </w:r>
      <w:r w:rsidR="0067080F">
        <w:rPr>
          <w:sz w:val="20"/>
        </w:rPr>
        <w:t xml:space="preserve">the resulting </w:t>
      </w:r>
      <w:r w:rsidRPr="006F3C34">
        <w:rPr>
          <w:sz w:val="20"/>
        </w:rPr>
        <w:t>subjectivity</w:t>
      </w:r>
      <w:r w:rsidR="003277F4">
        <w:rPr>
          <w:sz w:val="20"/>
        </w:rPr>
        <w:t xml:space="preserve"> and</w:t>
      </w:r>
      <w:r w:rsidR="0067080F">
        <w:rPr>
          <w:sz w:val="20"/>
        </w:rPr>
        <w:t xml:space="preserve"> sense of </w:t>
      </w:r>
      <w:r w:rsidR="003277F4">
        <w:rPr>
          <w:sz w:val="20"/>
        </w:rPr>
        <w:t>imme</w:t>
      </w:r>
      <w:r w:rsidR="004F1DD3" w:rsidRPr="006F3C34">
        <w:rPr>
          <w:sz w:val="20"/>
        </w:rPr>
        <w:t>diacy</w:t>
      </w:r>
      <w:r w:rsidRPr="006F3C34">
        <w:rPr>
          <w:sz w:val="20"/>
        </w:rPr>
        <w:t xml:space="preserve"> gets “transferred” in our phenomenology to the perceived red patch or whatever. </w:t>
      </w:r>
      <w:r w:rsidR="004F1DD3" w:rsidRPr="006F3C34">
        <w:rPr>
          <w:sz w:val="20"/>
        </w:rPr>
        <w:t xml:space="preserve">I find this a very congenial proposal, but I think is more carefully dealt with by something in the </w:t>
      </w:r>
      <w:r w:rsidR="00AF17B5" w:rsidRPr="006F3C34">
        <w:rPr>
          <w:sz w:val="20"/>
        </w:rPr>
        <w:t>vicinity of my PRAS assumption, which replaces conscio</w:t>
      </w:r>
      <w:r w:rsidR="003277F4">
        <w:rPr>
          <w:sz w:val="20"/>
        </w:rPr>
        <w:t>us aware</w:t>
      </w:r>
      <w:r w:rsidR="00AF17B5" w:rsidRPr="006F3C34">
        <w:rPr>
          <w:sz w:val="20"/>
        </w:rPr>
        <w:t>ness of the experiencing by sensitivity to it.</w:t>
      </w:r>
    </w:p>
    <w:p w:rsidR="00AF17B5" w:rsidRPr="006F3C34" w:rsidRDefault="004F1DD3" w:rsidP="00AF17B5">
      <w:pPr>
        <w:numPr>
          <w:ilvl w:val="0"/>
          <w:numId w:val="6"/>
        </w:numPr>
        <w:spacing w:before="200" w:after="0" w:line="240" w:lineRule="auto"/>
        <w:ind w:left="357" w:hanging="357"/>
        <w:rPr>
          <w:sz w:val="20"/>
        </w:rPr>
      </w:pPr>
      <w:r w:rsidRPr="006F3C34">
        <w:rPr>
          <w:sz w:val="20"/>
        </w:rPr>
        <w:t>Indee</w:t>
      </w:r>
      <w:r w:rsidR="00AF17B5" w:rsidRPr="006F3C34">
        <w:rPr>
          <w:sz w:val="20"/>
        </w:rPr>
        <w:t>d, a problem here is that Levin</w:t>
      </w:r>
      <w:r w:rsidRPr="006F3C34">
        <w:rPr>
          <w:sz w:val="20"/>
        </w:rPr>
        <w:t>e</w:t>
      </w:r>
      <w:r w:rsidR="001516BF">
        <w:rPr>
          <w:sz w:val="20"/>
        </w:rPr>
        <w:t xml:space="preserve">, </w:t>
      </w:r>
      <w:proofErr w:type="spellStart"/>
      <w:r w:rsidR="001516BF">
        <w:rPr>
          <w:sz w:val="20"/>
        </w:rPr>
        <w:t>Williford</w:t>
      </w:r>
      <w:proofErr w:type="spellEnd"/>
      <w:r w:rsidRPr="006F3C34">
        <w:rPr>
          <w:sz w:val="20"/>
        </w:rPr>
        <w:t xml:space="preserve"> and other </w:t>
      </w:r>
      <w:r w:rsidR="006B4ACC" w:rsidRPr="006F3C34">
        <w:rPr>
          <w:sz w:val="20"/>
        </w:rPr>
        <w:t xml:space="preserve">authors </w:t>
      </w:r>
      <w:r w:rsidR="00AF17B5" w:rsidRPr="006F3C34">
        <w:rPr>
          <w:sz w:val="20"/>
        </w:rPr>
        <w:t xml:space="preserve">have </w:t>
      </w:r>
      <w:r w:rsidR="006B4ACC" w:rsidRPr="006F3C34">
        <w:rPr>
          <w:sz w:val="20"/>
        </w:rPr>
        <w:t xml:space="preserve">jumped too quickly to the assumption that our own awareness of our own experiencing is, from the start, a form of </w:t>
      </w:r>
      <w:r w:rsidR="006B4ACC" w:rsidRPr="006F3C34">
        <w:rPr>
          <w:i/>
          <w:iCs/>
          <w:sz w:val="20"/>
        </w:rPr>
        <w:t xml:space="preserve">conscious </w:t>
      </w:r>
      <w:r w:rsidR="006B4ACC" w:rsidRPr="006F3C34">
        <w:rPr>
          <w:sz w:val="20"/>
        </w:rPr>
        <w:t xml:space="preserve">awareness. </w:t>
      </w:r>
      <w:r w:rsidR="001516BF">
        <w:rPr>
          <w:sz w:val="20"/>
        </w:rPr>
        <w:t xml:space="preserve">It may turn out to be </w:t>
      </w:r>
      <w:r w:rsidR="00AF17B5" w:rsidRPr="006F3C34">
        <w:rPr>
          <w:sz w:val="20"/>
        </w:rPr>
        <w:t>but this shouldn’t be baked in by postulation.</w:t>
      </w:r>
    </w:p>
    <w:p w:rsidR="00AF17B5" w:rsidRPr="006F3C34" w:rsidRDefault="00AF17B5" w:rsidP="00AF17B5">
      <w:pPr>
        <w:numPr>
          <w:ilvl w:val="0"/>
          <w:numId w:val="6"/>
        </w:numPr>
        <w:spacing w:before="200" w:after="0" w:line="240" w:lineRule="auto"/>
        <w:ind w:left="357" w:hanging="357"/>
        <w:rPr>
          <w:sz w:val="20"/>
        </w:rPr>
      </w:pPr>
      <w:r w:rsidRPr="006F3C34">
        <w:rPr>
          <w:sz w:val="20"/>
        </w:rPr>
        <w:t xml:space="preserve">In sympathy with </w:t>
      </w:r>
      <w:proofErr w:type="spellStart"/>
      <w:r w:rsidRPr="006F3C34">
        <w:rPr>
          <w:sz w:val="20"/>
        </w:rPr>
        <w:t>Williford</w:t>
      </w:r>
      <w:proofErr w:type="spellEnd"/>
      <w:r w:rsidRPr="006F3C34">
        <w:rPr>
          <w:sz w:val="20"/>
        </w:rPr>
        <w:t xml:space="preserve"> (2015) and others, </w:t>
      </w:r>
      <w:r w:rsidR="006B4ACC" w:rsidRPr="006F3C34">
        <w:rPr>
          <w:sz w:val="20"/>
        </w:rPr>
        <w:t>I want to avoid assuming awareness of a rich or personally distinct “self”</w:t>
      </w:r>
      <w:r w:rsidRPr="006F3C34">
        <w:rPr>
          <w:sz w:val="20"/>
        </w:rPr>
        <w:t xml:space="preserve"> in PRSC or PRAS</w:t>
      </w:r>
      <w:r w:rsidR="006B4ACC" w:rsidRPr="006F3C34">
        <w:rPr>
          <w:sz w:val="20"/>
        </w:rPr>
        <w:t xml:space="preserve">. Hence </w:t>
      </w:r>
      <w:r w:rsidRPr="006F3C34">
        <w:rPr>
          <w:sz w:val="20"/>
        </w:rPr>
        <w:t xml:space="preserve">I prefer </w:t>
      </w:r>
      <w:r w:rsidR="006B4ACC" w:rsidRPr="006F3C34">
        <w:rPr>
          <w:sz w:val="20"/>
        </w:rPr>
        <w:t>“auto”</w:t>
      </w:r>
      <w:r w:rsidRPr="006F3C34">
        <w:rPr>
          <w:sz w:val="20"/>
        </w:rPr>
        <w:t xml:space="preserve"> where “self” is normally used as a prefix to “co</w:t>
      </w:r>
      <w:r w:rsidR="003277F4">
        <w:rPr>
          <w:sz w:val="20"/>
        </w:rPr>
        <w:t>nsciousness”, except when consc</w:t>
      </w:r>
      <w:r w:rsidRPr="006F3C34">
        <w:rPr>
          <w:sz w:val="20"/>
        </w:rPr>
        <w:t>iousness of a “self” worth that name is really intended</w:t>
      </w:r>
      <w:r w:rsidR="006B4ACC" w:rsidRPr="006F3C34">
        <w:rPr>
          <w:sz w:val="20"/>
        </w:rPr>
        <w:t xml:space="preserve">. </w:t>
      </w:r>
    </w:p>
    <w:p w:rsidR="00AF17B5" w:rsidRPr="006F3C34" w:rsidRDefault="00AF17B5" w:rsidP="003277F4">
      <w:pPr>
        <w:spacing w:before="200" w:after="0" w:line="240" w:lineRule="auto"/>
        <w:ind w:left="357"/>
        <w:rPr>
          <w:sz w:val="20"/>
        </w:rPr>
      </w:pPr>
      <w:r w:rsidRPr="006F3C34">
        <w:rPr>
          <w:sz w:val="20"/>
        </w:rPr>
        <w:t>After all, a self-cleaning oven doesn’t clean some personal self</w:t>
      </w:r>
      <w:r w:rsidR="003277F4">
        <w:rPr>
          <w:sz w:val="20"/>
        </w:rPr>
        <w:t>, at least not at the current stage of AI technology</w:t>
      </w:r>
      <w:r w:rsidRPr="006F3C34">
        <w:rPr>
          <w:sz w:val="20"/>
        </w:rPr>
        <w:t>. And i</w:t>
      </w:r>
      <w:r w:rsidR="006B4ACC" w:rsidRPr="006F3C34">
        <w:rPr>
          <w:sz w:val="20"/>
        </w:rPr>
        <w:t xml:space="preserve">f you called an automobile a </w:t>
      </w:r>
      <w:proofErr w:type="spellStart"/>
      <w:r w:rsidR="006B4ACC" w:rsidRPr="006F3C34">
        <w:rPr>
          <w:sz w:val="20"/>
        </w:rPr>
        <w:t>selfmobile</w:t>
      </w:r>
      <w:proofErr w:type="spellEnd"/>
      <w:r w:rsidR="006B4ACC" w:rsidRPr="006F3C34">
        <w:rPr>
          <w:sz w:val="20"/>
        </w:rPr>
        <w:t xml:space="preserve"> you wouldn’t then credit it with a “self”</w:t>
      </w:r>
      <w:r w:rsidR="003277F4">
        <w:rPr>
          <w:sz w:val="20"/>
        </w:rPr>
        <w:t>, I presume</w:t>
      </w:r>
      <w:r w:rsidR="006B4ACC" w:rsidRPr="006F3C34">
        <w:rPr>
          <w:sz w:val="20"/>
        </w:rPr>
        <w:t xml:space="preserve">! </w:t>
      </w:r>
    </w:p>
    <w:p w:rsidR="006B4ACC" w:rsidRPr="006F3C34" w:rsidRDefault="006B4ACC" w:rsidP="00AF17B5">
      <w:pPr>
        <w:numPr>
          <w:ilvl w:val="0"/>
          <w:numId w:val="6"/>
        </w:numPr>
        <w:spacing w:before="200" w:after="0" w:line="240" w:lineRule="auto"/>
        <w:ind w:left="357" w:hanging="357"/>
        <w:rPr>
          <w:sz w:val="20"/>
        </w:rPr>
      </w:pPr>
      <w:r w:rsidRPr="006F3C34">
        <w:rPr>
          <w:sz w:val="20"/>
        </w:rPr>
        <w:t xml:space="preserve">I do want to respect </w:t>
      </w:r>
      <w:r w:rsidR="00E433AE" w:rsidRPr="006F3C34">
        <w:rPr>
          <w:sz w:val="20"/>
        </w:rPr>
        <w:t>transparency intu</w:t>
      </w:r>
      <w:r w:rsidR="003277F4">
        <w:rPr>
          <w:sz w:val="20"/>
        </w:rPr>
        <w:t>itions to some ex</w:t>
      </w:r>
      <w:r w:rsidR="00E433AE" w:rsidRPr="006F3C34">
        <w:rPr>
          <w:sz w:val="20"/>
        </w:rPr>
        <w:t>tent</w:t>
      </w:r>
      <w:r w:rsidRPr="006F3C34">
        <w:rPr>
          <w:sz w:val="20"/>
        </w:rPr>
        <w:t xml:space="preserve">, for safety. But I hold that the (e.g.) red patch in the experience is actually experienced as </w:t>
      </w:r>
      <w:r w:rsidRPr="006F3C34">
        <w:rPr>
          <w:i/>
          <w:iCs/>
          <w:sz w:val="20"/>
        </w:rPr>
        <w:t>own-thing-as-being-experienced-now,</w:t>
      </w:r>
      <w:r w:rsidRPr="006F3C34">
        <w:rPr>
          <w:sz w:val="20"/>
        </w:rPr>
        <w:t xml:space="preserve"> and so the subject’s own experiencing, </w:t>
      </w:r>
      <w:r w:rsidRPr="006F3C34">
        <w:rPr>
          <w:i/>
          <w:iCs/>
          <w:sz w:val="20"/>
        </w:rPr>
        <w:t>though detected</w:t>
      </w:r>
      <w:r w:rsidRPr="006F3C34">
        <w:rPr>
          <w:sz w:val="20"/>
        </w:rPr>
        <w:t xml:space="preserve">,  has not been </w:t>
      </w:r>
      <w:r w:rsidRPr="006F3C34">
        <w:rPr>
          <w:i/>
          <w:iCs/>
          <w:sz w:val="20"/>
        </w:rPr>
        <w:t>phenomenally</w:t>
      </w:r>
      <w:r w:rsidRPr="006F3C34">
        <w:rPr>
          <w:sz w:val="20"/>
        </w:rPr>
        <w:t xml:space="preserve"> detected</w:t>
      </w:r>
      <w:r w:rsidR="003277F4">
        <w:rPr>
          <w:sz w:val="20"/>
        </w:rPr>
        <w:t xml:space="preserve"> i</w:t>
      </w:r>
      <w:r w:rsidR="001516BF">
        <w:rPr>
          <w:sz w:val="20"/>
        </w:rPr>
        <w:t>n its own right</w:t>
      </w:r>
      <w:r w:rsidRPr="006F3C34">
        <w:rPr>
          <w:sz w:val="20"/>
        </w:rPr>
        <w:t>, and consciousness of it has been “</w:t>
      </w:r>
      <w:r w:rsidR="00AF17B5" w:rsidRPr="006F3C34">
        <w:rPr>
          <w:sz w:val="20"/>
        </w:rPr>
        <w:t>transferred” into</w:t>
      </w:r>
      <w:r w:rsidRPr="006F3C34">
        <w:rPr>
          <w:sz w:val="20"/>
        </w:rPr>
        <w:t xml:space="preserve"> that experienced thing (cf. Levine</w:t>
      </w:r>
      <w:r w:rsidR="00AF17B5" w:rsidRPr="006F3C34">
        <w:rPr>
          <w:sz w:val="20"/>
        </w:rPr>
        <w:t xml:space="preserve"> </w:t>
      </w:r>
      <w:r w:rsidR="00AF17B5" w:rsidRPr="006F3C34">
        <w:rPr>
          <w:i/>
          <w:sz w:val="20"/>
        </w:rPr>
        <w:t>ibid</w:t>
      </w:r>
      <w:r w:rsidRPr="006F3C34">
        <w:rPr>
          <w:sz w:val="20"/>
        </w:rPr>
        <w:t>). The alleged transparency would in this sense be a result of over-simplified post-hoc reflection that misconstrues a red patch in past non-reflective experience as something not itself experiencing-</w:t>
      </w:r>
      <w:r w:rsidR="00AF17B5" w:rsidRPr="006F3C34">
        <w:rPr>
          <w:sz w:val="20"/>
        </w:rPr>
        <w:t>laden</w:t>
      </w:r>
      <w:r w:rsidRPr="006F3C34">
        <w:rPr>
          <w:sz w:val="20"/>
        </w:rPr>
        <w:t>.</w:t>
      </w:r>
    </w:p>
    <w:p w:rsidR="00C2067D" w:rsidRPr="006F3C34" w:rsidRDefault="00C2067D" w:rsidP="003277F4">
      <w:pPr>
        <w:spacing w:before="200" w:after="0" w:line="240" w:lineRule="auto"/>
        <w:ind w:left="357"/>
        <w:rPr>
          <w:sz w:val="20"/>
        </w:rPr>
      </w:pPr>
      <w:r w:rsidRPr="006F3C34">
        <w:rPr>
          <w:sz w:val="20"/>
        </w:rPr>
        <w:t xml:space="preserve">I don’t have a strong view as to how often perceiving is transparent </w:t>
      </w:r>
      <w:r w:rsidR="001516BF">
        <w:rPr>
          <w:sz w:val="20"/>
        </w:rPr>
        <w:t xml:space="preserve">(in the above limited sense) </w:t>
      </w:r>
      <w:r w:rsidRPr="006F3C34">
        <w:rPr>
          <w:sz w:val="20"/>
        </w:rPr>
        <w:t>versus self-conscious.</w:t>
      </w:r>
    </w:p>
    <w:p w:rsidR="00C2067D" w:rsidRPr="006F3C34" w:rsidRDefault="00C2067D" w:rsidP="00C2067D">
      <w:pPr>
        <w:numPr>
          <w:ilvl w:val="0"/>
          <w:numId w:val="6"/>
        </w:numPr>
        <w:spacing w:before="200" w:after="0" w:line="240" w:lineRule="auto"/>
        <w:ind w:left="357" w:hanging="357"/>
        <w:rPr>
          <w:sz w:val="20"/>
        </w:rPr>
      </w:pPr>
      <w:r w:rsidRPr="006F3C34">
        <w:rPr>
          <w:sz w:val="20"/>
        </w:rPr>
        <w:t>PRSC doe</w:t>
      </w:r>
      <w:r w:rsidR="00C63A37">
        <w:rPr>
          <w:sz w:val="20"/>
        </w:rPr>
        <w:t>sn’t start to cross the consciousness to physics explanatory gap, beca</w:t>
      </w:r>
      <w:r w:rsidRPr="006F3C34">
        <w:rPr>
          <w:sz w:val="20"/>
        </w:rPr>
        <w:t>use i</w:t>
      </w:r>
      <w:r w:rsidR="00C63A37">
        <w:rPr>
          <w:sz w:val="20"/>
        </w:rPr>
        <w:t>t just partially analyses consc</w:t>
      </w:r>
      <w:r w:rsidRPr="006F3C34">
        <w:rPr>
          <w:sz w:val="20"/>
        </w:rPr>
        <w:t>iousness in term</w:t>
      </w:r>
      <w:r w:rsidR="001516BF">
        <w:rPr>
          <w:sz w:val="20"/>
        </w:rPr>
        <w:t>s of specialized consciousness. B</w:t>
      </w:r>
      <w:r w:rsidRPr="006F3C34">
        <w:rPr>
          <w:sz w:val="20"/>
        </w:rPr>
        <w:t xml:space="preserve">ut </w:t>
      </w:r>
      <w:proofErr w:type="gramStart"/>
      <w:r w:rsidRPr="006F3C34">
        <w:rPr>
          <w:sz w:val="20"/>
        </w:rPr>
        <w:t>PRAS(</w:t>
      </w:r>
      <w:proofErr w:type="gramEnd"/>
      <w:r w:rsidRPr="006F3C34">
        <w:rPr>
          <w:sz w:val="20"/>
        </w:rPr>
        <w:t>-GP) does so start.</w:t>
      </w:r>
    </w:p>
    <w:p w:rsidR="006B4ACC" w:rsidRPr="006F3C34" w:rsidRDefault="00C63A37" w:rsidP="00C63A37">
      <w:pPr>
        <w:spacing w:before="200" w:after="0" w:line="240" w:lineRule="auto"/>
        <w:ind w:left="357"/>
        <w:rPr>
          <w:sz w:val="20"/>
        </w:rPr>
      </w:pPr>
      <w:r>
        <w:rPr>
          <w:sz w:val="20"/>
        </w:rPr>
        <w:t>Re</w:t>
      </w:r>
      <w:r w:rsidR="00C2067D" w:rsidRPr="006F3C34">
        <w:rPr>
          <w:sz w:val="20"/>
        </w:rPr>
        <w:t>latedly, s</w:t>
      </w:r>
      <w:r w:rsidR="006B4ACC" w:rsidRPr="006F3C34">
        <w:rPr>
          <w:sz w:val="20"/>
        </w:rPr>
        <w:t xml:space="preserve">ufficiency for consciousness </w:t>
      </w:r>
      <w:r>
        <w:rPr>
          <w:sz w:val="20"/>
        </w:rPr>
        <w:t>is vacuously intrinsic to PRSC. This sufficienc</w:t>
      </w:r>
      <w:r w:rsidR="00C2067D" w:rsidRPr="006F3C34">
        <w:rPr>
          <w:sz w:val="20"/>
        </w:rPr>
        <w:t xml:space="preserve">y goes away in the step to </w:t>
      </w:r>
      <w:proofErr w:type="gramStart"/>
      <w:r w:rsidR="00C2067D" w:rsidRPr="006F3C34">
        <w:rPr>
          <w:sz w:val="20"/>
        </w:rPr>
        <w:t>PRAS[</w:t>
      </w:r>
      <w:proofErr w:type="gramEnd"/>
      <w:r w:rsidR="00C2067D" w:rsidRPr="006F3C34">
        <w:rPr>
          <w:sz w:val="20"/>
        </w:rPr>
        <w:t>-GP].</w:t>
      </w:r>
      <w:r w:rsidR="006B4ACC" w:rsidRPr="006F3C34">
        <w:rPr>
          <w:sz w:val="20"/>
        </w:rPr>
        <w:t xml:space="preserve"> But my </w:t>
      </w:r>
      <w:r w:rsidR="00C2067D" w:rsidRPr="006F3C34">
        <w:rPr>
          <w:sz w:val="20"/>
        </w:rPr>
        <w:t xml:space="preserve">main </w:t>
      </w:r>
      <w:r w:rsidR="006B4ACC" w:rsidRPr="006F3C34">
        <w:rPr>
          <w:sz w:val="20"/>
        </w:rPr>
        <w:t>argument</w:t>
      </w:r>
      <w:r w:rsidR="00C2067D" w:rsidRPr="006F3C34">
        <w:rPr>
          <w:sz w:val="20"/>
        </w:rPr>
        <w:t>s are currently</w:t>
      </w:r>
      <w:r w:rsidR="006B4ACC" w:rsidRPr="006F3C34">
        <w:rPr>
          <w:sz w:val="20"/>
        </w:rPr>
        <w:t xml:space="preserve"> </w:t>
      </w:r>
      <w:r w:rsidR="00C2067D" w:rsidRPr="006F3C34">
        <w:rPr>
          <w:sz w:val="20"/>
        </w:rPr>
        <w:t xml:space="preserve">only </w:t>
      </w:r>
      <w:r>
        <w:rPr>
          <w:sz w:val="20"/>
        </w:rPr>
        <w:t>tow</w:t>
      </w:r>
      <w:r w:rsidR="006B4ACC" w:rsidRPr="006F3C34">
        <w:rPr>
          <w:sz w:val="20"/>
        </w:rPr>
        <w:t>ards a necessary condition anyway.</w:t>
      </w:r>
    </w:p>
    <w:p w:rsidR="006B4ACC" w:rsidRPr="006F3C34" w:rsidRDefault="00C2067D" w:rsidP="00C2067D">
      <w:pPr>
        <w:numPr>
          <w:ilvl w:val="0"/>
          <w:numId w:val="8"/>
        </w:numPr>
        <w:spacing w:before="200" w:after="0" w:line="240" w:lineRule="auto"/>
        <w:ind w:left="357" w:hanging="357"/>
        <w:rPr>
          <w:sz w:val="20"/>
        </w:rPr>
      </w:pPr>
      <w:r w:rsidRPr="006F3C34">
        <w:rPr>
          <w:sz w:val="20"/>
        </w:rPr>
        <w:t xml:space="preserve">Under my PRAS-based account, </w:t>
      </w:r>
      <w:r w:rsidR="006B4ACC" w:rsidRPr="006F3C34">
        <w:rPr>
          <w:sz w:val="20"/>
        </w:rPr>
        <w:t xml:space="preserve">PRSC-laden </w:t>
      </w:r>
      <w:r w:rsidRPr="006F3C34">
        <w:rPr>
          <w:sz w:val="20"/>
        </w:rPr>
        <w:t>experience can still</w:t>
      </w:r>
      <w:r w:rsidR="006B4ACC" w:rsidRPr="006F3C34">
        <w:rPr>
          <w:sz w:val="20"/>
        </w:rPr>
        <w:t xml:space="preserve"> happen when the sensitivity is indeed a matter of </w:t>
      </w:r>
      <w:r w:rsidR="006B4ACC" w:rsidRPr="006F3C34">
        <w:rPr>
          <w:i/>
          <w:sz w:val="20"/>
        </w:rPr>
        <w:t>conscious</w:t>
      </w:r>
      <w:r w:rsidR="00C63A37">
        <w:rPr>
          <w:sz w:val="20"/>
        </w:rPr>
        <w:t xml:space="preserve"> awareness of the experi</w:t>
      </w:r>
      <w:r w:rsidR="006B4ACC" w:rsidRPr="006F3C34">
        <w:rPr>
          <w:sz w:val="20"/>
        </w:rPr>
        <w:t>encing—i.e. when the proto-acquaintance is in fact acquaintance.</w:t>
      </w:r>
      <w:r w:rsidRPr="006F3C34">
        <w:rPr>
          <w:sz w:val="20"/>
        </w:rPr>
        <w:t xml:space="preserve"> I</w:t>
      </w:r>
      <w:r w:rsidR="006B4ACC" w:rsidRPr="006F3C34">
        <w:rPr>
          <w:sz w:val="20"/>
        </w:rPr>
        <w:t xml:space="preserve"> propose that this happens when the auto-sensitive processing includes sensitivity to that auto-sensitivity, i.e. second-order auto-sensitivity. So notice that </w:t>
      </w:r>
      <w:r w:rsidR="006B4ACC" w:rsidRPr="006F3C34">
        <w:rPr>
          <w:i/>
          <w:iCs/>
          <w:sz w:val="20"/>
        </w:rPr>
        <w:t>first</w:t>
      </w:r>
      <w:r w:rsidR="00C63A37">
        <w:rPr>
          <w:sz w:val="20"/>
        </w:rPr>
        <w:t>-order self-consc</w:t>
      </w:r>
      <w:r w:rsidR="006B4ACC" w:rsidRPr="006F3C34">
        <w:rPr>
          <w:sz w:val="20"/>
        </w:rPr>
        <w:t xml:space="preserve">iousness comes from </w:t>
      </w:r>
      <w:r w:rsidR="006B4ACC" w:rsidRPr="006F3C34">
        <w:rPr>
          <w:i/>
          <w:iCs/>
          <w:sz w:val="20"/>
        </w:rPr>
        <w:t>second</w:t>
      </w:r>
      <w:r w:rsidR="006B4ACC" w:rsidRPr="006F3C34">
        <w:rPr>
          <w:sz w:val="20"/>
        </w:rPr>
        <w:t>-order auto-sensitivity. (And so on to higher levels.)</w:t>
      </w:r>
      <w:r w:rsidR="001516BF">
        <w:rPr>
          <w:sz w:val="20"/>
        </w:rPr>
        <w:t xml:space="preserve"> </w:t>
      </w:r>
    </w:p>
    <w:p w:rsidR="00D478AC" w:rsidRPr="006F3C34" w:rsidRDefault="00D478AC" w:rsidP="00C2067D">
      <w:pPr>
        <w:numPr>
          <w:ilvl w:val="0"/>
          <w:numId w:val="8"/>
        </w:numPr>
        <w:spacing w:before="200" w:after="0" w:line="240" w:lineRule="auto"/>
        <w:ind w:left="357" w:hanging="357"/>
        <w:rPr>
          <w:sz w:val="20"/>
        </w:rPr>
      </w:pPr>
      <w:r w:rsidRPr="006F3C34">
        <w:rPr>
          <w:sz w:val="20"/>
        </w:rPr>
        <w:t>With the equation of sensitivity with pro</w:t>
      </w:r>
      <w:r w:rsidR="00C63A37">
        <w:rPr>
          <w:sz w:val="20"/>
        </w:rPr>
        <w:t>to-acquaintance, sensitivity to own se</w:t>
      </w:r>
      <w:r w:rsidRPr="006F3C34">
        <w:rPr>
          <w:sz w:val="20"/>
        </w:rPr>
        <w:t xml:space="preserve">nsitivity is reminiscent of the notion of </w:t>
      </w:r>
      <w:r w:rsidRPr="005D6316">
        <w:rPr>
          <w:i/>
          <w:sz w:val="20"/>
        </w:rPr>
        <w:t>acquaintance with acquaintance</w:t>
      </w:r>
      <w:r w:rsidRPr="006F3C34">
        <w:rPr>
          <w:sz w:val="20"/>
        </w:rPr>
        <w:t xml:space="preserve"> (</w:t>
      </w:r>
      <w:proofErr w:type="gramStart"/>
      <w:r w:rsidR="00822E84">
        <w:rPr>
          <w:sz w:val="20"/>
        </w:rPr>
        <w:t>see</w:t>
      </w:r>
      <w:proofErr w:type="gramEnd"/>
      <w:r w:rsidR="00822E84">
        <w:rPr>
          <w:sz w:val="20"/>
        </w:rPr>
        <w:t xml:space="preserve"> </w:t>
      </w:r>
      <w:r w:rsidR="004E5268">
        <w:rPr>
          <w:sz w:val="20"/>
        </w:rPr>
        <w:t xml:space="preserve">Raleigh, forthcoming, and </w:t>
      </w:r>
      <w:r w:rsidR="00822E84">
        <w:rPr>
          <w:sz w:val="20"/>
        </w:rPr>
        <w:t xml:space="preserve">references in </w:t>
      </w:r>
      <w:proofErr w:type="spellStart"/>
      <w:r w:rsidR="00822E84">
        <w:rPr>
          <w:sz w:val="20"/>
        </w:rPr>
        <w:t>Williford</w:t>
      </w:r>
      <w:proofErr w:type="spellEnd"/>
      <w:r w:rsidR="00822E84">
        <w:rPr>
          <w:sz w:val="20"/>
        </w:rPr>
        <w:t xml:space="preserve"> 2015</w:t>
      </w:r>
      <w:r w:rsidRPr="006F3C34">
        <w:rPr>
          <w:sz w:val="20"/>
        </w:rPr>
        <w:t xml:space="preserve">). However, we need to be careful to distinguish between </w:t>
      </w:r>
      <w:proofErr w:type="gramStart"/>
      <w:r w:rsidRPr="006F3C34">
        <w:rPr>
          <w:sz w:val="20"/>
        </w:rPr>
        <w:t>acquaintance</w:t>
      </w:r>
      <w:proofErr w:type="gramEnd"/>
      <w:r w:rsidRPr="006F3C34">
        <w:rPr>
          <w:sz w:val="20"/>
        </w:rPr>
        <w:t xml:space="preserve"> with acquaintance-as-a-universal versus acquaintance with instances of acquaintance. The right version for me is proto-acquaintance with proto-acquaintance instances. I don’t propose proto-acquaintance with proto-acquaintance as a universal.</w:t>
      </w:r>
    </w:p>
    <w:p w:rsidR="00D478AC" w:rsidRPr="006F3C34" w:rsidRDefault="00C2067D" w:rsidP="00D478AC">
      <w:pPr>
        <w:numPr>
          <w:ilvl w:val="0"/>
          <w:numId w:val="8"/>
        </w:numPr>
        <w:spacing w:before="200" w:after="0" w:line="240" w:lineRule="auto"/>
        <w:ind w:left="357" w:hanging="357"/>
        <w:rPr>
          <w:sz w:val="20"/>
        </w:rPr>
      </w:pPr>
      <w:r w:rsidRPr="006F3C34">
        <w:rPr>
          <w:sz w:val="20"/>
        </w:rPr>
        <w:t>Approaches such as min</w:t>
      </w:r>
      <w:r w:rsidR="00D478AC" w:rsidRPr="006F3C34">
        <w:rPr>
          <w:sz w:val="20"/>
        </w:rPr>
        <w:t>e</w:t>
      </w:r>
      <w:r w:rsidRPr="006F3C34">
        <w:rPr>
          <w:sz w:val="20"/>
        </w:rPr>
        <w:t xml:space="preserve"> do not imply</w:t>
      </w:r>
      <w:r w:rsidR="00C63A37">
        <w:rPr>
          <w:sz w:val="20"/>
        </w:rPr>
        <w:t xml:space="preserve"> sepa</w:t>
      </w:r>
      <w:r w:rsidR="006B4ACC" w:rsidRPr="006F3C34">
        <w:rPr>
          <w:sz w:val="20"/>
        </w:rPr>
        <w:t xml:space="preserve">rable layers of processing. The </w:t>
      </w:r>
      <w:r w:rsidRPr="006F3C34">
        <w:rPr>
          <w:sz w:val="20"/>
        </w:rPr>
        <w:t xml:space="preserve">(e.g.) </w:t>
      </w:r>
      <w:r w:rsidR="006B4ACC" w:rsidRPr="006F3C34">
        <w:rPr>
          <w:sz w:val="20"/>
        </w:rPr>
        <w:t xml:space="preserve">visual processing </w:t>
      </w:r>
      <w:r w:rsidR="001516BF">
        <w:rPr>
          <w:sz w:val="20"/>
        </w:rPr>
        <w:t xml:space="preserve">may contain inseparably </w:t>
      </w:r>
      <w:r w:rsidR="00C63A37">
        <w:rPr>
          <w:sz w:val="20"/>
        </w:rPr>
        <w:t>the aspe</w:t>
      </w:r>
      <w:r w:rsidR="006B4ACC" w:rsidRPr="006F3C34">
        <w:rPr>
          <w:sz w:val="20"/>
        </w:rPr>
        <w:t>cts of processing constitu</w:t>
      </w:r>
      <w:r w:rsidR="00C63A37">
        <w:rPr>
          <w:sz w:val="20"/>
        </w:rPr>
        <w:t>ting first-order auto-sensitivi</w:t>
      </w:r>
      <w:r w:rsidR="006B4ACC" w:rsidRPr="006F3C34">
        <w:rPr>
          <w:sz w:val="20"/>
        </w:rPr>
        <w:t xml:space="preserve">ty, </w:t>
      </w:r>
      <w:r w:rsidRPr="006F3C34">
        <w:rPr>
          <w:sz w:val="20"/>
        </w:rPr>
        <w:t>when the seeing is conscious, and those aspects</w:t>
      </w:r>
      <w:r w:rsidR="001516BF">
        <w:rPr>
          <w:sz w:val="20"/>
        </w:rPr>
        <w:t xml:space="preserve"> may inseparably </w:t>
      </w:r>
      <w:r w:rsidR="000A25F2">
        <w:rPr>
          <w:sz w:val="20"/>
        </w:rPr>
        <w:t>c</w:t>
      </w:r>
      <w:r w:rsidR="006B4ACC" w:rsidRPr="006F3C34">
        <w:rPr>
          <w:sz w:val="20"/>
        </w:rPr>
        <w:t>ontain the aspects needed for</w:t>
      </w:r>
      <w:r w:rsidRPr="006F3C34">
        <w:rPr>
          <w:sz w:val="20"/>
        </w:rPr>
        <w:t xml:space="preserve"> second-order auto-sensiti</w:t>
      </w:r>
      <w:r w:rsidR="00D478AC" w:rsidRPr="006F3C34">
        <w:rPr>
          <w:sz w:val="20"/>
        </w:rPr>
        <w:t>vity, when it is self-conscious. And so forth.</w:t>
      </w:r>
    </w:p>
    <w:p w:rsidR="009969C3" w:rsidRPr="006F3C34" w:rsidRDefault="006B4ACC" w:rsidP="00855B52">
      <w:pPr>
        <w:numPr>
          <w:ilvl w:val="0"/>
          <w:numId w:val="8"/>
        </w:numPr>
        <w:spacing w:before="200" w:after="0" w:line="240" w:lineRule="auto"/>
        <w:ind w:left="357" w:hanging="357"/>
        <w:rPr>
          <w:sz w:val="20"/>
        </w:rPr>
      </w:pPr>
      <w:r w:rsidRPr="006F3C34">
        <w:rPr>
          <w:sz w:val="20"/>
        </w:rPr>
        <w:t xml:space="preserve">The ideas </w:t>
      </w:r>
      <w:r w:rsidR="00C2067D" w:rsidRPr="006F3C34">
        <w:rPr>
          <w:sz w:val="20"/>
        </w:rPr>
        <w:t xml:space="preserve">surrounding PRAS </w:t>
      </w:r>
      <w:r w:rsidRPr="006F3C34">
        <w:rPr>
          <w:sz w:val="20"/>
        </w:rPr>
        <w:t>are very similar to those found other</w:t>
      </w:r>
      <w:r w:rsidR="00C63A37">
        <w:rPr>
          <w:sz w:val="20"/>
        </w:rPr>
        <w:t xml:space="preserve"> so-called</w:t>
      </w:r>
      <w:r w:rsidRPr="006F3C34">
        <w:rPr>
          <w:sz w:val="20"/>
        </w:rPr>
        <w:t xml:space="preserve"> “same-order” theories of consciousness, but with a focus on processes rather than mental states, </w:t>
      </w:r>
      <w:r w:rsidR="00C63A37">
        <w:rPr>
          <w:sz w:val="20"/>
        </w:rPr>
        <w:t xml:space="preserve">and </w:t>
      </w:r>
      <w:r w:rsidRPr="006F3C34">
        <w:rPr>
          <w:sz w:val="20"/>
        </w:rPr>
        <w:t xml:space="preserve">not committing to an idea that the auto-sensitivity is a matter either of representation or </w:t>
      </w:r>
      <w:r w:rsidR="00C63A37">
        <w:rPr>
          <w:sz w:val="20"/>
        </w:rPr>
        <w:t xml:space="preserve">something </w:t>
      </w:r>
      <w:r w:rsidRPr="006F3C34">
        <w:rPr>
          <w:sz w:val="20"/>
        </w:rPr>
        <w:t>perception</w:t>
      </w:r>
      <w:r w:rsidR="00C63A37">
        <w:rPr>
          <w:sz w:val="20"/>
        </w:rPr>
        <w:t xml:space="preserve">-like. The main originality of the approach lies instead in </w:t>
      </w:r>
      <w:r w:rsidR="00D478AC" w:rsidRPr="006F3C34">
        <w:rPr>
          <w:sz w:val="20"/>
        </w:rPr>
        <w:t>introducing the auto-sensitivit</w:t>
      </w:r>
      <w:r w:rsidR="00C63A37">
        <w:rPr>
          <w:sz w:val="20"/>
        </w:rPr>
        <w:t xml:space="preserve">y to own genuine </w:t>
      </w:r>
      <w:proofErr w:type="spellStart"/>
      <w:r w:rsidR="00C63A37">
        <w:rPr>
          <w:sz w:val="20"/>
        </w:rPr>
        <w:t>processuality</w:t>
      </w:r>
      <w:proofErr w:type="spellEnd"/>
      <w:r w:rsidR="00C63A37">
        <w:rPr>
          <w:sz w:val="20"/>
        </w:rPr>
        <w:t xml:space="preserve"> </w:t>
      </w:r>
      <w:r w:rsidR="00BE7E1D">
        <w:rPr>
          <w:sz w:val="20"/>
        </w:rPr>
        <w:t xml:space="preserve">and in </w:t>
      </w:r>
      <w:r w:rsidR="00C63A37">
        <w:rPr>
          <w:sz w:val="20"/>
        </w:rPr>
        <w:t>claiming that meta-causation is crucial.</w:t>
      </w:r>
    </w:p>
    <w:p w:rsidR="00B802E2" w:rsidRPr="006F3C34" w:rsidRDefault="00B802E2" w:rsidP="00A92275">
      <w:pPr>
        <w:spacing w:after="0" w:line="240" w:lineRule="auto"/>
        <w:rPr>
          <w:sz w:val="20"/>
        </w:rPr>
      </w:pPr>
    </w:p>
    <w:p w:rsidR="00042910" w:rsidRPr="006F3C34" w:rsidRDefault="00042910" w:rsidP="002242CF">
      <w:pPr>
        <w:spacing w:after="0" w:line="240" w:lineRule="auto"/>
        <w:rPr>
          <w:sz w:val="20"/>
        </w:rPr>
      </w:pPr>
    </w:p>
    <w:p w:rsidR="00042910" w:rsidRPr="006F3C34" w:rsidRDefault="00042910" w:rsidP="002242CF">
      <w:pPr>
        <w:spacing w:after="0" w:line="240" w:lineRule="auto"/>
        <w:rPr>
          <w:sz w:val="20"/>
        </w:rPr>
      </w:pPr>
    </w:p>
    <w:p w:rsidR="00042910" w:rsidRPr="006F3C34" w:rsidRDefault="00042910" w:rsidP="002242CF">
      <w:pPr>
        <w:spacing w:after="0" w:line="240" w:lineRule="auto"/>
        <w:rPr>
          <w:b/>
        </w:rPr>
      </w:pPr>
      <w:r w:rsidRPr="006F3C34">
        <w:rPr>
          <w:b/>
        </w:rPr>
        <w:t xml:space="preserve">More on: </w:t>
      </w:r>
      <w:r w:rsidR="006B4ACC" w:rsidRPr="006F3C34">
        <w:rPr>
          <w:b/>
        </w:rPr>
        <w:t>The Argument to Meta-Causation from PRAS-GP</w:t>
      </w:r>
      <w:r w:rsidRPr="006F3C34">
        <w:rPr>
          <w:b/>
        </w:rPr>
        <w:t xml:space="preserve"> </w:t>
      </w:r>
    </w:p>
    <w:p w:rsidR="00855B52" w:rsidRPr="006F3C34" w:rsidRDefault="006B4ACC" w:rsidP="00855B52">
      <w:pPr>
        <w:numPr>
          <w:ilvl w:val="0"/>
          <w:numId w:val="10"/>
        </w:numPr>
        <w:spacing w:before="200" w:after="0" w:line="240" w:lineRule="auto"/>
        <w:ind w:left="357" w:hanging="357"/>
        <w:rPr>
          <w:sz w:val="20"/>
        </w:rPr>
      </w:pPr>
      <w:r w:rsidRPr="006F3C34">
        <w:rPr>
          <w:sz w:val="20"/>
        </w:rPr>
        <w:t>Some sort of dynamic auto-simulation might be proposed to get over</w:t>
      </w:r>
      <w:r w:rsidR="00855B52" w:rsidRPr="006F3C34">
        <w:rPr>
          <w:sz w:val="20"/>
        </w:rPr>
        <w:t xml:space="preserve"> one of the objections to a representational approach, namely that the required representation might have to be too propositional and/or just too complex. B</w:t>
      </w:r>
      <w:r w:rsidRPr="006F3C34">
        <w:rPr>
          <w:sz w:val="20"/>
        </w:rPr>
        <w:t>ut</w:t>
      </w:r>
      <w:r w:rsidR="00855B52" w:rsidRPr="006F3C34">
        <w:rPr>
          <w:sz w:val="20"/>
        </w:rPr>
        <w:t xml:space="preserve"> such simulation </w:t>
      </w:r>
      <w:r w:rsidRPr="006F3C34">
        <w:rPr>
          <w:sz w:val="20"/>
        </w:rPr>
        <w:t>would just be a form of representation invo</w:t>
      </w:r>
      <w:r w:rsidR="00C7630C">
        <w:rPr>
          <w:sz w:val="20"/>
        </w:rPr>
        <w:t>lving structural similarity (</w:t>
      </w:r>
      <w:proofErr w:type="spellStart"/>
      <w:r w:rsidR="004672D1">
        <w:rPr>
          <w:sz w:val="20"/>
        </w:rPr>
        <w:t>Shea</w:t>
      </w:r>
      <w:proofErr w:type="spellEnd"/>
      <w:r w:rsidR="00C7630C">
        <w:rPr>
          <w:sz w:val="20"/>
        </w:rPr>
        <w:t xml:space="preserve"> 2018</w:t>
      </w:r>
      <w:r w:rsidRPr="006F3C34">
        <w:rPr>
          <w:sz w:val="20"/>
        </w:rPr>
        <w:t>), with all the problems</w:t>
      </w:r>
      <w:r w:rsidR="00855B52" w:rsidRPr="006F3C34">
        <w:rPr>
          <w:sz w:val="20"/>
        </w:rPr>
        <w:t xml:space="preserve"> of non-naturalness and </w:t>
      </w:r>
      <w:proofErr w:type="spellStart"/>
      <w:r w:rsidR="00855B52" w:rsidRPr="006F3C34">
        <w:rPr>
          <w:sz w:val="20"/>
        </w:rPr>
        <w:t>mis</w:t>
      </w:r>
      <w:proofErr w:type="spellEnd"/>
      <w:r w:rsidR="00855B52" w:rsidRPr="006F3C34">
        <w:rPr>
          <w:sz w:val="20"/>
        </w:rPr>
        <w:t>/failed-representation as usual.</w:t>
      </w:r>
    </w:p>
    <w:p w:rsidR="00855B52" w:rsidRPr="006F3C34" w:rsidRDefault="00855B52" w:rsidP="006B4ACC">
      <w:pPr>
        <w:numPr>
          <w:ilvl w:val="0"/>
          <w:numId w:val="10"/>
        </w:numPr>
        <w:spacing w:before="200" w:after="0" w:line="240" w:lineRule="auto"/>
        <w:ind w:left="357" w:hanging="357"/>
        <w:rPr>
          <w:sz w:val="20"/>
        </w:rPr>
      </w:pPr>
      <w:r w:rsidRPr="006F3C34">
        <w:rPr>
          <w:sz w:val="20"/>
        </w:rPr>
        <w:t xml:space="preserve">The non-naturalness and </w:t>
      </w:r>
      <w:proofErr w:type="spellStart"/>
      <w:r w:rsidRPr="006F3C34">
        <w:rPr>
          <w:sz w:val="20"/>
        </w:rPr>
        <w:t>mis</w:t>
      </w:r>
      <w:proofErr w:type="spellEnd"/>
      <w:r w:rsidRPr="006F3C34">
        <w:rPr>
          <w:sz w:val="20"/>
        </w:rPr>
        <w:t xml:space="preserve">/failed-representation problems with auto-representation are what make </w:t>
      </w:r>
      <w:proofErr w:type="spellStart"/>
      <w:r w:rsidRPr="006F3C34">
        <w:rPr>
          <w:sz w:val="20"/>
        </w:rPr>
        <w:t>Willford</w:t>
      </w:r>
      <w:proofErr w:type="spellEnd"/>
      <w:r w:rsidRPr="006F3C34">
        <w:rPr>
          <w:sz w:val="20"/>
        </w:rPr>
        <w:t xml:space="preserve"> (2015) propose auto-acquaintance, not auto-representation.</w:t>
      </w:r>
    </w:p>
    <w:p w:rsidR="00855B52" w:rsidRPr="006F3C34" w:rsidRDefault="00855B52" w:rsidP="00855B52">
      <w:pPr>
        <w:numPr>
          <w:ilvl w:val="0"/>
          <w:numId w:val="11"/>
        </w:numPr>
        <w:spacing w:before="200" w:after="0" w:line="240" w:lineRule="auto"/>
        <w:ind w:left="357" w:hanging="357"/>
        <w:rPr>
          <w:sz w:val="20"/>
        </w:rPr>
      </w:pPr>
      <w:r w:rsidRPr="006F3C34">
        <w:rPr>
          <w:sz w:val="20"/>
        </w:rPr>
        <w:t>The</w:t>
      </w:r>
      <w:r w:rsidR="006B4ACC" w:rsidRPr="006F3C34">
        <w:rPr>
          <w:sz w:val="20"/>
        </w:rPr>
        <w:t xml:space="preserve"> effects of the meta-c</w:t>
      </w:r>
      <w:r w:rsidRPr="006F3C34">
        <w:rPr>
          <w:sz w:val="20"/>
        </w:rPr>
        <w:t xml:space="preserve">ausation (the meta-causation that the argument supports) </w:t>
      </w:r>
      <w:r w:rsidR="006B4ACC" w:rsidRPr="006F3C34">
        <w:rPr>
          <w:sz w:val="20"/>
        </w:rPr>
        <w:t>are concei</w:t>
      </w:r>
      <w:r w:rsidRPr="006F3C34">
        <w:rPr>
          <w:sz w:val="20"/>
        </w:rPr>
        <w:t>va</w:t>
      </w:r>
      <w:r w:rsidR="005E67F3">
        <w:rPr>
          <w:sz w:val="20"/>
        </w:rPr>
        <w:t xml:space="preserve">bly quite simple in form: </w:t>
      </w:r>
      <w:proofErr w:type="spellStart"/>
      <w:r w:rsidR="005E67F3">
        <w:rPr>
          <w:sz w:val="20"/>
        </w:rPr>
        <w:t>e.g</w:t>
      </w:r>
      <w:proofErr w:type="spellEnd"/>
      <w:r w:rsidR="005E67F3">
        <w:rPr>
          <w:sz w:val="20"/>
        </w:rPr>
        <w:t xml:space="preserve">, </w:t>
      </w:r>
      <w:r w:rsidRPr="006F3C34">
        <w:rPr>
          <w:sz w:val="20"/>
        </w:rPr>
        <w:t>there is</w:t>
      </w:r>
      <w:r w:rsidR="006B4ACC" w:rsidRPr="006F3C34">
        <w:rPr>
          <w:sz w:val="20"/>
        </w:rPr>
        <w:t xml:space="preserve"> no currently evident need to take them to be anything as complex as a representation of prior states or causal linkage.</w:t>
      </w:r>
      <w:r w:rsidRPr="006F3C34">
        <w:rPr>
          <w:sz w:val="20"/>
        </w:rPr>
        <w:t xml:space="preserve"> But this is a big issue for further research …</w:t>
      </w:r>
    </w:p>
    <w:p w:rsidR="00855B52" w:rsidRPr="006F3C34" w:rsidRDefault="00855B52" w:rsidP="00855B52">
      <w:pPr>
        <w:numPr>
          <w:ilvl w:val="0"/>
          <w:numId w:val="11"/>
        </w:numPr>
        <w:spacing w:before="200" w:after="0" w:line="240" w:lineRule="auto"/>
        <w:ind w:left="357" w:hanging="357"/>
        <w:rPr>
          <w:sz w:val="20"/>
        </w:rPr>
      </w:pPr>
      <w:r w:rsidRPr="006F3C34">
        <w:rPr>
          <w:sz w:val="20"/>
        </w:rPr>
        <w:t xml:space="preserve">… and indeed a </w:t>
      </w:r>
      <w:r w:rsidR="006B4ACC" w:rsidRPr="006F3C34">
        <w:rPr>
          <w:sz w:val="20"/>
        </w:rPr>
        <w:t>lot</w:t>
      </w:r>
      <w:r w:rsidR="003C6222" w:rsidRPr="006F3C34">
        <w:rPr>
          <w:sz w:val="20"/>
        </w:rPr>
        <w:t xml:space="preserve"> </w:t>
      </w:r>
      <w:r w:rsidRPr="006F3C34">
        <w:rPr>
          <w:sz w:val="20"/>
        </w:rPr>
        <w:t xml:space="preserve">else about the meta-c is </w:t>
      </w:r>
      <w:r w:rsidR="003C6222" w:rsidRPr="006F3C34">
        <w:rPr>
          <w:sz w:val="20"/>
        </w:rPr>
        <w:t xml:space="preserve">left “to be determined” </w:t>
      </w:r>
      <w:r w:rsidRPr="006F3C34">
        <w:rPr>
          <w:sz w:val="20"/>
        </w:rPr>
        <w:t>by further research, such as:</w:t>
      </w:r>
    </w:p>
    <w:p w:rsidR="00855B52" w:rsidRPr="006F3C34" w:rsidRDefault="006B4ACC" w:rsidP="00855B52">
      <w:pPr>
        <w:numPr>
          <w:ilvl w:val="1"/>
          <w:numId w:val="11"/>
        </w:numPr>
        <w:spacing w:before="200" w:after="0" w:line="240" w:lineRule="auto"/>
        <w:ind w:left="714" w:hanging="357"/>
        <w:rPr>
          <w:sz w:val="20"/>
        </w:rPr>
      </w:pPr>
      <w:r w:rsidRPr="006F3C34">
        <w:rPr>
          <w:sz w:val="20"/>
        </w:rPr>
        <w:t>How long an interval</w:t>
      </w:r>
      <w:r w:rsidR="00855B52" w:rsidRPr="006F3C34">
        <w:rPr>
          <w:sz w:val="20"/>
        </w:rPr>
        <w:t xml:space="preserve"> before the current moment does the meta-causation need to respond to</w:t>
      </w:r>
      <w:r w:rsidRPr="006F3C34">
        <w:rPr>
          <w:sz w:val="20"/>
        </w:rPr>
        <w:t xml:space="preserve">? </w:t>
      </w:r>
    </w:p>
    <w:p w:rsidR="00855B52" w:rsidRPr="006F3C34" w:rsidRDefault="00855B52" w:rsidP="00855B52">
      <w:pPr>
        <w:numPr>
          <w:ilvl w:val="1"/>
          <w:numId w:val="11"/>
        </w:numPr>
        <w:spacing w:before="200" w:after="0" w:line="240" w:lineRule="auto"/>
        <w:ind w:left="714" w:hanging="357"/>
        <w:rPr>
          <w:sz w:val="20"/>
        </w:rPr>
      </w:pPr>
      <w:r w:rsidRPr="006F3C34">
        <w:rPr>
          <w:sz w:val="20"/>
        </w:rPr>
        <w:t xml:space="preserve">Which </w:t>
      </w:r>
      <w:proofErr w:type="spellStart"/>
      <w:r w:rsidRPr="006F3C34">
        <w:rPr>
          <w:sz w:val="20"/>
        </w:rPr>
        <w:t>causings</w:t>
      </w:r>
      <w:proofErr w:type="spellEnd"/>
      <w:r w:rsidRPr="006F3C34">
        <w:rPr>
          <w:sz w:val="20"/>
        </w:rPr>
        <w:t xml:space="preserve"> within that interval does it need to respond to?</w:t>
      </w:r>
    </w:p>
    <w:p w:rsidR="00855B52" w:rsidRPr="006F3C34" w:rsidRDefault="006B4ACC" w:rsidP="00855B52">
      <w:pPr>
        <w:numPr>
          <w:ilvl w:val="1"/>
          <w:numId w:val="11"/>
        </w:numPr>
        <w:spacing w:before="200" w:after="0" w:line="240" w:lineRule="auto"/>
        <w:ind w:left="714" w:hanging="357"/>
        <w:rPr>
          <w:sz w:val="20"/>
        </w:rPr>
      </w:pPr>
      <w:r w:rsidRPr="006F3C34">
        <w:rPr>
          <w:sz w:val="20"/>
        </w:rPr>
        <w:t>What effect</w:t>
      </w:r>
      <w:r w:rsidR="00855B52" w:rsidRPr="006F3C34">
        <w:rPr>
          <w:sz w:val="20"/>
        </w:rPr>
        <w:t>s</w:t>
      </w:r>
      <w:r w:rsidRPr="006F3C34">
        <w:rPr>
          <w:sz w:val="20"/>
        </w:rPr>
        <w:t xml:space="preserve"> </w:t>
      </w:r>
      <w:r w:rsidR="00855B52" w:rsidRPr="006F3C34">
        <w:rPr>
          <w:sz w:val="20"/>
        </w:rPr>
        <w:t>does the current meta-causing have</w:t>
      </w:r>
      <w:r w:rsidRPr="006F3C34">
        <w:rPr>
          <w:sz w:val="20"/>
        </w:rPr>
        <w:t xml:space="preserve">? </w:t>
      </w:r>
    </w:p>
    <w:p w:rsidR="003C6222" w:rsidRPr="0042630B" w:rsidRDefault="006B4ACC" w:rsidP="00A92275">
      <w:pPr>
        <w:numPr>
          <w:ilvl w:val="1"/>
          <w:numId w:val="11"/>
        </w:numPr>
        <w:spacing w:before="200" w:after="0" w:line="240" w:lineRule="auto"/>
        <w:ind w:left="714" w:hanging="357"/>
        <w:rPr>
          <w:sz w:val="20"/>
        </w:rPr>
      </w:pPr>
      <w:r w:rsidRPr="006F3C34">
        <w:rPr>
          <w:sz w:val="20"/>
        </w:rPr>
        <w:t>How intertwine</w:t>
      </w:r>
      <w:r w:rsidR="00855B52" w:rsidRPr="006F3C34">
        <w:rPr>
          <w:sz w:val="20"/>
        </w:rPr>
        <w:t>d/integrated is the meta-causation</w:t>
      </w:r>
      <w:r w:rsidRPr="006F3C34">
        <w:rPr>
          <w:sz w:val="20"/>
        </w:rPr>
        <w:t xml:space="preserve"> with base-level causation? </w:t>
      </w:r>
    </w:p>
    <w:p w:rsidR="006B4ACC" w:rsidRPr="006F3C34" w:rsidRDefault="006B4ACC" w:rsidP="006B4ACC">
      <w:pPr>
        <w:spacing w:after="0" w:line="240" w:lineRule="auto"/>
        <w:rPr>
          <w:b/>
        </w:rPr>
      </w:pPr>
    </w:p>
    <w:p w:rsidR="006B4ACC" w:rsidRPr="006F3C34" w:rsidRDefault="006B4ACC" w:rsidP="006B4ACC">
      <w:pPr>
        <w:spacing w:after="0" w:line="240" w:lineRule="auto"/>
        <w:rPr>
          <w:b/>
        </w:rPr>
      </w:pPr>
    </w:p>
    <w:p w:rsidR="003C6222" w:rsidRPr="006F3C34" w:rsidRDefault="006B4ACC" w:rsidP="00A92275">
      <w:pPr>
        <w:spacing w:after="0" w:line="240" w:lineRule="auto"/>
        <w:rPr>
          <w:sz w:val="20"/>
        </w:rPr>
      </w:pPr>
      <w:r w:rsidRPr="006F3C34">
        <w:rPr>
          <w:b/>
        </w:rPr>
        <w:t>Further Support for Meta-Causation</w:t>
      </w:r>
      <w:r w:rsidR="00C40C04">
        <w:rPr>
          <w:b/>
        </w:rPr>
        <w:t>:</w:t>
      </w:r>
      <w:r w:rsidR="0096076A">
        <w:rPr>
          <w:b/>
        </w:rPr>
        <w:t xml:space="preserve"> A Thought Experiment</w:t>
      </w:r>
      <w:r w:rsidRPr="006F3C34">
        <w:rPr>
          <w:b/>
        </w:rPr>
        <w:t xml:space="preserve"> </w:t>
      </w:r>
      <w:r w:rsidR="00F75277">
        <w:rPr>
          <w:b/>
        </w:rPr>
        <w:t>resting on Auto-</w:t>
      </w:r>
      <w:proofErr w:type="spellStart"/>
      <w:r w:rsidR="00F75277">
        <w:rPr>
          <w:b/>
        </w:rPr>
        <w:t>Indexicality</w:t>
      </w:r>
      <w:proofErr w:type="spellEnd"/>
    </w:p>
    <w:p w:rsidR="00CA28E9" w:rsidRDefault="00D8046A" w:rsidP="00D8046A">
      <w:pPr>
        <w:spacing w:before="200" w:after="0" w:line="240" w:lineRule="auto"/>
        <w:rPr>
          <w:rFonts w:cs="Arial"/>
          <w:sz w:val="20"/>
          <w:szCs w:val="20"/>
        </w:rPr>
      </w:pPr>
      <w:r>
        <w:rPr>
          <w:sz w:val="20"/>
        </w:rPr>
        <w:t>In</w:t>
      </w:r>
      <w:r w:rsidR="00460EF9">
        <w:rPr>
          <w:sz w:val="20"/>
        </w:rPr>
        <w:t xml:space="preserve"> </w:t>
      </w:r>
      <w:proofErr w:type="spellStart"/>
      <w:r w:rsidR="00460EF9">
        <w:rPr>
          <w:sz w:val="20"/>
        </w:rPr>
        <w:t>Barnden</w:t>
      </w:r>
      <w:proofErr w:type="spellEnd"/>
      <w:r w:rsidR="00460EF9">
        <w:rPr>
          <w:sz w:val="20"/>
        </w:rPr>
        <w:t xml:space="preserve"> (2018)</w:t>
      </w:r>
      <w:r>
        <w:rPr>
          <w:sz w:val="20"/>
        </w:rPr>
        <w:t xml:space="preserve"> I</w:t>
      </w:r>
      <w:r w:rsidR="00F40B1E">
        <w:rPr>
          <w:sz w:val="20"/>
        </w:rPr>
        <w:t xml:space="preserve"> present</w:t>
      </w:r>
      <w:r>
        <w:rPr>
          <w:sz w:val="20"/>
        </w:rPr>
        <w:t xml:space="preserve"> a </w:t>
      </w:r>
      <w:r w:rsidR="00F40B1E">
        <w:rPr>
          <w:sz w:val="20"/>
        </w:rPr>
        <w:t>thought-experime</w:t>
      </w:r>
      <w:r w:rsidR="006B4ACC" w:rsidRPr="006F3C34">
        <w:rPr>
          <w:sz w:val="20"/>
        </w:rPr>
        <w:t xml:space="preserve">nt that </w:t>
      </w:r>
      <w:r>
        <w:rPr>
          <w:sz w:val="20"/>
        </w:rPr>
        <w:t xml:space="preserve">seeks to show </w:t>
      </w:r>
      <w:r w:rsidR="006B4ACC" w:rsidRPr="006F3C34">
        <w:rPr>
          <w:sz w:val="20"/>
        </w:rPr>
        <w:t xml:space="preserve">that supposing that </w:t>
      </w:r>
      <w:r>
        <w:rPr>
          <w:sz w:val="20"/>
        </w:rPr>
        <w:t>a supposition that the</w:t>
      </w:r>
      <w:r>
        <w:rPr>
          <w:rFonts w:cs="Arial"/>
          <w:sz w:val="20"/>
          <w:szCs w:val="20"/>
        </w:rPr>
        <w:t xml:space="preserve"> auto-sensitivity demanded by PRAS-GP</w:t>
      </w:r>
      <w:r w:rsidRPr="00D8046A">
        <w:rPr>
          <w:rFonts w:cs="Arial"/>
          <w:sz w:val="20"/>
          <w:szCs w:val="20"/>
        </w:rPr>
        <w:t xml:space="preserve"> is fully accounted for by causal reaction to </w:t>
      </w:r>
      <w:r w:rsidR="00B7586D">
        <w:rPr>
          <w:rFonts w:cs="Arial"/>
          <w:sz w:val="20"/>
          <w:szCs w:val="20"/>
        </w:rPr>
        <w:t>own prior state trajectory—</w:t>
      </w:r>
      <w:r w:rsidRPr="00D8046A">
        <w:rPr>
          <w:rFonts w:cs="Arial"/>
          <w:sz w:val="20"/>
          <w:szCs w:val="20"/>
        </w:rPr>
        <w:t>with no direct reaction to</w:t>
      </w:r>
      <w:r w:rsidR="00B7586D">
        <w:rPr>
          <w:rFonts w:cs="Arial"/>
          <w:sz w:val="20"/>
          <w:szCs w:val="20"/>
        </w:rPr>
        <w:t xml:space="preserve"> its inner causal linking—leads to </w:t>
      </w:r>
      <w:r w:rsidR="00BD25ED">
        <w:rPr>
          <w:rFonts w:cs="Arial"/>
          <w:sz w:val="20"/>
          <w:szCs w:val="20"/>
        </w:rPr>
        <w:t>deep weirdness</w:t>
      </w:r>
      <w:r w:rsidR="00B7586D">
        <w:rPr>
          <w:rFonts w:cs="Arial"/>
          <w:sz w:val="20"/>
          <w:szCs w:val="20"/>
        </w:rPr>
        <w:t xml:space="preserve">. This </w:t>
      </w:r>
      <w:r w:rsidR="00460EF9">
        <w:rPr>
          <w:rFonts w:cs="Arial"/>
          <w:sz w:val="20"/>
          <w:szCs w:val="20"/>
        </w:rPr>
        <w:t>weirdness is</w:t>
      </w:r>
      <w:r w:rsidR="00B7586D">
        <w:rPr>
          <w:rFonts w:cs="Arial"/>
          <w:sz w:val="20"/>
          <w:szCs w:val="20"/>
        </w:rPr>
        <w:t xml:space="preserve"> in the form that </w:t>
      </w:r>
      <w:r w:rsidR="00460EF9">
        <w:rPr>
          <w:rFonts w:cs="Arial"/>
          <w:sz w:val="20"/>
          <w:szCs w:val="20"/>
        </w:rPr>
        <w:t>either it’s no longer</w:t>
      </w:r>
      <w:r w:rsidR="00B7586D">
        <w:rPr>
          <w:rFonts w:cs="Arial"/>
          <w:sz w:val="20"/>
          <w:szCs w:val="20"/>
        </w:rPr>
        <w:t xml:space="preserve"> an objective matter what conscious processes are present or we</w:t>
      </w:r>
      <w:r w:rsidR="00460EF9">
        <w:rPr>
          <w:rFonts w:cs="Arial"/>
          <w:sz w:val="20"/>
          <w:szCs w:val="20"/>
        </w:rPr>
        <w:t>’re</w:t>
      </w:r>
      <w:r w:rsidR="00B7586D">
        <w:rPr>
          <w:rFonts w:cs="Arial"/>
          <w:sz w:val="20"/>
          <w:szCs w:val="20"/>
        </w:rPr>
        <w:t xml:space="preserve"> pressured to make an unpalatable postulation about that issue.</w:t>
      </w:r>
    </w:p>
    <w:p w:rsidR="00460EF9" w:rsidRDefault="00BD25ED" w:rsidP="00D8046A">
      <w:pPr>
        <w:spacing w:before="200" w:after="0" w:line="240" w:lineRule="auto"/>
        <w:rPr>
          <w:rFonts w:cs="Arial"/>
          <w:sz w:val="20"/>
          <w:szCs w:val="20"/>
        </w:rPr>
      </w:pPr>
      <w:r>
        <w:rPr>
          <w:rFonts w:cs="Arial"/>
          <w:sz w:val="20"/>
          <w:szCs w:val="20"/>
        </w:rPr>
        <w:t xml:space="preserve">This </w:t>
      </w:r>
      <w:proofErr w:type="spellStart"/>
      <w:r w:rsidRPr="000A25F2">
        <w:rPr>
          <w:rFonts w:cs="Arial"/>
          <w:i/>
          <w:sz w:val="20"/>
          <w:szCs w:val="20"/>
        </w:rPr>
        <w:t>reductio</w:t>
      </w:r>
      <w:proofErr w:type="spellEnd"/>
      <w:r w:rsidRPr="000A25F2">
        <w:rPr>
          <w:rFonts w:cs="Arial"/>
          <w:i/>
          <w:sz w:val="20"/>
          <w:szCs w:val="20"/>
        </w:rPr>
        <w:t>-ad-</w:t>
      </w:r>
      <w:proofErr w:type="spellStart"/>
      <w:r w:rsidRPr="000A25F2">
        <w:rPr>
          <w:rFonts w:cs="Arial"/>
          <w:i/>
          <w:sz w:val="20"/>
          <w:szCs w:val="20"/>
        </w:rPr>
        <w:t>weirdum</w:t>
      </w:r>
      <w:proofErr w:type="spellEnd"/>
      <w:r>
        <w:rPr>
          <w:rFonts w:cs="Arial"/>
          <w:sz w:val="20"/>
          <w:szCs w:val="20"/>
        </w:rPr>
        <w:t xml:space="preserve"> is accompanied by the observation that the problem goes away if auto-sensitivit</w:t>
      </w:r>
      <w:r w:rsidR="00460EF9">
        <w:rPr>
          <w:rFonts w:cs="Arial"/>
          <w:sz w:val="20"/>
          <w:szCs w:val="20"/>
        </w:rPr>
        <w:t>y by meta-causation is assumed to be crucial in a conscious process.</w:t>
      </w:r>
    </w:p>
    <w:p w:rsidR="00BD25ED" w:rsidRPr="00D8046A" w:rsidRDefault="00460EF9" w:rsidP="00D8046A">
      <w:pPr>
        <w:spacing w:before="200" w:after="0" w:line="240" w:lineRule="auto"/>
        <w:rPr>
          <w:sz w:val="20"/>
          <w:szCs w:val="20"/>
        </w:rPr>
      </w:pPr>
      <w:r>
        <w:rPr>
          <w:rFonts w:cs="Arial"/>
          <w:sz w:val="20"/>
          <w:szCs w:val="20"/>
        </w:rPr>
        <w:t>Essent</w:t>
      </w:r>
      <w:r w:rsidR="00BD25ED">
        <w:rPr>
          <w:rFonts w:cs="Arial"/>
          <w:sz w:val="20"/>
          <w:szCs w:val="20"/>
        </w:rPr>
        <w:t xml:space="preserve">ially the point is one of </w:t>
      </w:r>
      <w:r w:rsidR="00F40B1E">
        <w:rPr>
          <w:rFonts w:cs="Arial"/>
          <w:sz w:val="20"/>
          <w:szCs w:val="20"/>
        </w:rPr>
        <w:t xml:space="preserve">indexical </w:t>
      </w:r>
      <w:r w:rsidR="00BD25ED">
        <w:rPr>
          <w:rFonts w:cs="Arial"/>
          <w:i/>
          <w:sz w:val="20"/>
          <w:szCs w:val="20"/>
        </w:rPr>
        <w:t>de-se-</w:t>
      </w:r>
      <w:r w:rsidR="00F40B1E">
        <w:rPr>
          <w:rFonts w:cs="Arial"/>
          <w:sz w:val="20"/>
          <w:szCs w:val="20"/>
        </w:rPr>
        <w:t xml:space="preserve">ness:  how </w:t>
      </w:r>
      <w:r w:rsidR="00BD25ED">
        <w:rPr>
          <w:rFonts w:cs="Arial"/>
          <w:sz w:val="20"/>
          <w:szCs w:val="20"/>
        </w:rPr>
        <w:t xml:space="preserve">a conscious process </w:t>
      </w:r>
      <w:r w:rsidR="00F75277">
        <w:rPr>
          <w:rFonts w:cs="Arial"/>
          <w:sz w:val="20"/>
          <w:szCs w:val="20"/>
        </w:rPr>
        <w:t xml:space="preserve">is </w:t>
      </w:r>
      <w:r w:rsidR="00BD25ED">
        <w:rPr>
          <w:rFonts w:cs="Arial"/>
          <w:sz w:val="20"/>
          <w:szCs w:val="20"/>
        </w:rPr>
        <w:t xml:space="preserve">directly and non-conceptually </w:t>
      </w:r>
      <w:r w:rsidR="00F75277">
        <w:rPr>
          <w:rFonts w:cs="Arial"/>
          <w:sz w:val="20"/>
          <w:szCs w:val="20"/>
        </w:rPr>
        <w:t xml:space="preserve">to identify </w:t>
      </w:r>
      <w:r w:rsidR="00BD25ED">
        <w:rPr>
          <w:rFonts w:cs="Arial"/>
          <w:sz w:val="20"/>
          <w:szCs w:val="20"/>
        </w:rPr>
        <w:t>itself to itself.</w:t>
      </w:r>
    </w:p>
    <w:p w:rsidR="00D8046A" w:rsidRDefault="00D8046A" w:rsidP="00A92275">
      <w:pPr>
        <w:spacing w:after="0" w:line="240" w:lineRule="auto"/>
        <w:rPr>
          <w:sz w:val="20"/>
        </w:rPr>
      </w:pPr>
    </w:p>
    <w:p w:rsidR="00D8046A" w:rsidRDefault="00D8046A" w:rsidP="00A92275">
      <w:pPr>
        <w:spacing w:after="0" w:line="240" w:lineRule="auto"/>
        <w:rPr>
          <w:sz w:val="20"/>
        </w:rPr>
      </w:pPr>
    </w:p>
    <w:p w:rsidR="00D8046A" w:rsidRPr="006F3C34" w:rsidRDefault="00D8046A" w:rsidP="00A92275">
      <w:pPr>
        <w:spacing w:after="0" w:line="240" w:lineRule="auto"/>
        <w:rPr>
          <w:sz w:val="20"/>
        </w:rPr>
      </w:pPr>
    </w:p>
    <w:p w:rsidR="00616882" w:rsidRPr="006F3C34" w:rsidRDefault="00616882" w:rsidP="00616882">
      <w:pPr>
        <w:spacing w:after="0" w:line="240" w:lineRule="auto"/>
        <w:rPr>
          <w:sz w:val="20"/>
        </w:rPr>
      </w:pPr>
      <w:r w:rsidRPr="006F3C34">
        <w:rPr>
          <w:b/>
        </w:rPr>
        <w:t>More on Dynamism and Meta-Dynamism</w:t>
      </w:r>
    </w:p>
    <w:p w:rsidR="002E0D98" w:rsidRPr="002E0D98" w:rsidRDefault="002E0D98" w:rsidP="0042630B">
      <w:pPr>
        <w:pStyle w:val="ListParagraph"/>
        <w:numPr>
          <w:ilvl w:val="0"/>
          <w:numId w:val="1"/>
        </w:numPr>
        <w:spacing w:before="100" w:after="0" w:line="240" w:lineRule="auto"/>
        <w:ind w:left="357" w:hanging="357"/>
        <w:contextualSpacing w:val="0"/>
        <w:rPr>
          <w:sz w:val="20"/>
        </w:rPr>
      </w:pPr>
      <w:r w:rsidRPr="002E0D98">
        <w:rPr>
          <w:sz w:val="20"/>
        </w:rPr>
        <w:t xml:space="preserve">As regards </w:t>
      </w:r>
      <w:proofErr w:type="spellStart"/>
      <w:r w:rsidRPr="002E0D98">
        <w:rPr>
          <w:sz w:val="20"/>
        </w:rPr>
        <w:t>Humean</w:t>
      </w:r>
      <w:proofErr w:type="spellEnd"/>
      <w:r w:rsidRPr="002E0D98">
        <w:rPr>
          <w:sz w:val="20"/>
        </w:rPr>
        <w:t xml:space="preserve"> versus anti-</w:t>
      </w:r>
      <w:proofErr w:type="spellStart"/>
      <w:r w:rsidRPr="002E0D98">
        <w:rPr>
          <w:sz w:val="20"/>
        </w:rPr>
        <w:t>Humean</w:t>
      </w:r>
      <w:proofErr w:type="spellEnd"/>
      <w:r w:rsidRPr="002E0D98">
        <w:rPr>
          <w:sz w:val="20"/>
        </w:rPr>
        <w:t xml:space="preserve"> views on the universe’s regularities, </w:t>
      </w:r>
      <w:r>
        <w:t xml:space="preserve">see, e.g., </w:t>
      </w:r>
      <w:proofErr w:type="spellStart"/>
      <w:r>
        <w:t>Kutach</w:t>
      </w:r>
      <w:proofErr w:type="spellEnd"/>
      <w:r>
        <w:t xml:space="preserve"> (2014), Maudlin (2007) and Schaffer (2016).</w:t>
      </w:r>
    </w:p>
    <w:p w:rsidR="002E0D98" w:rsidRPr="002E0D98" w:rsidRDefault="002E0D98" w:rsidP="0042630B">
      <w:pPr>
        <w:pStyle w:val="ListParagraph"/>
        <w:numPr>
          <w:ilvl w:val="0"/>
          <w:numId w:val="1"/>
        </w:numPr>
        <w:spacing w:before="200" w:after="0" w:line="240" w:lineRule="auto"/>
        <w:ind w:left="357" w:hanging="357"/>
        <w:contextualSpacing w:val="0"/>
        <w:rPr>
          <w:sz w:val="20"/>
        </w:rPr>
      </w:pPr>
      <w:r>
        <w:t xml:space="preserve">I find </w:t>
      </w:r>
      <w:proofErr w:type="spellStart"/>
      <w:r>
        <w:t>Maudlin’s</w:t>
      </w:r>
      <w:proofErr w:type="spellEnd"/>
      <w:r>
        <w:t xml:space="preserve"> (2007) views and arguments especially congenial, but instead of tending in the direction of regarding physical laws needing to be something real over and above the sheer regularities of the universe, I would say that, in a law-based view of the universe, what primarily needs to be a real </w:t>
      </w:r>
      <w:r w:rsidRPr="002E0D98">
        <w:rPr>
          <w:i/>
        </w:rPr>
        <w:t>constituent</w:t>
      </w:r>
      <w:r>
        <w:t xml:space="preserve"> of the universe is the </w:t>
      </w:r>
      <w:proofErr w:type="spellStart"/>
      <w:r w:rsidR="000A25F2">
        <w:t>ongoingly</w:t>
      </w:r>
      <w:proofErr w:type="spellEnd"/>
      <w:r w:rsidR="000A25F2">
        <w:t>-being-law-governed</w:t>
      </w:r>
      <w:r>
        <w:t xml:space="preserve"> of its unfolding. Whether laws as such are also, separately, real </w:t>
      </w:r>
      <w:r w:rsidRPr="002E0D98">
        <w:rPr>
          <w:i/>
        </w:rPr>
        <w:t>constituents</w:t>
      </w:r>
      <w:r>
        <w:t xml:space="preserve"> is another matter and sounds </w:t>
      </w:r>
      <w:r w:rsidR="000A25F2">
        <w:t xml:space="preserve">(yet) </w:t>
      </w:r>
      <w:r>
        <w:t xml:space="preserve">more mysterious to me. </w:t>
      </w:r>
    </w:p>
    <w:p w:rsidR="00293AAC" w:rsidRPr="006F3C34" w:rsidRDefault="00293AAC" w:rsidP="00293AAC">
      <w:pPr>
        <w:numPr>
          <w:ilvl w:val="0"/>
          <w:numId w:val="10"/>
        </w:numPr>
        <w:spacing w:before="200" w:after="0" w:line="240" w:lineRule="auto"/>
        <w:ind w:left="357" w:hanging="357"/>
        <w:rPr>
          <w:sz w:val="20"/>
        </w:rPr>
      </w:pPr>
      <w:r w:rsidRPr="006F3C34">
        <w:rPr>
          <w:sz w:val="20"/>
        </w:rPr>
        <w:t>Meta-Dynamism of order N+1 wou</w:t>
      </w:r>
      <w:r w:rsidR="00616882" w:rsidRPr="006F3C34">
        <w:rPr>
          <w:sz w:val="20"/>
        </w:rPr>
        <w:t>ld be expressed in equations that mention (features of) dynamism at lev</w:t>
      </w:r>
      <w:r w:rsidRPr="006F3C34">
        <w:rPr>
          <w:sz w:val="20"/>
        </w:rPr>
        <w:t>e</w:t>
      </w:r>
      <w:r w:rsidR="002E0D98">
        <w:rPr>
          <w:sz w:val="20"/>
        </w:rPr>
        <w:t xml:space="preserve">ls up </w:t>
      </w:r>
      <w:r w:rsidR="00616882" w:rsidRPr="006F3C34">
        <w:rPr>
          <w:sz w:val="20"/>
        </w:rPr>
        <w:t>to and inclu</w:t>
      </w:r>
      <w:r w:rsidRPr="006F3C34">
        <w:rPr>
          <w:sz w:val="20"/>
        </w:rPr>
        <w:t>ding N, plus perhaps ordinary p</w:t>
      </w:r>
      <w:r w:rsidR="00616882" w:rsidRPr="006F3C34">
        <w:rPr>
          <w:sz w:val="20"/>
        </w:rPr>
        <w:t xml:space="preserve">hysical </w:t>
      </w:r>
      <w:r w:rsidRPr="006F3C34">
        <w:rPr>
          <w:sz w:val="20"/>
        </w:rPr>
        <w:t>quantities</w:t>
      </w:r>
      <w:r w:rsidR="00616882" w:rsidRPr="006F3C34">
        <w:rPr>
          <w:sz w:val="20"/>
        </w:rPr>
        <w:t>.</w:t>
      </w:r>
    </w:p>
    <w:p w:rsidR="00293AAC" w:rsidRPr="006F3C34" w:rsidRDefault="00941A2C" w:rsidP="00293AAC">
      <w:pPr>
        <w:numPr>
          <w:ilvl w:val="0"/>
          <w:numId w:val="10"/>
        </w:numPr>
        <w:spacing w:before="200" w:after="0" w:line="240" w:lineRule="auto"/>
        <w:ind w:left="357" w:hanging="357"/>
        <w:rPr>
          <w:sz w:val="20"/>
        </w:rPr>
      </w:pPr>
      <w:r w:rsidRPr="006F3C34">
        <w:rPr>
          <w:sz w:val="20"/>
        </w:rPr>
        <w:t>NB: I include in dynamism</w:t>
      </w:r>
      <w:r w:rsidR="00293AAC" w:rsidRPr="006F3C34">
        <w:rPr>
          <w:sz w:val="20"/>
        </w:rPr>
        <w:t>/causation things that might n</w:t>
      </w:r>
      <w:r w:rsidRPr="006F3C34">
        <w:rPr>
          <w:sz w:val="20"/>
        </w:rPr>
        <w:t>ormally be regarded as causal, such effects transm</w:t>
      </w:r>
      <w:r w:rsidR="00293AAC" w:rsidRPr="006F3C34">
        <w:rPr>
          <w:sz w:val="20"/>
        </w:rPr>
        <w:t xml:space="preserve">itted </w:t>
      </w:r>
      <w:r w:rsidRPr="006F3C34">
        <w:rPr>
          <w:sz w:val="20"/>
        </w:rPr>
        <w:t>through quantum entanglement.</w:t>
      </w:r>
    </w:p>
    <w:p w:rsidR="00941A2C" w:rsidRPr="006F3C34" w:rsidRDefault="00941A2C" w:rsidP="00293AAC">
      <w:pPr>
        <w:numPr>
          <w:ilvl w:val="0"/>
          <w:numId w:val="10"/>
        </w:numPr>
        <w:spacing w:before="200" w:after="0" w:line="240" w:lineRule="auto"/>
        <w:ind w:left="357" w:hanging="357"/>
        <w:rPr>
          <w:sz w:val="20"/>
        </w:rPr>
      </w:pPr>
      <w:r w:rsidRPr="006F3C34">
        <w:rPr>
          <w:sz w:val="20"/>
        </w:rPr>
        <w:t>The dynamism exists everywhere and at the lowest spatiotemporal scales, in that sense is at the level of “micro-physics”. But it can be considered also in a macro way, just as fields are. The special meta-cau</w:t>
      </w:r>
      <w:r w:rsidR="001B5983">
        <w:rPr>
          <w:sz w:val="20"/>
        </w:rPr>
        <w:t>sation for consc</w:t>
      </w:r>
      <w:r w:rsidRPr="006F3C34">
        <w:rPr>
          <w:sz w:val="20"/>
        </w:rPr>
        <w:t>iousness may possibly be well analysable at a macro level.</w:t>
      </w:r>
    </w:p>
    <w:p w:rsidR="00616882" w:rsidRPr="006F3C34" w:rsidRDefault="00616882" w:rsidP="00A92275">
      <w:pPr>
        <w:spacing w:after="0" w:line="240" w:lineRule="auto"/>
        <w:rPr>
          <w:b/>
        </w:rPr>
      </w:pPr>
    </w:p>
    <w:p w:rsidR="00616882" w:rsidRPr="006F3C34" w:rsidRDefault="00616882" w:rsidP="00A92275">
      <w:pPr>
        <w:spacing w:after="0" w:line="240" w:lineRule="auto"/>
        <w:rPr>
          <w:b/>
        </w:rPr>
      </w:pPr>
    </w:p>
    <w:p w:rsidR="00CA28E9" w:rsidRPr="006F3C34" w:rsidRDefault="002C51FA" w:rsidP="00A92275">
      <w:pPr>
        <w:spacing w:after="0" w:line="240" w:lineRule="auto"/>
        <w:rPr>
          <w:b/>
        </w:rPr>
      </w:pPr>
      <w:r w:rsidRPr="006F3C34">
        <w:rPr>
          <w:b/>
        </w:rPr>
        <w:t>A Precursor Paper</w:t>
      </w:r>
    </w:p>
    <w:p w:rsidR="002C51FA" w:rsidRPr="006F3C34" w:rsidRDefault="002C51FA" w:rsidP="00A92275">
      <w:pPr>
        <w:spacing w:after="0" w:line="240" w:lineRule="auto"/>
        <w:rPr>
          <w:sz w:val="20"/>
        </w:rPr>
      </w:pPr>
    </w:p>
    <w:p w:rsidR="00043B77" w:rsidRPr="006F3C34" w:rsidRDefault="00043B77" w:rsidP="00043B77">
      <w:pPr>
        <w:spacing w:after="0" w:line="240" w:lineRule="auto"/>
        <w:rPr>
          <w:sz w:val="20"/>
        </w:rPr>
      </w:pPr>
      <w:r w:rsidRPr="006F3C34">
        <w:rPr>
          <w:sz w:val="20"/>
        </w:rPr>
        <w:t>The current state of the project is a major development from</w:t>
      </w:r>
      <w:r w:rsidR="002E3393">
        <w:rPr>
          <w:sz w:val="20"/>
        </w:rPr>
        <w:t xml:space="preserve"> preliminary ideas and rather rough arguments </w:t>
      </w:r>
      <w:r w:rsidRPr="006F3C34">
        <w:rPr>
          <w:sz w:val="20"/>
        </w:rPr>
        <w:t xml:space="preserve">in </w:t>
      </w:r>
      <w:proofErr w:type="spellStart"/>
      <w:r w:rsidRPr="006F3C34">
        <w:rPr>
          <w:sz w:val="20"/>
        </w:rPr>
        <w:t>Barnden</w:t>
      </w:r>
      <w:proofErr w:type="spellEnd"/>
      <w:r w:rsidRPr="006F3C34">
        <w:rPr>
          <w:sz w:val="20"/>
        </w:rPr>
        <w:t xml:space="preserve"> (2014).</w:t>
      </w:r>
    </w:p>
    <w:p w:rsidR="00043B77" w:rsidRPr="006F3C34" w:rsidRDefault="00043B77" w:rsidP="00043B77">
      <w:pPr>
        <w:spacing w:after="0" w:line="240" w:lineRule="auto"/>
        <w:rPr>
          <w:sz w:val="20"/>
        </w:rPr>
      </w:pPr>
    </w:p>
    <w:p w:rsidR="00043B77" w:rsidRPr="006F3C34" w:rsidRDefault="002E0D98" w:rsidP="00043B77">
      <w:pPr>
        <w:spacing w:after="0" w:line="240" w:lineRule="auto"/>
        <w:rPr>
          <w:sz w:val="20"/>
        </w:rPr>
      </w:pPr>
      <w:r>
        <w:rPr>
          <w:sz w:val="20"/>
        </w:rPr>
        <w:t>Because of my reserv</w:t>
      </w:r>
      <w:r w:rsidR="00043B77" w:rsidRPr="006F3C34">
        <w:rPr>
          <w:sz w:val="20"/>
        </w:rPr>
        <w:t xml:space="preserve">ations (see above) about the </w:t>
      </w:r>
      <w:r>
        <w:rPr>
          <w:sz w:val="20"/>
        </w:rPr>
        <w:t xml:space="preserve">objective reality </w:t>
      </w:r>
      <w:r w:rsidR="00043B77" w:rsidRPr="006F3C34">
        <w:rPr>
          <w:sz w:val="20"/>
        </w:rPr>
        <w:t xml:space="preserve">of “causation” </w:t>
      </w:r>
      <w:r>
        <w:rPr>
          <w:sz w:val="20"/>
        </w:rPr>
        <w:t>other than as overall physical dynamism</w:t>
      </w:r>
      <w:r w:rsidR="00424281">
        <w:rPr>
          <w:sz w:val="20"/>
        </w:rPr>
        <w:t xml:space="preserve"> or “oomph” [see, </w:t>
      </w:r>
      <w:r w:rsidR="00424281">
        <w:t xml:space="preserve">e.g., Demarest (2017), </w:t>
      </w:r>
      <w:proofErr w:type="spellStart"/>
      <w:r w:rsidR="00424281">
        <w:t>Kutach</w:t>
      </w:r>
      <w:proofErr w:type="spellEnd"/>
      <w:r w:rsidR="00424281">
        <w:t xml:space="preserve"> (2014) and Schaf</w:t>
      </w:r>
      <w:r w:rsidR="002E3393">
        <w:t>fer (2016) for the latter term]</w:t>
      </w:r>
      <w:r w:rsidR="00043B77" w:rsidRPr="006F3C34">
        <w:rPr>
          <w:sz w:val="20"/>
        </w:rPr>
        <w:t xml:space="preserve"> I mostly tried to avoid the term in that paper. Instead, I used “running[ness]” for the dynamism</w:t>
      </w:r>
      <w:r w:rsidR="002E3393">
        <w:rPr>
          <w:sz w:val="20"/>
        </w:rPr>
        <w:t xml:space="preserve"> or oomph</w:t>
      </w:r>
      <w:bookmarkStart w:id="0" w:name="_GoBack"/>
      <w:bookmarkEnd w:id="0"/>
      <w:r w:rsidR="00043B77" w:rsidRPr="006F3C34">
        <w:rPr>
          <w:sz w:val="20"/>
        </w:rPr>
        <w:t>. (</w:t>
      </w:r>
      <w:r w:rsidR="002E3393">
        <w:rPr>
          <w:sz w:val="20"/>
        </w:rPr>
        <w:t xml:space="preserve">In fact </w:t>
      </w:r>
      <w:r w:rsidR="00043B77" w:rsidRPr="006F3C34">
        <w:rPr>
          <w:sz w:val="20"/>
        </w:rPr>
        <w:t>I mean a restricted version of dynamism, namely law</w:t>
      </w:r>
      <w:r w:rsidR="00424281">
        <w:rPr>
          <w:sz w:val="20"/>
        </w:rPr>
        <w:t xml:space="preserve">-governed, as I had not yet considered casting </w:t>
      </w:r>
      <w:r w:rsidR="00043B77" w:rsidRPr="006F3C34">
        <w:rPr>
          <w:sz w:val="20"/>
        </w:rPr>
        <w:t>the ideas in a powers-based framework.)</w:t>
      </w:r>
    </w:p>
    <w:p w:rsidR="00043B77" w:rsidRPr="006F3C34" w:rsidRDefault="00043B77" w:rsidP="00043B77">
      <w:pPr>
        <w:spacing w:after="0" w:line="240" w:lineRule="auto"/>
        <w:rPr>
          <w:sz w:val="20"/>
        </w:rPr>
      </w:pPr>
    </w:p>
    <w:p w:rsidR="000F0BD5" w:rsidRPr="006F3C34" w:rsidRDefault="000F0BD5" w:rsidP="002C51FA">
      <w:pPr>
        <w:spacing w:after="0" w:line="240" w:lineRule="auto"/>
        <w:rPr>
          <w:b/>
        </w:rPr>
      </w:pPr>
    </w:p>
    <w:p w:rsidR="002C51FA" w:rsidRPr="006F3C34" w:rsidRDefault="002C51FA" w:rsidP="002C51FA">
      <w:pPr>
        <w:spacing w:after="0" w:line="240" w:lineRule="auto"/>
      </w:pPr>
      <w:r w:rsidRPr="006F3C34">
        <w:rPr>
          <w:b/>
        </w:rPr>
        <w:t xml:space="preserve">Relationship of this Project and Talk to </w:t>
      </w:r>
      <w:r w:rsidR="009D64E7">
        <w:rPr>
          <w:b/>
        </w:rPr>
        <w:t xml:space="preserve">My </w:t>
      </w:r>
      <w:r w:rsidRPr="006F3C34">
        <w:rPr>
          <w:b/>
        </w:rPr>
        <w:t>AI</w:t>
      </w:r>
      <w:r w:rsidR="009D64E7">
        <w:rPr>
          <w:b/>
        </w:rPr>
        <w:t xml:space="preserve"> Background</w:t>
      </w:r>
    </w:p>
    <w:p w:rsidR="002C51FA" w:rsidRPr="006F3C34" w:rsidRDefault="002C51FA" w:rsidP="002C51FA">
      <w:pPr>
        <w:spacing w:after="0" w:line="240" w:lineRule="auto"/>
        <w:rPr>
          <w:sz w:val="20"/>
        </w:rPr>
      </w:pPr>
    </w:p>
    <w:p w:rsidR="002C51FA" w:rsidRPr="006F3C34" w:rsidRDefault="002C51FA" w:rsidP="002C51FA">
      <w:pPr>
        <w:spacing w:after="0" w:line="240" w:lineRule="auto"/>
        <w:rPr>
          <w:sz w:val="20"/>
        </w:rPr>
      </w:pPr>
      <w:r w:rsidRPr="006F3C34">
        <w:rPr>
          <w:sz w:val="20"/>
        </w:rPr>
        <w:t>Though my career discipline is AI, this project and talk are not specifically focussed on the question of conscious AI systems.</w:t>
      </w:r>
    </w:p>
    <w:p w:rsidR="002C51FA" w:rsidRPr="006F3C34" w:rsidRDefault="002C51FA" w:rsidP="002C51FA">
      <w:pPr>
        <w:spacing w:after="0" w:line="240" w:lineRule="auto"/>
        <w:rPr>
          <w:sz w:val="20"/>
        </w:rPr>
      </w:pPr>
    </w:p>
    <w:p w:rsidR="002C51FA" w:rsidRPr="006F3C34" w:rsidRDefault="002C51FA" w:rsidP="002C51FA">
      <w:pPr>
        <w:spacing w:after="0" w:line="240" w:lineRule="auto"/>
        <w:rPr>
          <w:sz w:val="20"/>
        </w:rPr>
      </w:pPr>
      <w:r w:rsidRPr="006F3C34">
        <w:rPr>
          <w:sz w:val="20"/>
        </w:rPr>
        <w:t>Nevertheless:</w:t>
      </w:r>
    </w:p>
    <w:p w:rsidR="002C51FA" w:rsidRPr="006F3C34" w:rsidRDefault="002C51FA" w:rsidP="00A15B90">
      <w:pPr>
        <w:numPr>
          <w:ilvl w:val="0"/>
          <w:numId w:val="1"/>
        </w:numPr>
        <w:spacing w:before="200" w:after="0" w:line="240" w:lineRule="auto"/>
        <w:ind w:left="357" w:hanging="357"/>
        <w:rPr>
          <w:sz w:val="20"/>
        </w:rPr>
      </w:pPr>
      <w:r w:rsidRPr="006F3C34">
        <w:rPr>
          <w:sz w:val="20"/>
        </w:rPr>
        <w:t>The project has a major implication for the possibility of conscious AI programs: the physical implementation of the program must be implemented in such a way that meta-causation is suitably involved: the caus</w:t>
      </w:r>
      <w:r w:rsidR="009D64E7">
        <w:rPr>
          <w:sz w:val="20"/>
        </w:rPr>
        <w:t>al interaction</w:t>
      </w:r>
      <w:r w:rsidRPr="006F3C34">
        <w:rPr>
          <w:sz w:val="20"/>
        </w:rPr>
        <w:t>s between succes</w:t>
      </w:r>
      <w:r w:rsidR="009D64E7">
        <w:rPr>
          <w:sz w:val="20"/>
        </w:rPr>
        <w:t>sive machine states must suitab</w:t>
      </w:r>
      <w:r w:rsidRPr="006F3C34">
        <w:rPr>
          <w:sz w:val="20"/>
        </w:rPr>
        <w:t>ly meta-cause effects in the computation. An ordinary implementation won’t do, and it’s not enough for the computation itself t</w:t>
      </w:r>
      <w:r w:rsidR="009D64E7">
        <w:rPr>
          <w:sz w:val="20"/>
        </w:rPr>
        <w:t>o be refl</w:t>
      </w:r>
      <w:r w:rsidRPr="006F3C34">
        <w:rPr>
          <w:sz w:val="20"/>
        </w:rPr>
        <w:t xml:space="preserve">exive or to detect states (in the </w:t>
      </w:r>
      <w:r w:rsidR="009D64E7">
        <w:rPr>
          <w:sz w:val="20"/>
        </w:rPr>
        <w:t xml:space="preserve">ordinary sense) of its </w:t>
      </w:r>
      <w:proofErr w:type="spellStart"/>
      <w:r w:rsidR="009D64E7">
        <w:rPr>
          <w:sz w:val="20"/>
        </w:rPr>
        <w:t>implemen</w:t>
      </w:r>
      <w:r w:rsidRPr="006F3C34">
        <w:rPr>
          <w:sz w:val="20"/>
        </w:rPr>
        <w:t>tational</w:t>
      </w:r>
      <w:proofErr w:type="spellEnd"/>
      <w:r w:rsidRPr="006F3C34">
        <w:rPr>
          <w:sz w:val="20"/>
        </w:rPr>
        <w:t xml:space="preserve"> base. </w:t>
      </w:r>
    </w:p>
    <w:p w:rsidR="002C51FA" w:rsidRPr="006F3C34" w:rsidRDefault="002C51FA" w:rsidP="00A15B90">
      <w:pPr>
        <w:numPr>
          <w:ilvl w:val="0"/>
          <w:numId w:val="1"/>
        </w:numPr>
        <w:spacing w:before="200" w:after="0" w:line="240" w:lineRule="auto"/>
        <w:ind w:left="357" w:hanging="357"/>
        <w:rPr>
          <w:sz w:val="20"/>
        </w:rPr>
      </w:pPr>
      <w:r w:rsidRPr="006F3C34">
        <w:rPr>
          <w:sz w:val="20"/>
        </w:rPr>
        <w:t>The project does have its origins in thoughts about how AI systems could be conscious, right back when I was a graduate stud</w:t>
      </w:r>
      <w:r w:rsidR="009D64E7">
        <w:rPr>
          <w:sz w:val="20"/>
        </w:rPr>
        <w:t xml:space="preserve">ent. They’ve been tunnelling </w:t>
      </w:r>
      <w:proofErr w:type="spellStart"/>
      <w:r w:rsidR="009D64E7">
        <w:rPr>
          <w:sz w:val="20"/>
        </w:rPr>
        <w:t>hr</w:t>
      </w:r>
      <w:r w:rsidRPr="006F3C34">
        <w:rPr>
          <w:sz w:val="20"/>
        </w:rPr>
        <w:t>ough</w:t>
      </w:r>
      <w:proofErr w:type="spellEnd"/>
      <w:r w:rsidRPr="006F3C34">
        <w:rPr>
          <w:sz w:val="20"/>
        </w:rPr>
        <w:t xml:space="preserve"> my consciousness ev</w:t>
      </w:r>
      <w:r w:rsidR="009D64E7">
        <w:rPr>
          <w:sz w:val="20"/>
        </w:rPr>
        <w:t>e</w:t>
      </w:r>
      <w:r w:rsidRPr="006F3C34">
        <w:rPr>
          <w:sz w:val="20"/>
        </w:rPr>
        <w:t>r since! But my actual main interest is in consciousness in general, with AI systems as a special case.</w:t>
      </w:r>
    </w:p>
    <w:p w:rsidR="002C51FA" w:rsidRPr="006F3C34" w:rsidRDefault="002C51FA" w:rsidP="002C51FA">
      <w:pPr>
        <w:spacing w:after="0" w:line="240" w:lineRule="auto"/>
        <w:rPr>
          <w:sz w:val="20"/>
        </w:rPr>
      </w:pPr>
    </w:p>
    <w:p w:rsidR="002C51FA" w:rsidRPr="006F3C34" w:rsidRDefault="002C51FA" w:rsidP="002C51FA">
      <w:pPr>
        <w:spacing w:after="0" w:line="240" w:lineRule="auto"/>
        <w:rPr>
          <w:sz w:val="20"/>
        </w:rPr>
      </w:pPr>
      <w:r w:rsidRPr="006F3C34">
        <w:rPr>
          <w:sz w:val="20"/>
        </w:rPr>
        <w:t>My main official research in recent years has been on metaphor understanding and the use of metaphor in thought itself. In particular, I’m interested not just in the metaphors we use in talking and think</w:t>
      </w:r>
      <w:r w:rsidR="009D64E7">
        <w:rPr>
          <w:sz w:val="20"/>
        </w:rPr>
        <w:t>ing about conscio</w:t>
      </w:r>
      <w:r w:rsidRPr="006F3C34">
        <w:rPr>
          <w:sz w:val="20"/>
        </w:rPr>
        <w:t>us states at large, but particular in metapho</w:t>
      </w:r>
      <w:r w:rsidR="009D64E7">
        <w:rPr>
          <w:sz w:val="20"/>
        </w:rPr>
        <w:t>r we use (not necessarily consc</w:t>
      </w:r>
      <w:r w:rsidRPr="006F3C34">
        <w:rPr>
          <w:sz w:val="20"/>
        </w:rPr>
        <w:t>iously) in thinking about and otherwise manipulating our own conscious states. I believ</w:t>
      </w:r>
      <w:r w:rsidR="009D64E7">
        <w:rPr>
          <w:sz w:val="20"/>
        </w:rPr>
        <w:t>e</w:t>
      </w:r>
      <w:r w:rsidRPr="006F3C34">
        <w:rPr>
          <w:sz w:val="20"/>
        </w:rPr>
        <w:t xml:space="preserve"> this phenomenon may affect the intrinsic nature of phenomenality at least in human beings (</w:t>
      </w:r>
      <w:proofErr w:type="spellStart"/>
      <w:r w:rsidR="00817B26">
        <w:rPr>
          <w:sz w:val="20"/>
        </w:rPr>
        <w:t>Barnden</w:t>
      </w:r>
      <w:proofErr w:type="spellEnd"/>
      <w:r w:rsidR="00817B26">
        <w:rPr>
          <w:sz w:val="20"/>
        </w:rPr>
        <w:t xml:space="preserve"> 2005;</w:t>
      </w:r>
      <w:r w:rsidR="00B37FCD">
        <w:rPr>
          <w:sz w:val="20"/>
        </w:rPr>
        <w:t xml:space="preserve"> updated in </w:t>
      </w:r>
      <w:r w:rsidR="00817B26">
        <w:rPr>
          <w:sz w:val="20"/>
        </w:rPr>
        <w:t>a recent talk</w:t>
      </w:r>
      <w:r w:rsidR="00B37FCD">
        <w:rPr>
          <w:sz w:val="20"/>
        </w:rPr>
        <w:t>—slides available on request</w:t>
      </w:r>
      <w:r w:rsidRPr="006F3C34">
        <w:rPr>
          <w:sz w:val="20"/>
        </w:rPr>
        <w:t>).</w:t>
      </w:r>
    </w:p>
    <w:p w:rsidR="002C51FA" w:rsidRPr="006F3C34" w:rsidRDefault="002C51FA" w:rsidP="002C51FA">
      <w:pPr>
        <w:spacing w:after="0" w:line="240" w:lineRule="auto"/>
        <w:rPr>
          <w:sz w:val="20"/>
        </w:rPr>
      </w:pPr>
    </w:p>
    <w:p w:rsidR="002C51FA" w:rsidRPr="006F3C34" w:rsidRDefault="002C51FA" w:rsidP="002C51FA">
      <w:pPr>
        <w:spacing w:after="0" w:line="240" w:lineRule="auto"/>
        <w:rPr>
          <w:sz w:val="20"/>
        </w:rPr>
      </w:pPr>
    </w:p>
    <w:p w:rsidR="00A60109" w:rsidRPr="00A60109" w:rsidRDefault="00A60109" w:rsidP="00A60109">
      <w:pPr>
        <w:spacing w:before="400" w:line="480" w:lineRule="auto"/>
        <w:rPr>
          <w:sz w:val="20"/>
        </w:rPr>
      </w:pPr>
      <w:r w:rsidRPr="00A60109">
        <w:rPr>
          <w:b/>
          <w:bCs/>
          <w:szCs w:val="24"/>
        </w:rPr>
        <w:t>References</w:t>
      </w:r>
    </w:p>
    <w:p w:rsidR="0076743E" w:rsidRDefault="0076743E" w:rsidP="0076743E">
      <w:pPr>
        <w:spacing w:before="100" w:line="240" w:lineRule="auto"/>
        <w:ind w:left="357" w:hanging="357"/>
        <w:rPr>
          <w:sz w:val="20"/>
        </w:rPr>
      </w:pPr>
      <w:proofErr w:type="spellStart"/>
      <w:r>
        <w:rPr>
          <w:sz w:val="20"/>
        </w:rPr>
        <w:t>Barnden</w:t>
      </w:r>
      <w:proofErr w:type="spellEnd"/>
      <w:r>
        <w:rPr>
          <w:sz w:val="20"/>
        </w:rPr>
        <w:t xml:space="preserve">, J.A. (2005). </w:t>
      </w:r>
      <w:proofErr w:type="gramStart"/>
      <w:r w:rsidRPr="0076743E">
        <w:rPr>
          <w:sz w:val="20"/>
        </w:rPr>
        <w:t>Metaphor, self-reflection</w:t>
      </w:r>
      <w:r>
        <w:rPr>
          <w:sz w:val="20"/>
        </w:rPr>
        <w:t>, and the nature of mind.</w:t>
      </w:r>
      <w:proofErr w:type="gramEnd"/>
      <w:r>
        <w:rPr>
          <w:sz w:val="20"/>
        </w:rPr>
        <w:t xml:space="preserve"> In </w:t>
      </w:r>
      <w:r w:rsidRPr="0076743E">
        <w:rPr>
          <w:sz w:val="20"/>
        </w:rPr>
        <w:t xml:space="preserve">D. N. Davis (Ed.), </w:t>
      </w:r>
      <w:r w:rsidRPr="0076743E">
        <w:rPr>
          <w:i/>
          <w:sz w:val="20"/>
        </w:rPr>
        <w:t>Visions of Mind: Architectures for Cognition and Affect</w:t>
      </w:r>
      <w:r>
        <w:rPr>
          <w:sz w:val="20"/>
        </w:rPr>
        <w:t>,</w:t>
      </w:r>
      <w:r w:rsidRPr="0076743E">
        <w:rPr>
          <w:sz w:val="20"/>
        </w:rPr>
        <w:t xml:space="preserve"> pp.45--65. </w:t>
      </w:r>
    </w:p>
    <w:p w:rsidR="00A60109" w:rsidRPr="00A60109" w:rsidRDefault="00A60109" w:rsidP="0076743E">
      <w:pPr>
        <w:spacing w:before="100" w:line="240" w:lineRule="auto"/>
        <w:ind w:left="357" w:hanging="357"/>
        <w:rPr>
          <w:sz w:val="20"/>
        </w:rPr>
      </w:pPr>
      <w:proofErr w:type="spellStart"/>
      <w:r w:rsidRPr="00A60109">
        <w:rPr>
          <w:sz w:val="20"/>
        </w:rPr>
        <w:t>Barnden</w:t>
      </w:r>
      <w:proofErr w:type="spellEnd"/>
      <w:r w:rsidRPr="00A60109">
        <w:rPr>
          <w:sz w:val="20"/>
        </w:rPr>
        <w:t>, J.A.  (2014)</w:t>
      </w:r>
      <w:proofErr w:type="gramStart"/>
      <w:r w:rsidRPr="00A60109">
        <w:rPr>
          <w:sz w:val="20"/>
        </w:rPr>
        <w:t>.  Running</w:t>
      </w:r>
      <w:proofErr w:type="gramEnd"/>
      <w:r w:rsidRPr="00A60109">
        <w:rPr>
          <w:sz w:val="20"/>
        </w:rPr>
        <w:t xml:space="preserve"> into consciousness.  </w:t>
      </w:r>
      <w:r w:rsidRPr="00A60109">
        <w:rPr>
          <w:i/>
          <w:sz w:val="20"/>
        </w:rPr>
        <w:t>J. Consciousness Studies</w:t>
      </w:r>
      <w:r w:rsidRPr="00A60109">
        <w:rPr>
          <w:sz w:val="20"/>
        </w:rPr>
        <w:t xml:space="preserve">, </w:t>
      </w:r>
      <w:r w:rsidRPr="00A60109">
        <w:rPr>
          <w:i/>
          <w:sz w:val="20"/>
        </w:rPr>
        <w:t>21</w:t>
      </w:r>
      <w:r w:rsidRPr="00A60109">
        <w:rPr>
          <w:sz w:val="20"/>
        </w:rPr>
        <w:t xml:space="preserve">(5–6): 33–56. </w:t>
      </w:r>
    </w:p>
    <w:p w:rsidR="00A60109" w:rsidRPr="00A60109" w:rsidRDefault="00A60109" w:rsidP="00A60109">
      <w:pPr>
        <w:spacing w:before="100" w:line="240" w:lineRule="auto"/>
        <w:ind w:left="357" w:hanging="357"/>
        <w:rPr>
          <w:sz w:val="20"/>
        </w:rPr>
      </w:pPr>
      <w:proofErr w:type="spellStart"/>
      <w:r w:rsidRPr="00A60109">
        <w:rPr>
          <w:sz w:val="20"/>
        </w:rPr>
        <w:t>Barnden</w:t>
      </w:r>
      <w:proofErr w:type="spellEnd"/>
      <w:r w:rsidRPr="00A60109">
        <w:rPr>
          <w:sz w:val="20"/>
        </w:rPr>
        <w:t xml:space="preserve">, J.A. (2018). </w:t>
      </w:r>
      <w:proofErr w:type="gramStart"/>
      <w:r w:rsidRPr="00A60109">
        <w:rPr>
          <w:sz w:val="20"/>
        </w:rPr>
        <w:t>Consciousness, causal oomph and meta-oomph.</w:t>
      </w:r>
      <w:proofErr w:type="gramEnd"/>
      <w:r w:rsidRPr="00A60109">
        <w:rPr>
          <w:sz w:val="20"/>
        </w:rPr>
        <w:t xml:space="preserve"> Poster presented at the </w:t>
      </w:r>
      <w:r w:rsidRPr="00A60109">
        <w:rPr>
          <w:i/>
          <w:sz w:val="20"/>
        </w:rPr>
        <w:t>26th Conference of the European Society for Philosophy and Psychology,</w:t>
      </w:r>
      <w:r w:rsidRPr="00A60109">
        <w:rPr>
          <w:sz w:val="20"/>
        </w:rPr>
        <w:t xml:space="preserve"> 10--13 Sep. 2018, Rijeka, Croatia.</w:t>
      </w:r>
    </w:p>
    <w:p w:rsidR="00373864" w:rsidRDefault="00373864" w:rsidP="00A60109">
      <w:pPr>
        <w:spacing w:before="100" w:line="240" w:lineRule="auto"/>
        <w:ind w:left="357" w:hanging="357"/>
        <w:rPr>
          <w:sz w:val="20"/>
        </w:rPr>
      </w:pPr>
      <w:proofErr w:type="spellStart"/>
      <w:r w:rsidRPr="00373864">
        <w:rPr>
          <w:sz w:val="20"/>
        </w:rPr>
        <w:t>Baars</w:t>
      </w:r>
      <w:proofErr w:type="spellEnd"/>
      <w:r w:rsidRPr="00373864">
        <w:rPr>
          <w:sz w:val="20"/>
        </w:rPr>
        <w:t>, B.</w:t>
      </w:r>
      <w:r>
        <w:rPr>
          <w:sz w:val="20"/>
        </w:rPr>
        <w:t xml:space="preserve"> (1988). </w:t>
      </w:r>
      <w:proofErr w:type="gramStart"/>
      <w:r w:rsidRPr="00373864">
        <w:rPr>
          <w:i/>
          <w:sz w:val="20"/>
        </w:rPr>
        <w:t>A Cognitive Theory of Consciousness.</w:t>
      </w:r>
      <w:proofErr w:type="gramEnd"/>
      <w:r>
        <w:rPr>
          <w:sz w:val="20"/>
        </w:rPr>
        <w:t xml:space="preserve"> </w:t>
      </w:r>
      <w:r w:rsidRPr="00373864">
        <w:rPr>
          <w:sz w:val="20"/>
        </w:rPr>
        <w:t>Cambridge: Cambridge University Press.</w:t>
      </w:r>
    </w:p>
    <w:p w:rsidR="00A60109" w:rsidRPr="00A60109" w:rsidRDefault="00A60109" w:rsidP="00A60109">
      <w:pPr>
        <w:spacing w:before="100" w:line="240" w:lineRule="auto"/>
        <w:ind w:left="357" w:hanging="357"/>
        <w:rPr>
          <w:sz w:val="20"/>
        </w:rPr>
      </w:pPr>
      <w:proofErr w:type="spellStart"/>
      <w:r w:rsidRPr="00A60109">
        <w:rPr>
          <w:sz w:val="20"/>
        </w:rPr>
        <w:t>Beebee</w:t>
      </w:r>
      <w:proofErr w:type="spellEnd"/>
      <w:r w:rsidRPr="00A60109">
        <w:rPr>
          <w:sz w:val="20"/>
        </w:rPr>
        <w:t xml:space="preserve">, H. (2009).  </w:t>
      </w:r>
      <w:proofErr w:type="gramStart"/>
      <w:r w:rsidRPr="00A60109">
        <w:rPr>
          <w:sz w:val="20"/>
        </w:rPr>
        <w:t>Causation and observation.</w:t>
      </w:r>
      <w:proofErr w:type="gramEnd"/>
      <w:r w:rsidRPr="00A60109">
        <w:rPr>
          <w:sz w:val="20"/>
        </w:rPr>
        <w:t xml:space="preserve">  In H. </w:t>
      </w:r>
      <w:proofErr w:type="spellStart"/>
      <w:r w:rsidRPr="00A60109">
        <w:rPr>
          <w:sz w:val="20"/>
        </w:rPr>
        <w:t>Beebee</w:t>
      </w:r>
      <w:proofErr w:type="spellEnd"/>
      <w:r w:rsidRPr="00A60109">
        <w:rPr>
          <w:sz w:val="20"/>
        </w:rPr>
        <w:t>, C. Hitchcock &amp; P. Menzies (</w:t>
      </w:r>
      <w:proofErr w:type="spellStart"/>
      <w:r w:rsidRPr="00A60109">
        <w:rPr>
          <w:sz w:val="20"/>
        </w:rPr>
        <w:t>Eds</w:t>
      </w:r>
      <w:proofErr w:type="spellEnd"/>
      <w:r w:rsidRPr="00A60109">
        <w:rPr>
          <w:sz w:val="20"/>
        </w:rPr>
        <w:t xml:space="preserve">), </w:t>
      </w:r>
      <w:proofErr w:type="gramStart"/>
      <w:r w:rsidRPr="00A60109">
        <w:rPr>
          <w:i/>
          <w:iCs/>
          <w:sz w:val="20"/>
        </w:rPr>
        <w:t>The</w:t>
      </w:r>
      <w:proofErr w:type="gramEnd"/>
      <w:r w:rsidRPr="00A60109">
        <w:rPr>
          <w:i/>
          <w:iCs/>
          <w:sz w:val="20"/>
        </w:rPr>
        <w:t xml:space="preserve"> Oxford Handbook of Causation.</w:t>
      </w:r>
      <w:r w:rsidRPr="00A60109">
        <w:rPr>
          <w:sz w:val="20"/>
        </w:rPr>
        <w:t xml:space="preserve"> </w:t>
      </w:r>
      <w:proofErr w:type="gramStart"/>
      <w:r w:rsidRPr="00A60109">
        <w:rPr>
          <w:sz w:val="20"/>
        </w:rPr>
        <w:t>pp.471–497</w:t>
      </w:r>
      <w:proofErr w:type="gramEnd"/>
      <w:r w:rsidRPr="00A60109">
        <w:rPr>
          <w:sz w:val="20"/>
        </w:rPr>
        <w:t xml:space="preserve">. Oxford Scholarship Online </w:t>
      </w:r>
      <w:proofErr w:type="gramStart"/>
      <w:r w:rsidRPr="00A60109">
        <w:rPr>
          <w:sz w:val="20"/>
        </w:rPr>
        <w:t>( Oxford</w:t>
      </w:r>
      <w:proofErr w:type="gramEnd"/>
      <w:r w:rsidRPr="00A60109">
        <w:rPr>
          <w:sz w:val="20"/>
        </w:rPr>
        <w:t xml:space="preserve"> University Press).</w:t>
      </w:r>
    </w:p>
    <w:p w:rsidR="00A60109" w:rsidRPr="00A60109" w:rsidRDefault="00A60109" w:rsidP="00A60109">
      <w:pPr>
        <w:spacing w:before="100" w:line="240" w:lineRule="auto"/>
        <w:ind w:left="357" w:hanging="357"/>
        <w:rPr>
          <w:sz w:val="20"/>
        </w:rPr>
      </w:pPr>
      <w:r w:rsidRPr="00A60109">
        <w:rPr>
          <w:sz w:val="20"/>
        </w:rPr>
        <w:t xml:space="preserve">Bishop, J.M. (2009). </w:t>
      </w:r>
      <w:proofErr w:type="gramStart"/>
      <w:r w:rsidRPr="00A60109">
        <w:rPr>
          <w:sz w:val="20"/>
        </w:rPr>
        <w:t>A cognitive computation fallacy?</w:t>
      </w:r>
      <w:proofErr w:type="gramEnd"/>
      <w:r w:rsidRPr="00A60109">
        <w:rPr>
          <w:sz w:val="20"/>
        </w:rPr>
        <w:t xml:space="preserve"> </w:t>
      </w:r>
      <w:proofErr w:type="gramStart"/>
      <w:r w:rsidRPr="00A60109">
        <w:rPr>
          <w:sz w:val="20"/>
        </w:rPr>
        <w:t xml:space="preserve">Cognition, computations and </w:t>
      </w:r>
      <w:proofErr w:type="spellStart"/>
      <w:r w:rsidRPr="00A60109">
        <w:rPr>
          <w:sz w:val="20"/>
        </w:rPr>
        <w:t>panpsychism</w:t>
      </w:r>
      <w:proofErr w:type="spellEnd"/>
      <w:r w:rsidRPr="00A60109">
        <w:rPr>
          <w:sz w:val="20"/>
        </w:rPr>
        <w:t xml:space="preserve">, </w:t>
      </w:r>
      <w:r w:rsidRPr="00A60109">
        <w:rPr>
          <w:i/>
          <w:sz w:val="20"/>
        </w:rPr>
        <w:t>Cognitive Computation, 1</w:t>
      </w:r>
      <w:r w:rsidRPr="00A60109">
        <w:rPr>
          <w:sz w:val="20"/>
        </w:rPr>
        <w:t>, pp.221--233.</w:t>
      </w:r>
      <w:proofErr w:type="gramEnd"/>
    </w:p>
    <w:p w:rsidR="0005606D" w:rsidRDefault="0005606D" w:rsidP="0005606D">
      <w:pPr>
        <w:spacing w:before="100" w:line="240" w:lineRule="auto"/>
        <w:ind w:left="357" w:hanging="357"/>
        <w:rPr>
          <w:rFonts w:cs="Times New Roman"/>
          <w:sz w:val="20"/>
        </w:rPr>
      </w:pPr>
      <w:proofErr w:type="spellStart"/>
      <w:proofErr w:type="gramStart"/>
      <w:r>
        <w:rPr>
          <w:rFonts w:cs="Times New Roman"/>
          <w:sz w:val="20"/>
        </w:rPr>
        <w:t>Brüntrup</w:t>
      </w:r>
      <w:proofErr w:type="spellEnd"/>
      <w:r>
        <w:rPr>
          <w:rFonts w:cs="Times New Roman"/>
          <w:sz w:val="20"/>
        </w:rPr>
        <w:t xml:space="preserve">, G. </w:t>
      </w:r>
      <w:r w:rsidRPr="0005606D">
        <w:rPr>
          <w:rFonts w:cs="Times New Roman"/>
          <w:sz w:val="20"/>
        </w:rPr>
        <w:t>&amp;</w:t>
      </w:r>
      <w:r>
        <w:rPr>
          <w:rFonts w:cs="Times New Roman"/>
          <w:sz w:val="20"/>
        </w:rPr>
        <w:t xml:space="preserve"> </w:t>
      </w:r>
      <w:proofErr w:type="spellStart"/>
      <w:r>
        <w:rPr>
          <w:rFonts w:cs="Times New Roman"/>
          <w:sz w:val="20"/>
        </w:rPr>
        <w:t>Jaskolla</w:t>
      </w:r>
      <w:proofErr w:type="spellEnd"/>
      <w:r>
        <w:rPr>
          <w:rFonts w:cs="Times New Roman"/>
          <w:sz w:val="20"/>
        </w:rPr>
        <w:t>, L. (</w:t>
      </w:r>
      <w:proofErr w:type="spellStart"/>
      <w:r>
        <w:rPr>
          <w:rFonts w:cs="Times New Roman"/>
          <w:sz w:val="20"/>
        </w:rPr>
        <w:t>Eds</w:t>
      </w:r>
      <w:proofErr w:type="spellEnd"/>
      <w:r>
        <w:rPr>
          <w:rFonts w:cs="Times New Roman"/>
          <w:sz w:val="20"/>
        </w:rPr>
        <w:t>) (2016).</w:t>
      </w:r>
      <w:proofErr w:type="gramEnd"/>
      <w:r>
        <w:rPr>
          <w:rFonts w:cs="Times New Roman"/>
          <w:sz w:val="20"/>
        </w:rPr>
        <w:t xml:space="preserve">  </w:t>
      </w:r>
      <w:proofErr w:type="spellStart"/>
      <w:r w:rsidRPr="0005606D">
        <w:rPr>
          <w:rFonts w:cs="Times New Roman"/>
          <w:sz w:val="20"/>
        </w:rPr>
        <w:t>Panpsychi</w:t>
      </w:r>
      <w:r>
        <w:rPr>
          <w:rFonts w:cs="Times New Roman"/>
          <w:sz w:val="20"/>
        </w:rPr>
        <w:t>sm</w:t>
      </w:r>
      <w:proofErr w:type="spellEnd"/>
      <w:r>
        <w:rPr>
          <w:rFonts w:cs="Times New Roman"/>
          <w:sz w:val="20"/>
        </w:rPr>
        <w:t xml:space="preserve">: contemporary Perspectives. </w:t>
      </w:r>
      <w:r w:rsidRPr="0005606D">
        <w:rPr>
          <w:rFonts w:cs="Times New Roman"/>
          <w:sz w:val="20"/>
        </w:rPr>
        <w:t>Oxford Scholarship Online, October 2016.</w:t>
      </w:r>
    </w:p>
    <w:p w:rsidR="00A60109" w:rsidRPr="00A60109" w:rsidRDefault="00A60109" w:rsidP="00A60109">
      <w:pPr>
        <w:spacing w:before="100" w:line="240" w:lineRule="auto"/>
        <w:ind w:left="357" w:hanging="357"/>
        <w:rPr>
          <w:sz w:val="20"/>
        </w:rPr>
      </w:pPr>
      <w:proofErr w:type="gramStart"/>
      <w:r w:rsidRPr="00A60109">
        <w:rPr>
          <w:rFonts w:cs="Times New Roman"/>
          <w:sz w:val="20"/>
        </w:rPr>
        <w:t xml:space="preserve">Carruthers, P. (2011) Higher-order theories of consciousness, in </w:t>
      </w:r>
      <w:proofErr w:type="spellStart"/>
      <w:r w:rsidRPr="00A60109">
        <w:rPr>
          <w:rFonts w:cs="Times New Roman"/>
          <w:sz w:val="20"/>
        </w:rPr>
        <w:t>Zalta</w:t>
      </w:r>
      <w:proofErr w:type="spellEnd"/>
      <w:r w:rsidRPr="00A60109">
        <w:rPr>
          <w:rFonts w:cs="Times New Roman"/>
          <w:sz w:val="20"/>
        </w:rPr>
        <w:t xml:space="preserve">, E.N. (ed.) </w:t>
      </w:r>
      <w:r w:rsidRPr="00A60109">
        <w:rPr>
          <w:rFonts w:cs="Times New Roman"/>
          <w:i/>
          <w:iCs/>
          <w:sz w:val="20"/>
        </w:rPr>
        <w:t xml:space="preserve">The Stanford </w:t>
      </w:r>
      <w:proofErr w:type="spellStart"/>
      <w:r w:rsidRPr="00A60109">
        <w:rPr>
          <w:rFonts w:cs="Times New Roman"/>
          <w:i/>
          <w:iCs/>
          <w:sz w:val="20"/>
        </w:rPr>
        <w:t>Encyclopedia</w:t>
      </w:r>
      <w:proofErr w:type="spellEnd"/>
      <w:r w:rsidRPr="00A60109">
        <w:rPr>
          <w:sz w:val="20"/>
        </w:rPr>
        <w:t xml:space="preserve"> </w:t>
      </w:r>
      <w:r w:rsidRPr="00A60109">
        <w:rPr>
          <w:rFonts w:cs="Times New Roman"/>
          <w:i/>
          <w:iCs/>
          <w:sz w:val="20"/>
        </w:rPr>
        <w:t xml:space="preserve">of Philosophy </w:t>
      </w:r>
      <w:r w:rsidRPr="00A60109">
        <w:rPr>
          <w:rFonts w:cs="Times New Roman"/>
          <w:sz w:val="20"/>
        </w:rPr>
        <w:t>(Fall 2011 ed.), online at ttp://plato.stanford.edu/archives/fall2011/entries/consciousnesshigher/.</w:t>
      </w:r>
      <w:proofErr w:type="gramEnd"/>
    </w:p>
    <w:p w:rsidR="00A92141" w:rsidRDefault="00A92141" w:rsidP="00A92141">
      <w:pPr>
        <w:spacing w:before="100" w:line="240" w:lineRule="auto"/>
        <w:ind w:left="357" w:hanging="357"/>
        <w:rPr>
          <w:sz w:val="20"/>
        </w:rPr>
      </w:pPr>
      <w:r w:rsidRPr="00A92141">
        <w:rPr>
          <w:sz w:val="20"/>
        </w:rPr>
        <w:t>Chalmers, D</w:t>
      </w:r>
      <w:r>
        <w:rPr>
          <w:sz w:val="20"/>
        </w:rPr>
        <w:t xml:space="preserve">.J. (2010). </w:t>
      </w:r>
      <w:proofErr w:type="gramStart"/>
      <w:r w:rsidRPr="00A92141">
        <w:rPr>
          <w:i/>
          <w:sz w:val="20"/>
        </w:rPr>
        <w:t>T</w:t>
      </w:r>
      <w:r w:rsidRPr="00A92141">
        <w:rPr>
          <w:i/>
          <w:sz w:val="20"/>
        </w:rPr>
        <w:t>he character of consciousness.</w:t>
      </w:r>
      <w:proofErr w:type="gramEnd"/>
      <w:r>
        <w:rPr>
          <w:sz w:val="20"/>
        </w:rPr>
        <w:t xml:space="preserve"> </w:t>
      </w:r>
      <w:r w:rsidR="008B4D1E">
        <w:rPr>
          <w:sz w:val="20"/>
        </w:rPr>
        <w:t>New York: Oxford University Press</w:t>
      </w:r>
      <w:proofErr w:type="gramStart"/>
      <w:r w:rsidR="008B4D1E">
        <w:rPr>
          <w:sz w:val="20"/>
        </w:rPr>
        <w:t>.</w:t>
      </w:r>
      <w:r w:rsidRPr="00A92141">
        <w:rPr>
          <w:sz w:val="20"/>
        </w:rPr>
        <w:t>.</w:t>
      </w:r>
      <w:proofErr w:type="gramEnd"/>
    </w:p>
    <w:p w:rsidR="00A60109" w:rsidRPr="00A60109" w:rsidRDefault="00A60109" w:rsidP="00A60109">
      <w:pPr>
        <w:spacing w:before="100" w:line="240" w:lineRule="auto"/>
        <w:ind w:left="357" w:hanging="357"/>
        <w:rPr>
          <w:sz w:val="20"/>
        </w:rPr>
      </w:pPr>
      <w:r w:rsidRPr="00A60109">
        <w:rPr>
          <w:sz w:val="20"/>
        </w:rPr>
        <w:t xml:space="preserve">Demarest, H. (2017).  </w:t>
      </w:r>
      <w:proofErr w:type="gramStart"/>
      <w:r w:rsidRPr="00A60109">
        <w:rPr>
          <w:sz w:val="20"/>
        </w:rPr>
        <w:t>Powerful properties, powerless laws.</w:t>
      </w:r>
      <w:proofErr w:type="gramEnd"/>
      <w:r w:rsidRPr="00A60109">
        <w:rPr>
          <w:sz w:val="20"/>
        </w:rPr>
        <w:t xml:space="preserve">  </w:t>
      </w:r>
      <w:proofErr w:type="gramStart"/>
      <w:r w:rsidRPr="00A60109">
        <w:rPr>
          <w:sz w:val="20"/>
        </w:rPr>
        <w:t>In Jacobs (2017), Ch.4.</w:t>
      </w:r>
      <w:proofErr w:type="gramEnd"/>
    </w:p>
    <w:p w:rsidR="00A60109" w:rsidRPr="00A60109" w:rsidRDefault="00A60109" w:rsidP="00A60109">
      <w:pPr>
        <w:spacing w:before="100" w:line="240" w:lineRule="auto"/>
        <w:ind w:left="357" w:hanging="357"/>
        <w:rPr>
          <w:sz w:val="20"/>
        </w:rPr>
      </w:pPr>
      <w:proofErr w:type="spellStart"/>
      <w:r w:rsidRPr="00A60109">
        <w:rPr>
          <w:rFonts w:cs="Times New Roman"/>
          <w:sz w:val="20"/>
        </w:rPr>
        <w:t>Dowe</w:t>
      </w:r>
      <w:proofErr w:type="spellEnd"/>
      <w:r w:rsidRPr="00A60109">
        <w:rPr>
          <w:rFonts w:cs="Times New Roman"/>
          <w:sz w:val="20"/>
        </w:rPr>
        <w:t xml:space="preserve">, P. (2009). Causal processes. In </w:t>
      </w:r>
      <w:r w:rsidRPr="00A60109">
        <w:rPr>
          <w:rFonts w:cs="Times New Roman"/>
          <w:i/>
          <w:sz w:val="20"/>
        </w:rPr>
        <w:t xml:space="preserve">Stanford </w:t>
      </w:r>
      <w:proofErr w:type="spellStart"/>
      <w:r w:rsidRPr="00A60109">
        <w:rPr>
          <w:rFonts w:cs="Times New Roman"/>
          <w:i/>
          <w:sz w:val="20"/>
        </w:rPr>
        <w:t>Encyclopedia</w:t>
      </w:r>
      <w:proofErr w:type="spellEnd"/>
      <w:r w:rsidRPr="00A60109">
        <w:rPr>
          <w:rFonts w:cs="Times New Roman"/>
          <w:i/>
          <w:sz w:val="20"/>
        </w:rPr>
        <w:t xml:space="preserve"> of Philo</w:t>
      </w:r>
      <w:r w:rsidRPr="00A60109">
        <w:rPr>
          <w:rFonts w:cs="Times New Roman"/>
          <w:sz w:val="20"/>
        </w:rPr>
        <w:t>sophy (</w:t>
      </w:r>
      <w:proofErr w:type="gramStart"/>
      <w:r w:rsidRPr="00A60109">
        <w:rPr>
          <w:rFonts w:cs="Times New Roman"/>
          <w:sz w:val="20"/>
        </w:rPr>
        <w:t>Spring</w:t>
      </w:r>
      <w:proofErr w:type="gramEnd"/>
      <w:r w:rsidRPr="00A60109">
        <w:rPr>
          <w:rFonts w:cs="Times New Roman"/>
          <w:sz w:val="20"/>
        </w:rPr>
        <w:t xml:space="preserve"> 2009</w:t>
      </w:r>
      <w:r w:rsidRPr="00A60109">
        <w:rPr>
          <w:sz w:val="20"/>
        </w:rPr>
        <w:t xml:space="preserve"> ed.), </w:t>
      </w:r>
      <w:r w:rsidRPr="00A60109">
        <w:rPr>
          <w:rFonts w:cs="Times New Roman"/>
          <w:sz w:val="20"/>
        </w:rPr>
        <w:t>online at http://plato.stanford.edu/archives/spr2009/entries/causation-process/.</w:t>
      </w:r>
    </w:p>
    <w:p w:rsidR="00920A4B" w:rsidRDefault="00920A4B" w:rsidP="00A60109">
      <w:pPr>
        <w:spacing w:before="100" w:line="240" w:lineRule="auto"/>
        <w:ind w:left="357" w:hanging="357"/>
        <w:rPr>
          <w:sz w:val="20"/>
        </w:rPr>
      </w:pPr>
      <w:proofErr w:type="gramStart"/>
      <w:r w:rsidRPr="00920A4B">
        <w:t>Edelman</w:t>
      </w:r>
      <w:r>
        <w:t>, G.M. &amp;</w:t>
      </w:r>
      <w:r>
        <w:t xml:space="preserve"> </w:t>
      </w:r>
      <w:proofErr w:type="spellStart"/>
      <w:r w:rsidRPr="00920A4B">
        <w:t>Tononi</w:t>
      </w:r>
      <w:proofErr w:type="spellEnd"/>
      <w:r>
        <w:t>, G. (2000).</w:t>
      </w:r>
      <w:proofErr w:type="gramEnd"/>
      <w:r>
        <w:t xml:space="preserve"> </w:t>
      </w:r>
      <w:r w:rsidRPr="00920A4B">
        <w:rPr>
          <w:i/>
        </w:rPr>
        <w:t xml:space="preserve">A </w:t>
      </w:r>
      <w:r w:rsidRPr="00920A4B">
        <w:rPr>
          <w:bCs/>
          <w:i/>
          <w:iCs/>
        </w:rPr>
        <w:t>U</w:t>
      </w:r>
      <w:r>
        <w:rPr>
          <w:bCs/>
          <w:i/>
          <w:iCs/>
        </w:rPr>
        <w:t>niverse of consciousness: H</w:t>
      </w:r>
      <w:r w:rsidRPr="00920A4B">
        <w:rPr>
          <w:bCs/>
          <w:i/>
          <w:iCs/>
        </w:rPr>
        <w:t>ow matter becomes imagination</w:t>
      </w:r>
      <w:r>
        <w:rPr>
          <w:bCs/>
          <w:i/>
          <w:iCs/>
        </w:rPr>
        <w:t xml:space="preserve">. </w:t>
      </w:r>
      <w:proofErr w:type="gramStart"/>
      <w:r>
        <w:rPr>
          <w:bCs/>
          <w:iCs/>
        </w:rPr>
        <w:t>Basic Books.</w:t>
      </w:r>
      <w:proofErr w:type="gramEnd"/>
    </w:p>
    <w:p w:rsidR="00A60109" w:rsidRPr="00A60109" w:rsidRDefault="00A60109" w:rsidP="00A60109">
      <w:pPr>
        <w:spacing w:before="100" w:line="240" w:lineRule="auto"/>
        <w:ind w:left="357" w:hanging="357"/>
        <w:rPr>
          <w:sz w:val="20"/>
        </w:rPr>
      </w:pPr>
      <w:proofErr w:type="spellStart"/>
      <w:r w:rsidRPr="00A60109">
        <w:rPr>
          <w:sz w:val="20"/>
        </w:rPr>
        <w:t>Ehring</w:t>
      </w:r>
      <w:proofErr w:type="spellEnd"/>
      <w:r w:rsidRPr="00A60109">
        <w:rPr>
          <w:sz w:val="20"/>
        </w:rPr>
        <w:t xml:space="preserve">, D. (2009).  </w:t>
      </w:r>
      <w:proofErr w:type="gramStart"/>
      <w:r w:rsidRPr="00A60109">
        <w:rPr>
          <w:sz w:val="20"/>
        </w:rPr>
        <w:t xml:space="preserve">Causal </w:t>
      </w:r>
      <w:proofErr w:type="spellStart"/>
      <w:r w:rsidRPr="00A60109">
        <w:rPr>
          <w:sz w:val="20"/>
        </w:rPr>
        <w:t>relata</w:t>
      </w:r>
      <w:proofErr w:type="spellEnd"/>
      <w:r w:rsidRPr="00A60109">
        <w:rPr>
          <w:sz w:val="20"/>
        </w:rPr>
        <w:t>.</w:t>
      </w:r>
      <w:proofErr w:type="gramEnd"/>
      <w:r w:rsidRPr="00A60109">
        <w:rPr>
          <w:sz w:val="20"/>
        </w:rPr>
        <w:t xml:space="preserve">  In H. </w:t>
      </w:r>
      <w:proofErr w:type="spellStart"/>
      <w:r w:rsidRPr="00A60109">
        <w:rPr>
          <w:sz w:val="20"/>
        </w:rPr>
        <w:t>Beebee</w:t>
      </w:r>
      <w:proofErr w:type="spellEnd"/>
      <w:r w:rsidRPr="00A60109">
        <w:rPr>
          <w:sz w:val="20"/>
        </w:rPr>
        <w:t>, C. Hitchcock &amp; P. Menzies (</w:t>
      </w:r>
      <w:proofErr w:type="spellStart"/>
      <w:r w:rsidRPr="00A60109">
        <w:rPr>
          <w:sz w:val="20"/>
        </w:rPr>
        <w:t>Eds</w:t>
      </w:r>
      <w:proofErr w:type="spellEnd"/>
      <w:r w:rsidRPr="00A60109">
        <w:rPr>
          <w:sz w:val="20"/>
        </w:rPr>
        <w:t xml:space="preserve">), </w:t>
      </w:r>
      <w:proofErr w:type="gramStart"/>
      <w:r w:rsidRPr="00A60109">
        <w:rPr>
          <w:i/>
          <w:iCs/>
          <w:sz w:val="20"/>
        </w:rPr>
        <w:t>The</w:t>
      </w:r>
      <w:proofErr w:type="gramEnd"/>
      <w:r w:rsidRPr="00A60109">
        <w:rPr>
          <w:i/>
          <w:iCs/>
          <w:sz w:val="20"/>
        </w:rPr>
        <w:t xml:space="preserve"> Oxford Handbook of Causation.</w:t>
      </w:r>
      <w:r w:rsidRPr="00A60109">
        <w:rPr>
          <w:sz w:val="20"/>
        </w:rPr>
        <w:t xml:space="preserve"> </w:t>
      </w:r>
      <w:proofErr w:type="gramStart"/>
      <w:r w:rsidRPr="00A60109">
        <w:rPr>
          <w:sz w:val="20"/>
        </w:rPr>
        <w:t>pp.387–413</w:t>
      </w:r>
      <w:proofErr w:type="gramEnd"/>
      <w:r w:rsidRPr="00A60109">
        <w:rPr>
          <w:sz w:val="20"/>
        </w:rPr>
        <w:t>. Oxford:  Oxford University Press.</w:t>
      </w:r>
    </w:p>
    <w:p w:rsidR="00A60109" w:rsidRPr="00A60109" w:rsidRDefault="00A60109" w:rsidP="00A60109">
      <w:pPr>
        <w:spacing w:before="100" w:line="240" w:lineRule="auto"/>
        <w:ind w:left="357" w:hanging="357"/>
        <w:rPr>
          <w:sz w:val="20"/>
        </w:rPr>
      </w:pPr>
      <w:r w:rsidRPr="00A60109">
        <w:rPr>
          <w:sz w:val="20"/>
        </w:rPr>
        <w:t xml:space="preserve">Ellis, B. (2013). </w:t>
      </w:r>
      <w:proofErr w:type="gramStart"/>
      <w:r w:rsidRPr="00A60109">
        <w:rPr>
          <w:sz w:val="20"/>
        </w:rPr>
        <w:t>The power of agency.</w:t>
      </w:r>
      <w:proofErr w:type="gramEnd"/>
      <w:r w:rsidRPr="00A60109">
        <w:rPr>
          <w:sz w:val="20"/>
        </w:rPr>
        <w:t xml:space="preserve">  </w:t>
      </w:r>
      <w:proofErr w:type="gramStart"/>
      <w:r w:rsidRPr="00A60109">
        <w:rPr>
          <w:sz w:val="20"/>
        </w:rPr>
        <w:t>In Groff &amp; Greco (2013), pp.186–206.</w:t>
      </w:r>
      <w:proofErr w:type="gramEnd"/>
      <w:r w:rsidRPr="00A60109">
        <w:rPr>
          <w:sz w:val="20"/>
        </w:rPr>
        <w:t xml:space="preserve"> </w:t>
      </w:r>
    </w:p>
    <w:p w:rsidR="00A60109" w:rsidRPr="00A60109" w:rsidRDefault="00A60109" w:rsidP="00A60109">
      <w:pPr>
        <w:spacing w:before="100" w:line="240" w:lineRule="auto"/>
        <w:ind w:left="357" w:hanging="357"/>
        <w:rPr>
          <w:sz w:val="20"/>
        </w:rPr>
      </w:pPr>
      <w:r w:rsidRPr="00A60109">
        <w:rPr>
          <w:sz w:val="20"/>
        </w:rPr>
        <w:t xml:space="preserve">Ellis, G. (2016). </w:t>
      </w:r>
      <w:r w:rsidRPr="00A60109">
        <w:rPr>
          <w:i/>
          <w:sz w:val="20"/>
        </w:rPr>
        <w:t xml:space="preserve">How can physics underlie the mind?  </w:t>
      </w:r>
      <w:proofErr w:type="gramStart"/>
      <w:r w:rsidRPr="00A60109">
        <w:rPr>
          <w:i/>
          <w:sz w:val="20"/>
        </w:rPr>
        <w:t>Top-down causation in the human context.</w:t>
      </w:r>
      <w:proofErr w:type="gramEnd"/>
      <w:r w:rsidRPr="00A60109">
        <w:rPr>
          <w:i/>
          <w:sz w:val="20"/>
        </w:rPr>
        <w:t xml:space="preserve"> </w:t>
      </w:r>
      <w:r w:rsidRPr="00A60109">
        <w:rPr>
          <w:sz w:val="20"/>
        </w:rPr>
        <w:t xml:space="preserve">Dordrecht:  Springer.  </w:t>
      </w:r>
    </w:p>
    <w:p w:rsidR="006748EA" w:rsidRDefault="006748EA" w:rsidP="00A60109">
      <w:pPr>
        <w:spacing w:before="100" w:line="240" w:lineRule="auto"/>
        <w:ind w:left="357" w:hanging="357"/>
        <w:rPr>
          <w:rFonts w:cs="Times New Roman"/>
          <w:sz w:val="20"/>
        </w:rPr>
      </w:pPr>
      <w:proofErr w:type="spellStart"/>
      <w:r>
        <w:t>Fernández</w:t>
      </w:r>
      <w:proofErr w:type="spellEnd"/>
      <w:r>
        <w:t xml:space="preserve">, E. (2010). Living is surviving:  causation, reproduction and semiosis. Manuscript presented at </w:t>
      </w:r>
      <w:r>
        <w:rPr>
          <w:i/>
          <w:iCs/>
        </w:rPr>
        <w:t>Tenth Annual Conference on Biosemiotics</w:t>
      </w:r>
      <w:r>
        <w:t>, Gatherings in Biosemiotics, Braga, Portugal.</w:t>
      </w:r>
    </w:p>
    <w:p w:rsidR="005D20BE" w:rsidRDefault="005D20BE" w:rsidP="005D20BE">
      <w:pPr>
        <w:spacing w:before="100" w:line="240" w:lineRule="auto"/>
        <w:ind w:left="357" w:hanging="357"/>
        <w:rPr>
          <w:sz w:val="20"/>
        </w:rPr>
      </w:pPr>
      <w:proofErr w:type="gramStart"/>
      <w:r w:rsidRPr="005D20BE">
        <w:rPr>
          <w:sz w:val="20"/>
        </w:rPr>
        <w:t>Gal</w:t>
      </w:r>
      <w:r>
        <w:rPr>
          <w:sz w:val="20"/>
        </w:rPr>
        <w:t xml:space="preserve">lagher, S. &amp; </w:t>
      </w:r>
      <w:proofErr w:type="spellStart"/>
      <w:r>
        <w:rPr>
          <w:sz w:val="20"/>
        </w:rPr>
        <w:t>Zahavi</w:t>
      </w:r>
      <w:proofErr w:type="spellEnd"/>
      <w:r>
        <w:rPr>
          <w:sz w:val="20"/>
        </w:rPr>
        <w:t>, D. (2015).</w:t>
      </w:r>
      <w:proofErr w:type="gramEnd"/>
      <w:r>
        <w:rPr>
          <w:sz w:val="20"/>
        </w:rPr>
        <w:t xml:space="preserve"> </w:t>
      </w:r>
      <w:r w:rsidRPr="005D20BE">
        <w:rPr>
          <w:sz w:val="20"/>
        </w:rPr>
        <w:t>Phenomenological ap</w:t>
      </w:r>
      <w:r>
        <w:rPr>
          <w:sz w:val="20"/>
        </w:rPr>
        <w:t xml:space="preserve">proaches to self-consciousness. </w:t>
      </w:r>
      <w:r w:rsidRPr="005D20BE">
        <w:rPr>
          <w:sz w:val="20"/>
        </w:rPr>
        <w:t xml:space="preserve">In Edward N. </w:t>
      </w:r>
      <w:proofErr w:type="spellStart"/>
      <w:r w:rsidRPr="005D20BE">
        <w:rPr>
          <w:sz w:val="20"/>
        </w:rPr>
        <w:t>Zalt</w:t>
      </w:r>
      <w:r>
        <w:rPr>
          <w:sz w:val="20"/>
        </w:rPr>
        <w:t>a</w:t>
      </w:r>
      <w:proofErr w:type="spellEnd"/>
      <w:r>
        <w:rPr>
          <w:sz w:val="20"/>
        </w:rPr>
        <w:t xml:space="preserve"> (Ed.), </w:t>
      </w:r>
      <w:r w:rsidRPr="005D20BE">
        <w:rPr>
          <w:i/>
          <w:sz w:val="20"/>
        </w:rPr>
        <w:t xml:space="preserve">The Stanford </w:t>
      </w:r>
      <w:proofErr w:type="spellStart"/>
      <w:r w:rsidRPr="005D20BE">
        <w:rPr>
          <w:i/>
          <w:sz w:val="20"/>
        </w:rPr>
        <w:t>Encyclopedia</w:t>
      </w:r>
      <w:proofErr w:type="spellEnd"/>
      <w:r w:rsidRPr="005D20BE">
        <w:rPr>
          <w:i/>
          <w:sz w:val="20"/>
        </w:rPr>
        <w:t xml:space="preserve"> of Phi</w:t>
      </w:r>
      <w:r w:rsidRPr="005D20BE">
        <w:rPr>
          <w:i/>
          <w:sz w:val="20"/>
        </w:rPr>
        <w:t>losophy</w:t>
      </w:r>
      <w:r>
        <w:rPr>
          <w:sz w:val="20"/>
        </w:rPr>
        <w:t xml:space="preserve"> (</w:t>
      </w:r>
      <w:proofErr w:type="gramStart"/>
      <w:r>
        <w:rPr>
          <w:sz w:val="20"/>
        </w:rPr>
        <w:t>Spring</w:t>
      </w:r>
      <w:proofErr w:type="gramEnd"/>
      <w:r>
        <w:rPr>
          <w:sz w:val="20"/>
        </w:rPr>
        <w:t xml:space="preserve"> 2015 Edition), </w:t>
      </w:r>
      <w:r w:rsidRPr="005D20BE">
        <w:rPr>
          <w:sz w:val="20"/>
        </w:rPr>
        <w:t xml:space="preserve">URL = </w:t>
      </w:r>
      <w:r w:rsidRPr="00A12D3D">
        <w:rPr>
          <w:sz w:val="20"/>
        </w:rPr>
        <w:t>http://plato.stanford.edu/archives/spr2015/entries/self-consciousness-phenomenological/</w:t>
      </w:r>
      <w:r>
        <w:rPr>
          <w:sz w:val="20"/>
        </w:rPr>
        <w:t>.</w:t>
      </w:r>
    </w:p>
    <w:p w:rsidR="00F7764D" w:rsidRDefault="00F7764D" w:rsidP="00A60109">
      <w:pPr>
        <w:spacing w:before="100" w:line="240" w:lineRule="auto"/>
        <w:ind w:left="357" w:hanging="357"/>
        <w:rPr>
          <w:sz w:val="20"/>
        </w:rPr>
      </w:pPr>
      <w:proofErr w:type="spellStart"/>
      <w:r>
        <w:t>Graziano</w:t>
      </w:r>
      <w:proofErr w:type="spellEnd"/>
      <w:r>
        <w:t>, M.S.</w:t>
      </w:r>
      <w:r>
        <w:t xml:space="preserve">A. (2013). </w:t>
      </w:r>
      <w:proofErr w:type="gramStart"/>
      <w:r>
        <w:rPr>
          <w:i/>
          <w:iCs/>
        </w:rPr>
        <w:t>Consciousness and the Social Brain</w:t>
      </w:r>
      <w:r>
        <w:t>.</w:t>
      </w:r>
      <w:proofErr w:type="gramEnd"/>
      <w:r>
        <w:t xml:space="preserve"> Oxford: Oxford University Press.</w:t>
      </w:r>
      <w:r w:rsidRPr="00A60109">
        <w:rPr>
          <w:sz w:val="20"/>
        </w:rPr>
        <w:t xml:space="preserve"> </w:t>
      </w:r>
    </w:p>
    <w:p w:rsidR="00A60109" w:rsidRPr="00A60109" w:rsidRDefault="00A60109" w:rsidP="00A60109">
      <w:pPr>
        <w:spacing w:before="100" w:line="240" w:lineRule="auto"/>
        <w:ind w:left="357" w:hanging="357"/>
        <w:rPr>
          <w:sz w:val="20"/>
        </w:rPr>
      </w:pPr>
      <w:r w:rsidRPr="00A60109">
        <w:rPr>
          <w:sz w:val="20"/>
        </w:rPr>
        <w:t xml:space="preserve">Groff, R. (2013). Whose powers?  Which agency?  In Groff &amp; </w:t>
      </w:r>
      <w:proofErr w:type="gramStart"/>
      <w:r w:rsidRPr="00A60109">
        <w:rPr>
          <w:sz w:val="20"/>
        </w:rPr>
        <w:t>Greco  (</w:t>
      </w:r>
      <w:proofErr w:type="gramEnd"/>
      <w:r w:rsidRPr="00A60109">
        <w:rPr>
          <w:sz w:val="20"/>
        </w:rPr>
        <w:t>2013),  pp.207–227.</w:t>
      </w:r>
    </w:p>
    <w:p w:rsidR="00A60109" w:rsidRPr="00A60109" w:rsidRDefault="00A60109" w:rsidP="00A60109">
      <w:pPr>
        <w:spacing w:before="100" w:line="240" w:lineRule="auto"/>
        <w:ind w:left="357" w:hanging="357"/>
        <w:rPr>
          <w:sz w:val="20"/>
        </w:rPr>
      </w:pPr>
      <w:r w:rsidRPr="00A60109">
        <w:rPr>
          <w:sz w:val="20"/>
        </w:rPr>
        <w:t>Groff, R. &amp; Greco, J. (</w:t>
      </w:r>
      <w:proofErr w:type="spellStart"/>
      <w:r w:rsidRPr="00A60109">
        <w:rPr>
          <w:sz w:val="20"/>
        </w:rPr>
        <w:t>Eds</w:t>
      </w:r>
      <w:proofErr w:type="spellEnd"/>
      <w:proofErr w:type="gramStart"/>
      <w:r w:rsidRPr="00A60109">
        <w:rPr>
          <w:sz w:val="20"/>
        </w:rPr>
        <w:t>)  (</w:t>
      </w:r>
      <w:proofErr w:type="gramEnd"/>
      <w:r w:rsidRPr="00A60109">
        <w:rPr>
          <w:sz w:val="20"/>
        </w:rPr>
        <w:t xml:space="preserve">2013).  </w:t>
      </w:r>
      <w:r w:rsidRPr="00A60109">
        <w:rPr>
          <w:i/>
          <w:iCs/>
          <w:sz w:val="20"/>
        </w:rPr>
        <w:t>Powers and capacities in philosophy:  the New Aristotelianism.</w:t>
      </w:r>
      <w:r w:rsidRPr="00A60109">
        <w:rPr>
          <w:sz w:val="20"/>
        </w:rPr>
        <w:t xml:space="preserve">  New York and London:  Routledge.</w:t>
      </w:r>
    </w:p>
    <w:p w:rsidR="00671F0E" w:rsidRDefault="00671F0E" w:rsidP="00671F0E">
      <w:pPr>
        <w:spacing w:before="100" w:line="240" w:lineRule="auto"/>
        <w:ind w:left="357" w:hanging="357"/>
        <w:rPr>
          <w:sz w:val="20"/>
        </w:rPr>
      </w:pPr>
      <w:proofErr w:type="spellStart"/>
      <w:r>
        <w:rPr>
          <w:sz w:val="20"/>
        </w:rPr>
        <w:t>Guillot</w:t>
      </w:r>
      <w:proofErr w:type="spellEnd"/>
      <w:r>
        <w:rPr>
          <w:sz w:val="20"/>
        </w:rPr>
        <w:t xml:space="preserve">, Marie (2017). </w:t>
      </w:r>
      <w:r w:rsidRPr="00671F0E">
        <w:rPr>
          <w:i/>
          <w:sz w:val="20"/>
        </w:rPr>
        <w:t>I me mine:</w:t>
      </w:r>
      <w:r>
        <w:rPr>
          <w:sz w:val="20"/>
        </w:rPr>
        <w:t xml:space="preserve"> </w:t>
      </w:r>
      <w:r w:rsidRPr="00671F0E">
        <w:rPr>
          <w:sz w:val="20"/>
        </w:rPr>
        <w:t>on a confusion concerning the subj</w:t>
      </w:r>
      <w:r>
        <w:rPr>
          <w:sz w:val="20"/>
        </w:rPr>
        <w:t xml:space="preserve">ective character of experience. </w:t>
      </w:r>
      <w:r w:rsidRPr="00671F0E">
        <w:rPr>
          <w:i/>
          <w:sz w:val="20"/>
        </w:rPr>
        <w:t xml:space="preserve">Review </w:t>
      </w:r>
      <w:r w:rsidRPr="00671F0E">
        <w:rPr>
          <w:i/>
          <w:sz w:val="20"/>
        </w:rPr>
        <w:t>of Philosophy and Psychology, 8</w:t>
      </w:r>
      <w:r w:rsidRPr="00671F0E">
        <w:rPr>
          <w:sz w:val="20"/>
        </w:rPr>
        <w:t>, pp.23--53.</w:t>
      </w:r>
    </w:p>
    <w:p w:rsidR="00A60109" w:rsidRPr="00A60109" w:rsidRDefault="00A60109" w:rsidP="00A60109">
      <w:pPr>
        <w:spacing w:before="100" w:line="240" w:lineRule="auto"/>
        <w:ind w:left="357" w:hanging="357"/>
        <w:rPr>
          <w:sz w:val="20"/>
        </w:rPr>
      </w:pPr>
      <w:r w:rsidRPr="00A60109">
        <w:rPr>
          <w:sz w:val="20"/>
        </w:rPr>
        <w:t xml:space="preserve">Jacobs, J.D. (Ed.) (2017). </w:t>
      </w:r>
      <w:proofErr w:type="gramStart"/>
      <w:r w:rsidRPr="00A60109">
        <w:rPr>
          <w:i/>
          <w:sz w:val="20"/>
        </w:rPr>
        <w:t>Causal powers.</w:t>
      </w:r>
      <w:proofErr w:type="gramEnd"/>
      <w:r w:rsidRPr="00A60109">
        <w:rPr>
          <w:i/>
          <w:sz w:val="20"/>
        </w:rPr>
        <w:t xml:space="preserve"> </w:t>
      </w:r>
      <w:r w:rsidRPr="00A60109">
        <w:rPr>
          <w:sz w:val="20"/>
        </w:rPr>
        <w:t>Oxford: Oxford University Press.</w:t>
      </w:r>
    </w:p>
    <w:p w:rsidR="00A60109" w:rsidRPr="00A60109" w:rsidRDefault="00A60109" w:rsidP="00A60109">
      <w:pPr>
        <w:spacing w:before="100" w:line="240" w:lineRule="auto"/>
        <w:ind w:left="357" w:hanging="357"/>
        <w:rPr>
          <w:sz w:val="20"/>
        </w:rPr>
      </w:pPr>
      <w:r w:rsidRPr="00A60109">
        <w:rPr>
          <w:sz w:val="20"/>
        </w:rPr>
        <w:t xml:space="preserve">Kirk, R. (2005). </w:t>
      </w:r>
      <w:proofErr w:type="gramStart"/>
      <w:r w:rsidRPr="00A60109">
        <w:rPr>
          <w:i/>
          <w:iCs/>
          <w:sz w:val="20"/>
        </w:rPr>
        <w:t>Zombies and consciousness.</w:t>
      </w:r>
      <w:proofErr w:type="gramEnd"/>
      <w:r w:rsidRPr="00A60109">
        <w:rPr>
          <w:sz w:val="20"/>
        </w:rPr>
        <w:t xml:space="preserve"> Oxford:  Clarendon Press (Oxford University Press).</w:t>
      </w:r>
    </w:p>
    <w:p w:rsidR="00A60109" w:rsidRPr="00A60109" w:rsidRDefault="00A60109" w:rsidP="00A60109">
      <w:pPr>
        <w:spacing w:before="100" w:line="240" w:lineRule="auto"/>
        <w:ind w:left="357" w:hanging="357"/>
        <w:rPr>
          <w:sz w:val="20"/>
        </w:rPr>
      </w:pPr>
      <w:proofErr w:type="spellStart"/>
      <w:r w:rsidRPr="00A60109">
        <w:rPr>
          <w:sz w:val="20"/>
        </w:rPr>
        <w:t>Koons</w:t>
      </w:r>
      <w:proofErr w:type="spellEnd"/>
      <w:r w:rsidRPr="00A60109">
        <w:rPr>
          <w:sz w:val="20"/>
        </w:rPr>
        <w:t xml:space="preserve">, R.C. (1998).  </w:t>
      </w:r>
      <w:r w:rsidRPr="00A60109">
        <w:rPr>
          <w:rFonts w:cs="Times New Roman"/>
          <w:sz w:val="20"/>
        </w:rPr>
        <w:t xml:space="preserve">Teleology as higher-order causation: A situation-theoretic account. </w:t>
      </w:r>
      <w:r w:rsidRPr="00A60109">
        <w:rPr>
          <w:rFonts w:cs="Times New Roman"/>
          <w:i/>
          <w:iCs/>
          <w:sz w:val="20"/>
        </w:rPr>
        <w:t xml:space="preserve">Minds and Machines, </w:t>
      </w:r>
      <w:r w:rsidRPr="00A60109">
        <w:rPr>
          <w:rFonts w:cs="Times New Roman"/>
          <w:bCs/>
          <w:i/>
          <w:sz w:val="20"/>
        </w:rPr>
        <w:t>8</w:t>
      </w:r>
      <w:r w:rsidRPr="00A60109">
        <w:rPr>
          <w:rFonts w:cs="Times New Roman"/>
          <w:b/>
          <w:bCs/>
          <w:sz w:val="20"/>
        </w:rPr>
        <w:t xml:space="preserve">: </w:t>
      </w:r>
      <w:r w:rsidRPr="00A60109">
        <w:rPr>
          <w:rFonts w:cs="Times New Roman"/>
          <w:sz w:val="20"/>
        </w:rPr>
        <w:t>559–585.</w:t>
      </w:r>
    </w:p>
    <w:p w:rsidR="004E0BF6" w:rsidRDefault="004E0BF6" w:rsidP="004E0BF6">
      <w:pPr>
        <w:spacing w:before="100" w:line="240" w:lineRule="auto"/>
        <w:ind w:left="357" w:hanging="357"/>
        <w:rPr>
          <w:sz w:val="20"/>
        </w:rPr>
      </w:pPr>
      <w:r>
        <w:rPr>
          <w:sz w:val="20"/>
        </w:rPr>
        <w:t>Kovacs,</w:t>
      </w:r>
      <w:r w:rsidR="00761513">
        <w:rPr>
          <w:sz w:val="20"/>
        </w:rPr>
        <w:t xml:space="preserve"> D.</w:t>
      </w:r>
      <w:r>
        <w:rPr>
          <w:sz w:val="20"/>
        </w:rPr>
        <w:t xml:space="preserve">M. (2019). </w:t>
      </w:r>
      <w:proofErr w:type="gramStart"/>
      <w:r>
        <w:rPr>
          <w:sz w:val="20"/>
        </w:rPr>
        <w:t>The question of meta-causation.</w:t>
      </w:r>
      <w:proofErr w:type="gramEnd"/>
      <w:r>
        <w:rPr>
          <w:sz w:val="20"/>
        </w:rPr>
        <w:t xml:space="preserve"> </w:t>
      </w:r>
      <w:r w:rsidRPr="004E0BF6">
        <w:rPr>
          <w:sz w:val="20"/>
        </w:rPr>
        <w:t xml:space="preserve">Talk at </w:t>
      </w:r>
      <w:proofErr w:type="spellStart"/>
      <w:r w:rsidRPr="004E0BF6">
        <w:rPr>
          <w:i/>
          <w:sz w:val="20"/>
        </w:rPr>
        <w:t>FraMEPhys</w:t>
      </w:r>
      <w:proofErr w:type="spellEnd"/>
      <w:r w:rsidRPr="004E0BF6">
        <w:rPr>
          <w:i/>
          <w:sz w:val="20"/>
        </w:rPr>
        <w:t>/Gothenburg Conference on Metap</w:t>
      </w:r>
      <w:r w:rsidRPr="004E0BF6">
        <w:rPr>
          <w:i/>
          <w:sz w:val="20"/>
        </w:rPr>
        <w:t>hysical Explanation in Science</w:t>
      </w:r>
      <w:r>
        <w:rPr>
          <w:sz w:val="20"/>
        </w:rPr>
        <w:t xml:space="preserve">, </w:t>
      </w:r>
      <w:r w:rsidRPr="004E0BF6">
        <w:rPr>
          <w:sz w:val="20"/>
        </w:rPr>
        <w:t>co-organiz</w:t>
      </w:r>
      <w:r>
        <w:rPr>
          <w:sz w:val="20"/>
        </w:rPr>
        <w:t>ed by Philosophy department, University of Birmingham</w:t>
      </w:r>
      <w:r w:rsidRPr="004E0BF6">
        <w:rPr>
          <w:sz w:val="20"/>
        </w:rPr>
        <w:t>, a</w:t>
      </w:r>
      <w:r>
        <w:rPr>
          <w:sz w:val="20"/>
        </w:rPr>
        <w:t xml:space="preserve">t Ikon Gallery, Birmingham, </w:t>
      </w:r>
      <w:proofErr w:type="gramStart"/>
      <w:r>
        <w:rPr>
          <w:sz w:val="20"/>
        </w:rPr>
        <w:t>10</w:t>
      </w:r>
      <w:proofErr w:type="gramEnd"/>
      <w:r>
        <w:rPr>
          <w:sz w:val="20"/>
        </w:rPr>
        <w:t>–1</w:t>
      </w:r>
      <w:r w:rsidRPr="004E0BF6">
        <w:rPr>
          <w:sz w:val="20"/>
        </w:rPr>
        <w:t>1 Jan 2019</w:t>
      </w:r>
      <w:r>
        <w:rPr>
          <w:sz w:val="20"/>
        </w:rPr>
        <w:t>.</w:t>
      </w:r>
    </w:p>
    <w:p w:rsidR="00A60109" w:rsidRPr="00A60109" w:rsidRDefault="00A60109" w:rsidP="00A60109">
      <w:pPr>
        <w:spacing w:before="100" w:line="240" w:lineRule="auto"/>
        <w:ind w:left="357" w:hanging="357"/>
        <w:rPr>
          <w:sz w:val="20"/>
        </w:rPr>
      </w:pPr>
      <w:proofErr w:type="spellStart"/>
      <w:r w:rsidRPr="00A60109">
        <w:rPr>
          <w:sz w:val="20"/>
        </w:rPr>
        <w:t>Kriegel</w:t>
      </w:r>
      <w:proofErr w:type="spellEnd"/>
      <w:r w:rsidRPr="00A60109">
        <w:rPr>
          <w:sz w:val="20"/>
        </w:rPr>
        <w:t xml:space="preserve">, U. (2009). </w:t>
      </w:r>
      <w:r w:rsidRPr="00A60109">
        <w:rPr>
          <w:i/>
          <w:iCs/>
          <w:sz w:val="20"/>
        </w:rPr>
        <w:t>Subjective consciousness:  A self-representational theory.</w:t>
      </w:r>
      <w:r w:rsidRPr="00A60109">
        <w:rPr>
          <w:sz w:val="20"/>
        </w:rPr>
        <w:t xml:space="preserve"> Oxford: Oxford University Press.</w:t>
      </w:r>
    </w:p>
    <w:p w:rsidR="00145D78" w:rsidRDefault="00A60109" w:rsidP="00145D78">
      <w:pPr>
        <w:spacing w:before="100" w:line="240" w:lineRule="auto"/>
        <w:ind w:left="357" w:hanging="357"/>
        <w:rPr>
          <w:sz w:val="20"/>
        </w:rPr>
      </w:pPr>
      <w:proofErr w:type="spellStart"/>
      <w:proofErr w:type="gramStart"/>
      <w:r w:rsidRPr="00A60109">
        <w:rPr>
          <w:sz w:val="20"/>
        </w:rPr>
        <w:t>Kutach</w:t>
      </w:r>
      <w:proofErr w:type="spellEnd"/>
      <w:r w:rsidRPr="00A60109">
        <w:rPr>
          <w:sz w:val="20"/>
        </w:rPr>
        <w:t>, D.</w:t>
      </w:r>
      <w:proofErr w:type="gramEnd"/>
      <w:r w:rsidRPr="00A60109">
        <w:rPr>
          <w:sz w:val="20"/>
        </w:rPr>
        <w:t xml:space="preserve">  (2014)</w:t>
      </w:r>
      <w:proofErr w:type="gramStart"/>
      <w:r w:rsidRPr="00A60109">
        <w:rPr>
          <w:sz w:val="20"/>
        </w:rPr>
        <w:t xml:space="preserve">.  </w:t>
      </w:r>
      <w:r w:rsidRPr="00A60109">
        <w:rPr>
          <w:i/>
          <w:iCs/>
          <w:sz w:val="20"/>
        </w:rPr>
        <w:t>Causation</w:t>
      </w:r>
      <w:proofErr w:type="gramEnd"/>
      <w:r w:rsidRPr="00A60109">
        <w:rPr>
          <w:i/>
          <w:iCs/>
          <w:sz w:val="20"/>
        </w:rPr>
        <w:t>.</w:t>
      </w:r>
      <w:r w:rsidRPr="00A60109">
        <w:rPr>
          <w:sz w:val="20"/>
        </w:rPr>
        <w:t xml:space="preserve">  Cambridge, UK:  Polity Press.</w:t>
      </w:r>
    </w:p>
    <w:p w:rsidR="00145D78" w:rsidRDefault="00145D78" w:rsidP="00145D78">
      <w:pPr>
        <w:spacing w:before="100" w:line="240" w:lineRule="auto"/>
        <w:ind w:left="357" w:hanging="357"/>
        <w:rPr>
          <w:sz w:val="20"/>
        </w:rPr>
      </w:pPr>
      <w:r>
        <w:rPr>
          <w:sz w:val="20"/>
        </w:rPr>
        <w:t xml:space="preserve">Levine, J. (2018).  </w:t>
      </w:r>
      <w:r w:rsidRPr="00145D78">
        <w:rPr>
          <w:i/>
          <w:sz w:val="20"/>
        </w:rPr>
        <w:t>Quality and Content: Essays on Consciousness,</w:t>
      </w:r>
      <w:r w:rsidRPr="00145D78">
        <w:rPr>
          <w:i/>
          <w:sz w:val="20"/>
        </w:rPr>
        <w:t xml:space="preserve"> Representation, and Modality</w:t>
      </w:r>
      <w:r>
        <w:rPr>
          <w:sz w:val="20"/>
        </w:rPr>
        <w:t xml:space="preserve">. </w:t>
      </w:r>
      <w:r w:rsidRPr="00145D78">
        <w:rPr>
          <w:sz w:val="20"/>
        </w:rPr>
        <w:t>Scholarship Online: April 2018.</w:t>
      </w:r>
    </w:p>
    <w:p w:rsidR="00A60109" w:rsidRPr="00A60109" w:rsidRDefault="00A60109" w:rsidP="00A60109">
      <w:pPr>
        <w:spacing w:before="100" w:line="240" w:lineRule="auto"/>
        <w:ind w:left="357" w:hanging="357"/>
        <w:rPr>
          <w:sz w:val="20"/>
        </w:rPr>
      </w:pPr>
      <w:proofErr w:type="gramStart"/>
      <w:r w:rsidRPr="00A60109">
        <w:rPr>
          <w:sz w:val="20"/>
        </w:rPr>
        <w:t>Maudlin, T.</w:t>
      </w:r>
      <w:proofErr w:type="gramEnd"/>
      <w:r w:rsidRPr="00A60109">
        <w:rPr>
          <w:sz w:val="20"/>
        </w:rPr>
        <w:t xml:space="preserve">  (2007)</w:t>
      </w:r>
      <w:proofErr w:type="gramStart"/>
      <w:r w:rsidRPr="00A60109">
        <w:rPr>
          <w:sz w:val="20"/>
        </w:rPr>
        <w:t xml:space="preserve">.  </w:t>
      </w:r>
      <w:r w:rsidRPr="00A60109">
        <w:rPr>
          <w:i/>
          <w:iCs/>
          <w:sz w:val="20"/>
        </w:rPr>
        <w:t>The</w:t>
      </w:r>
      <w:proofErr w:type="gramEnd"/>
      <w:r w:rsidRPr="00A60109">
        <w:rPr>
          <w:i/>
          <w:iCs/>
          <w:sz w:val="20"/>
        </w:rPr>
        <w:t xml:space="preserve"> metaphysics within physics.</w:t>
      </w:r>
      <w:r w:rsidRPr="00A60109">
        <w:rPr>
          <w:sz w:val="20"/>
        </w:rPr>
        <w:t xml:space="preserve">  Oxford:  Oxford University Press.</w:t>
      </w:r>
    </w:p>
    <w:p w:rsidR="00A60109" w:rsidRPr="00A60109" w:rsidRDefault="00A60109" w:rsidP="00A60109">
      <w:pPr>
        <w:spacing w:before="100" w:line="240" w:lineRule="auto"/>
        <w:ind w:left="357" w:hanging="357"/>
        <w:rPr>
          <w:sz w:val="20"/>
        </w:rPr>
      </w:pPr>
      <w:proofErr w:type="gramStart"/>
      <w:r w:rsidRPr="00A60109">
        <w:rPr>
          <w:sz w:val="20"/>
        </w:rPr>
        <w:t xml:space="preserve">Mumford, S. &amp; </w:t>
      </w:r>
      <w:proofErr w:type="spellStart"/>
      <w:r w:rsidRPr="00A60109">
        <w:rPr>
          <w:sz w:val="20"/>
        </w:rPr>
        <w:t>Anjum</w:t>
      </w:r>
      <w:proofErr w:type="spellEnd"/>
      <w:r w:rsidRPr="00A60109">
        <w:rPr>
          <w:sz w:val="20"/>
        </w:rPr>
        <w:t>, R.L. (2011).</w:t>
      </w:r>
      <w:proofErr w:type="gramEnd"/>
      <w:r w:rsidRPr="00A60109">
        <w:rPr>
          <w:sz w:val="20"/>
        </w:rPr>
        <w:t xml:space="preserve">  </w:t>
      </w:r>
      <w:proofErr w:type="gramStart"/>
      <w:r w:rsidRPr="00A60109">
        <w:rPr>
          <w:i/>
          <w:iCs/>
          <w:sz w:val="20"/>
        </w:rPr>
        <w:t>Getting causes from powers.</w:t>
      </w:r>
      <w:proofErr w:type="gramEnd"/>
      <w:r w:rsidRPr="00A60109">
        <w:rPr>
          <w:sz w:val="20"/>
        </w:rPr>
        <w:t xml:space="preserve"> Oxford: Oxford University Press.</w:t>
      </w:r>
    </w:p>
    <w:p w:rsidR="005A4B47" w:rsidRDefault="00A60109" w:rsidP="005A4B47">
      <w:pPr>
        <w:spacing w:before="100" w:line="240" w:lineRule="auto"/>
        <w:ind w:left="357" w:hanging="357"/>
        <w:rPr>
          <w:sz w:val="20"/>
        </w:rPr>
      </w:pPr>
      <w:proofErr w:type="spellStart"/>
      <w:proofErr w:type="gramStart"/>
      <w:r w:rsidRPr="00A60109">
        <w:rPr>
          <w:sz w:val="20"/>
        </w:rPr>
        <w:t>Oizumi</w:t>
      </w:r>
      <w:proofErr w:type="spellEnd"/>
      <w:r w:rsidRPr="00A60109">
        <w:rPr>
          <w:sz w:val="20"/>
        </w:rPr>
        <w:t xml:space="preserve">, M., </w:t>
      </w:r>
      <w:proofErr w:type="spellStart"/>
      <w:r w:rsidRPr="00A60109">
        <w:rPr>
          <w:sz w:val="20"/>
        </w:rPr>
        <w:t>Albantakis</w:t>
      </w:r>
      <w:proofErr w:type="spellEnd"/>
      <w:r w:rsidRPr="00A60109">
        <w:rPr>
          <w:sz w:val="20"/>
        </w:rPr>
        <w:t xml:space="preserve">, L. &amp; </w:t>
      </w:r>
      <w:proofErr w:type="spellStart"/>
      <w:r w:rsidRPr="00A60109">
        <w:rPr>
          <w:sz w:val="20"/>
        </w:rPr>
        <w:t>Tononi</w:t>
      </w:r>
      <w:proofErr w:type="spellEnd"/>
      <w:r w:rsidRPr="00A60109">
        <w:rPr>
          <w:sz w:val="20"/>
        </w:rPr>
        <w:t>, G. (2014).</w:t>
      </w:r>
      <w:proofErr w:type="gramEnd"/>
      <w:r w:rsidRPr="00A60109">
        <w:rPr>
          <w:sz w:val="20"/>
        </w:rPr>
        <w:t xml:space="preserve"> From the phenomenology to the mechanisms of consciousness: Integrated Information Theory 3.0. </w:t>
      </w:r>
      <w:proofErr w:type="spellStart"/>
      <w:r w:rsidRPr="00A60109">
        <w:rPr>
          <w:i/>
          <w:sz w:val="20"/>
        </w:rPr>
        <w:t>PLoS</w:t>
      </w:r>
      <w:proofErr w:type="spellEnd"/>
      <w:r w:rsidRPr="00A60109">
        <w:rPr>
          <w:i/>
          <w:sz w:val="20"/>
        </w:rPr>
        <w:t xml:space="preserve"> Computational Biology, 10</w:t>
      </w:r>
      <w:r w:rsidRPr="00A60109">
        <w:rPr>
          <w:sz w:val="20"/>
        </w:rPr>
        <w:t xml:space="preserve"> (5): e1003588.</w:t>
      </w:r>
    </w:p>
    <w:p w:rsidR="00B15318" w:rsidRPr="00B15318" w:rsidRDefault="00B15318" w:rsidP="005A4B47">
      <w:pPr>
        <w:spacing w:before="100" w:line="240" w:lineRule="auto"/>
        <w:ind w:left="357" w:hanging="357"/>
        <w:rPr>
          <w:sz w:val="20"/>
        </w:rPr>
      </w:pPr>
      <w:r>
        <w:rPr>
          <w:rFonts w:eastAsia="Times New Roman" w:cs="Times New Roman"/>
          <w:color w:val="000000" w:themeColor="text1"/>
          <w:sz w:val="20"/>
          <w:lang w:eastAsia="en-GB"/>
        </w:rPr>
        <w:t xml:space="preserve">Raleigh, T. </w:t>
      </w:r>
      <w:r w:rsidRPr="00B15318">
        <w:rPr>
          <w:rFonts w:eastAsia="Times New Roman" w:cs="Times New Roman"/>
          <w:color w:val="000000" w:themeColor="text1"/>
          <w:sz w:val="20"/>
          <w:lang w:eastAsia="en-GB"/>
        </w:rPr>
        <w:t>(</w:t>
      </w:r>
      <w:r>
        <w:rPr>
          <w:rFonts w:eastAsia="Times New Roman" w:cs="Times New Roman"/>
          <w:color w:val="000000" w:themeColor="text1"/>
          <w:sz w:val="20"/>
          <w:lang w:eastAsia="en-GB"/>
        </w:rPr>
        <w:t>forthcoming</w:t>
      </w:r>
      <w:r w:rsidRPr="00B15318">
        <w:rPr>
          <w:rFonts w:eastAsia="Times New Roman" w:cs="Times New Roman"/>
          <w:color w:val="000000" w:themeColor="text1"/>
          <w:sz w:val="20"/>
          <w:lang w:eastAsia="en-GB"/>
        </w:rPr>
        <w:t>). Introduction: The recent renaissance of acquaintance.</w:t>
      </w:r>
      <w:r w:rsidRPr="00B15318">
        <w:rPr>
          <w:rFonts w:eastAsia="Times New Roman" w:cs="Times New Roman"/>
          <w:color w:val="000000" w:themeColor="text1"/>
          <w:sz w:val="20"/>
          <w:lang w:eastAsia="en-GB"/>
        </w:rPr>
        <w:t xml:space="preserve"> </w:t>
      </w:r>
      <w:r>
        <w:rPr>
          <w:rFonts w:eastAsia="Times New Roman" w:cs="Times New Roman"/>
          <w:color w:val="000000" w:themeColor="text1"/>
          <w:sz w:val="20"/>
          <w:lang w:eastAsia="en-GB"/>
        </w:rPr>
        <w:t xml:space="preserve"> Introduction chapter in J. </w:t>
      </w:r>
      <w:r w:rsidRPr="00B15318">
        <w:rPr>
          <w:rFonts w:eastAsia="Times New Roman" w:cs="Times New Roman"/>
          <w:color w:val="000000" w:themeColor="text1"/>
          <w:sz w:val="20"/>
          <w:lang w:eastAsia="en-GB"/>
        </w:rPr>
        <w:t xml:space="preserve">Knowles &amp; </w:t>
      </w:r>
      <w:r>
        <w:rPr>
          <w:rFonts w:eastAsia="Times New Roman" w:cs="Times New Roman"/>
          <w:color w:val="000000" w:themeColor="text1"/>
          <w:sz w:val="20"/>
          <w:lang w:eastAsia="en-GB"/>
        </w:rPr>
        <w:t xml:space="preserve">T. </w:t>
      </w:r>
      <w:r w:rsidRPr="00B15318">
        <w:rPr>
          <w:rFonts w:eastAsia="Times New Roman" w:cs="Times New Roman"/>
          <w:color w:val="000000" w:themeColor="text1"/>
          <w:sz w:val="20"/>
          <w:lang w:eastAsia="en-GB"/>
        </w:rPr>
        <w:t>Raleigh</w:t>
      </w:r>
      <w:r w:rsidR="005A4B47">
        <w:rPr>
          <w:rFonts w:eastAsia="Times New Roman" w:cs="Times New Roman"/>
          <w:color w:val="000000" w:themeColor="text1"/>
          <w:sz w:val="20"/>
          <w:lang w:eastAsia="en-GB"/>
        </w:rPr>
        <w:t xml:space="preserve">, </w:t>
      </w:r>
      <w:r>
        <w:rPr>
          <w:rFonts w:eastAsia="Times New Roman" w:cs="Times New Roman"/>
          <w:bCs/>
          <w:i/>
          <w:kern w:val="36"/>
          <w:sz w:val="20"/>
          <w:lang w:eastAsia="en-GB"/>
        </w:rPr>
        <w:t>Acquaintance: New Essay</w:t>
      </w:r>
      <w:r w:rsidR="005A4B47">
        <w:rPr>
          <w:rFonts w:eastAsia="Times New Roman" w:cs="Times New Roman"/>
          <w:bCs/>
          <w:i/>
          <w:kern w:val="36"/>
          <w:sz w:val="20"/>
          <w:lang w:eastAsia="en-GB"/>
        </w:rPr>
        <w:t>s</w:t>
      </w:r>
      <w:r>
        <w:rPr>
          <w:rFonts w:eastAsia="Times New Roman" w:cs="Times New Roman"/>
          <w:bCs/>
          <w:i/>
          <w:kern w:val="36"/>
          <w:sz w:val="20"/>
          <w:lang w:eastAsia="en-GB"/>
        </w:rPr>
        <w:t xml:space="preserve">. </w:t>
      </w:r>
      <w:proofErr w:type="gramStart"/>
      <w:r w:rsidRPr="00B15318">
        <w:rPr>
          <w:rFonts w:eastAsia="Times New Roman" w:cs="Times New Roman"/>
          <w:sz w:val="20"/>
          <w:lang w:eastAsia="en-GB"/>
        </w:rPr>
        <w:t>Oxford University Pre</w:t>
      </w:r>
      <w:r>
        <w:rPr>
          <w:rFonts w:eastAsia="Times New Roman" w:cs="Times New Roman"/>
          <w:sz w:val="20"/>
          <w:lang w:eastAsia="en-GB"/>
        </w:rPr>
        <w:t>ss.</w:t>
      </w:r>
      <w:proofErr w:type="gramEnd"/>
      <w:r w:rsidRPr="00B15318">
        <w:rPr>
          <w:rFonts w:eastAsia="Times New Roman" w:cs="Times New Roman"/>
          <w:sz w:val="20"/>
          <w:lang w:eastAsia="en-GB"/>
        </w:rPr>
        <w:t xml:space="preserve"> </w:t>
      </w:r>
    </w:p>
    <w:p w:rsidR="00A60109" w:rsidRPr="00A60109" w:rsidRDefault="00A60109" w:rsidP="00B15318">
      <w:pPr>
        <w:spacing w:before="100" w:line="240" w:lineRule="auto"/>
        <w:rPr>
          <w:sz w:val="20"/>
        </w:rPr>
      </w:pPr>
      <w:r w:rsidRPr="00A60109">
        <w:rPr>
          <w:sz w:val="20"/>
        </w:rPr>
        <w:t xml:space="preserve">Rosenthal, D.M. (1993). </w:t>
      </w:r>
      <w:proofErr w:type="gramStart"/>
      <w:r w:rsidRPr="00A60109">
        <w:rPr>
          <w:sz w:val="20"/>
        </w:rPr>
        <w:t>State consciousness and transitive consciousness.</w:t>
      </w:r>
      <w:proofErr w:type="gramEnd"/>
      <w:r w:rsidRPr="00A60109">
        <w:rPr>
          <w:sz w:val="20"/>
        </w:rPr>
        <w:t xml:space="preserve"> </w:t>
      </w:r>
      <w:proofErr w:type="gramStart"/>
      <w:r w:rsidRPr="00A60109">
        <w:rPr>
          <w:i/>
          <w:sz w:val="20"/>
        </w:rPr>
        <w:t>Consciousness and Cognition, 2</w:t>
      </w:r>
      <w:r w:rsidRPr="00A60109">
        <w:rPr>
          <w:sz w:val="20"/>
        </w:rPr>
        <w:t xml:space="preserve"> (4), pp.355–363.</w:t>
      </w:r>
      <w:proofErr w:type="gramEnd"/>
    </w:p>
    <w:p w:rsidR="00AA7962" w:rsidRDefault="00A60109" w:rsidP="00AA7962">
      <w:pPr>
        <w:spacing w:before="100" w:line="240" w:lineRule="auto"/>
        <w:ind w:left="357" w:hanging="357"/>
        <w:rPr>
          <w:sz w:val="20"/>
        </w:rPr>
      </w:pPr>
      <w:r w:rsidRPr="00A60109">
        <w:rPr>
          <w:sz w:val="20"/>
        </w:rPr>
        <w:t xml:space="preserve">Schaffer, J. (2016). </w:t>
      </w:r>
      <w:proofErr w:type="gramStart"/>
      <w:r w:rsidRPr="00A60109">
        <w:rPr>
          <w:sz w:val="20"/>
        </w:rPr>
        <w:t>The metaphysics of ca</w:t>
      </w:r>
      <w:r w:rsidR="00263779">
        <w:rPr>
          <w:sz w:val="20"/>
        </w:rPr>
        <w:t>usation.</w:t>
      </w:r>
      <w:proofErr w:type="gramEnd"/>
      <w:r w:rsidR="00263779">
        <w:rPr>
          <w:sz w:val="20"/>
        </w:rPr>
        <w:t xml:space="preserve"> In E.N. </w:t>
      </w:r>
      <w:proofErr w:type="spellStart"/>
      <w:r w:rsidRPr="00A60109">
        <w:rPr>
          <w:sz w:val="20"/>
        </w:rPr>
        <w:t>Zalta</w:t>
      </w:r>
      <w:proofErr w:type="spellEnd"/>
      <w:r w:rsidRPr="00A60109">
        <w:rPr>
          <w:sz w:val="20"/>
        </w:rPr>
        <w:t xml:space="preserve"> (Ed.), </w:t>
      </w:r>
      <w:r w:rsidRPr="00A60109">
        <w:rPr>
          <w:i/>
          <w:sz w:val="20"/>
        </w:rPr>
        <w:t xml:space="preserve">The Stanford </w:t>
      </w:r>
      <w:proofErr w:type="spellStart"/>
      <w:r w:rsidRPr="00A60109">
        <w:rPr>
          <w:i/>
          <w:sz w:val="20"/>
        </w:rPr>
        <w:t>Encyclopedia</w:t>
      </w:r>
      <w:proofErr w:type="spellEnd"/>
      <w:r w:rsidRPr="00A60109">
        <w:rPr>
          <w:i/>
          <w:sz w:val="20"/>
        </w:rPr>
        <w:t xml:space="preserve"> of Philosophy</w:t>
      </w:r>
      <w:r w:rsidRPr="00A60109">
        <w:rPr>
          <w:sz w:val="20"/>
        </w:rPr>
        <w:t xml:space="preserve"> (Fall 2016 Edition), online </w:t>
      </w:r>
      <w:proofErr w:type="gramStart"/>
      <w:r w:rsidRPr="00A60109">
        <w:rPr>
          <w:sz w:val="20"/>
        </w:rPr>
        <w:t xml:space="preserve">at  </w:t>
      </w:r>
      <w:proofErr w:type="gramEnd"/>
      <w:r w:rsidR="00AA7962">
        <w:rPr>
          <w:sz w:val="20"/>
        </w:rPr>
        <w:fldChar w:fldCharType="begin"/>
      </w:r>
      <w:r w:rsidR="00AA7962">
        <w:rPr>
          <w:sz w:val="20"/>
        </w:rPr>
        <w:instrText xml:space="preserve"> HYPERLINK "</w:instrText>
      </w:r>
      <w:r w:rsidR="00AA7962" w:rsidRPr="00A60109">
        <w:rPr>
          <w:sz w:val="20"/>
        </w:rPr>
        <w:instrText>http://plato.stanford.edu/archives/fall2016</w:instrText>
      </w:r>
      <w:r w:rsidR="00AA7962">
        <w:rPr>
          <w:sz w:val="20"/>
        </w:rPr>
        <w:instrText xml:space="preserve">/entries/causation-metaphysics/" </w:instrText>
      </w:r>
      <w:r w:rsidR="00AA7962">
        <w:rPr>
          <w:sz w:val="20"/>
        </w:rPr>
        <w:fldChar w:fldCharType="separate"/>
      </w:r>
      <w:r w:rsidR="00AA7962" w:rsidRPr="007D38A9">
        <w:rPr>
          <w:rStyle w:val="Hyperlink"/>
          <w:sz w:val="20"/>
        </w:rPr>
        <w:t>http://plato.stanford.edu/archives/fall2016/entries/causation-metaphysics/</w:t>
      </w:r>
      <w:r w:rsidR="00AA7962">
        <w:rPr>
          <w:sz w:val="20"/>
        </w:rPr>
        <w:fldChar w:fldCharType="end"/>
      </w:r>
    </w:p>
    <w:p w:rsidR="00041EC2" w:rsidRDefault="00041EC2" w:rsidP="00041EC2">
      <w:pPr>
        <w:spacing w:before="100" w:line="240" w:lineRule="auto"/>
        <w:ind w:left="357" w:hanging="357"/>
        <w:rPr>
          <w:rFonts w:eastAsia="LMRoman10-Italic" w:cs="LMRoman10-Italic"/>
          <w:iCs/>
          <w:szCs w:val="20"/>
        </w:rPr>
      </w:pPr>
      <w:proofErr w:type="spellStart"/>
      <w:r>
        <w:rPr>
          <w:rFonts w:eastAsia="LMRoman10-Italic" w:cs="LMRoman10-Italic"/>
          <w:iCs/>
          <w:szCs w:val="20"/>
        </w:rPr>
        <w:t>Sebastiá</w:t>
      </w:r>
      <w:r w:rsidRPr="00041EC2">
        <w:rPr>
          <w:rFonts w:eastAsia="LMRoman10-Italic" w:cs="LMRoman10-Italic"/>
          <w:iCs/>
          <w:szCs w:val="20"/>
        </w:rPr>
        <w:t>n</w:t>
      </w:r>
      <w:proofErr w:type="spellEnd"/>
      <w:r w:rsidRPr="00041EC2">
        <w:rPr>
          <w:rFonts w:eastAsia="LMRoman10-Italic" w:cs="LMRoman10-Italic"/>
          <w:iCs/>
          <w:szCs w:val="20"/>
        </w:rPr>
        <w:t>,</w:t>
      </w:r>
      <w:r>
        <w:rPr>
          <w:rFonts w:eastAsia="LMRoman10-Italic" w:cs="LMRoman10-Italic"/>
          <w:iCs/>
          <w:szCs w:val="20"/>
        </w:rPr>
        <w:t xml:space="preserve"> M.A. (</w:t>
      </w:r>
      <w:r w:rsidR="004B3843">
        <w:rPr>
          <w:rFonts w:eastAsia="LMRoman10-Italic" w:cs="LMRoman10-Italic"/>
          <w:iCs/>
          <w:szCs w:val="20"/>
        </w:rPr>
        <w:t>2012</w:t>
      </w:r>
      <w:r>
        <w:rPr>
          <w:rFonts w:eastAsia="LMRoman10-Italic" w:cs="LMRoman10-Italic"/>
          <w:iCs/>
          <w:szCs w:val="20"/>
        </w:rPr>
        <w:t xml:space="preserve">). </w:t>
      </w:r>
      <w:r w:rsidRPr="00041EC2">
        <w:rPr>
          <w:rFonts w:eastAsia="LMRoman10-Italic" w:cs="LMRoman10-Italic"/>
          <w:iCs/>
          <w:szCs w:val="20"/>
        </w:rPr>
        <w:t xml:space="preserve">Experiential awareness: Do you </w:t>
      </w:r>
      <w:r w:rsidR="004B3843">
        <w:rPr>
          <w:rFonts w:eastAsia="LMRoman10-Italic" w:cs="LMRoman10-Italic"/>
          <w:i/>
          <w:iCs/>
          <w:szCs w:val="20"/>
        </w:rPr>
        <w:t>it</w:t>
      </w:r>
      <w:r>
        <w:rPr>
          <w:rFonts w:eastAsia="LMRoman10-Italic" w:cs="LMRoman10-Italic"/>
          <w:iCs/>
          <w:szCs w:val="20"/>
        </w:rPr>
        <w:t xml:space="preserve"> to </w:t>
      </w:r>
      <w:r w:rsidR="004B3843" w:rsidRPr="004B3843">
        <w:rPr>
          <w:rFonts w:eastAsia="LMRoman10-Italic" w:cs="LMRoman10-Italic"/>
          <w:i/>
          <w:iCs/>
          <w:szCs w:val="20"/>
        </w:rPr>
        <w:t>me</w:t>
      </w:r>
      <w:r w:rsidR="004B3843">
        <w:rPr>
          <w:rFonts w:eastAsia="LMRoman10-Italic" w:cs="LMRoman10-Italic"/>
          <w:iCs/>
          <w:szCs w:val="20"/>
        </w:rPr>
        <w:t xml:space="preserve">? </w:t>
      </w:r>
      <w:r w:rsidRPr="004B3843">
        <w:rPr>
          <w:rFonts w:eastAsia="LMRoman10-Italic" w:cs="LMRoman10-Italic"/>
          <w:i/>
          <w:iCs/>
          <w:szCs w:val="20"/>
        </w:rPr>
        <w:t xml:space="preserve">Philosophical </w:t>
      </w:r>
      <w:r w:rsidRPr="00041EC2">
        <w:rPr>
          <w:rFonts w:eastAsia="LMRoman10-Italic" w:cs="LMRoman10-Italic"/>
          <w:i/>
          <w:iCs/>
          <w:szCs w:val="20"/>
        </w:rPr>
        <w:t>Topics</w:t>
      </w:r>
      <w:r w:rsidR="004B3843">
        <w:rPr>
          <w:rFonts w:eastAsia="LMRoman10-Italic" w:cs="LMRoman10-Italic"/>
          <w:i/>
          <w:iCs/>
          <w:szCs w:val="20"/>
        </w:rPr>
        <w:t>, 40</w:t>
      </w:r>
      <w:r w:rsidR="004B3843">
        <w:rPr>
          <w:rFonts w:eastAsia="LMRoman10-Italic" w:cs="LMRoman10-Italic"/>
          <w:iCs/>
          <w:szCs w:val="20"/>
        </w:rPr>
        <w:t>(2): pp.155–177</w:t>
      </w:r>
      <w:r w:rsidRPr="00041EC2">
        <w:rPr>
          <w:rFonts w:eastAsia="LMRoman10-Italic" w:cs="LMRoman10-Italic"/>
          <w:iCs/>
          <w:szCs w:val="20"/>
        </w:rPr>
        <w:t>.</w:t>
      </w:r>
    </w:p>
    <w:p w:rsidR="00C7630C" w:rsidRDefault="00C7630C" w:rsidP="00C7630C">
      <w:pPr>
        <w:spacing w:before="100" w:line="240" w:lineRule="auto"/>
        <w:ind w:left="357" w:hanging="357"/>
        <w:rPr>
          <w:rFonts w:eastAsia="LMRoman10-Italic" w:cs="LMRoman10-Italic"/>
          <w:iCs/>
          <w:szCs w:val="20"/>
        </w:rPr>
      </w:pPr>
      <w:proofErr w:type="spellStart"/>
      <w:r>
        <w:rPr>
          <w:rFonts w:eastAsia="LMRoman10-Italic" w:cs="LMRoman10-Italic"/>
          <w:iCs/>
          <w:szCs w:val="20"/>
        </w:rPr>
        <w:t>Shea</w:t>
      </w:r>
      <w:proofErr w:type="spellEnd"/>
      <w:r>
        <w:rPr>
          <w:rFonts w:eastAsia="LMRoman10-Italic" w:cs="LMRoman10-Italic"/>
          <w:iCs/>
          <w:szCs w:val="20"/>
        </w:rPr>
        <w:t xml:space="preserve">, N. (2018). </w:t>
      </w:r>
      <w:proofErr w:type="gramStart"/>
      <w:r w:rsidRPr="00C7630C">
        <w:rPr>
          <w:rFonts w:eastAsia="LMRoman10-Italic" w:cs="LMRoman10-Italic"/>
          <w:i/>
          <w:iCs/>
          <w:szCs w:val="20"/>
        </w:rPr>
        <w:t>Repres</w:t>
      </w:r>
      <w:r w:rsidRPr="00C7630C">
        <w:rPr>
          <w:rFonts w:eastAsia="LMRoman10-Italic" w:cs="LMRoman10-Italic"/>
          <w:i/>
          <w:iCs/>
          <w:szCs w:val="20"/>
        </w:rPr>
        <w:t>entation in cognitive science.</w:t>
      </w:r>
      <w:proofErr w:type="gramEnd"/>
      <w:r>
        <w:rPr>
          <w:rFonts w:eastAsia="LMRoman10-Italic" w:cs="LMRoman10-Italic"/>
          <w:iCs/>
          <w:szCs w:val="20"/>
        </w:rPr>
        <w:t xml:space="preserve"> </w:t>
      </w:r>
      <w:r w:rsidRPr="00C7630C">
        <w:rPr>
          <w:rFonts w:eastAsia="LMRoman10-Italic" w:cs="LMRoman10-Italic"/>
          <w:iCs/>
          <w:szCs w:val="20"/>
        </w:rPr>
        <w:t>Oxford: Oxford University Press.</w:t>
      </w:r>
    </w:p>
    <w:p w:rsidR="00EF3E8C" w:rsidRDefault="00EF3E8C" w:rsidP="00EF3E8C">
      <w:pPr>
        <w:spacing w:before="100" w:line="240" w:lineRule="auto"/>
        <w:ind w:left="357" w:hanging="357"/>
        <w:rPr>
          <w:rFonts w:eastAsia="LMRoman10-Italic" w:cs="LMRoman10-Italic"/>
          <w:iCs/>
          <w:szCs w:val="20"/>
        </w:rPr>
      </w:pPr>
      <w:proofErr w:type="spellStart"/>
      <w:r>
        <w:rPr>
          <w:rFonts w:eastAsia="LMRoman10-Italic" w:cs="LMRoman10-Italic"/>
          <w:iCs/>
          <w:szCs w:val="20"/>
        </w:rPr>
        <w:t>Strawson</w:t>
      </w:r>
      <w:proofErr w:type="spellEnd"/>
      <w:r>
        <w:rPr>
          <w:rFonts w:eastAsia="LMRoman10-Italic" w:cs="LMRoman10-Italic"/>
          <w:iCs/>
          <w:szCs w:val="20"/>
        </w:rPr>
        <w:t xml:space="preserve">, G. (2016). </w:t>
      </w:r>
      <w:r w:rsidRPr="00EF3E8C">
        <w:rPr>
          <w:rFonts w:eastAsia="LMRoman10-Italic" w:cs="LMRoman10-Italic"/>
          <w:iCs/>
          <w:szCs w:val="20"/>
        </w:rPr>
        <w:t xml:space="preserve">Mind and being: The primacy of </w:t>
      </w:r>
      <w:proofErr w:type="spellStart"/>
      <w:r w:rsidRPr="00EF3E8C">
        <w:rPr>
          <w:rFonts w:eastAsia="LMRoman10-Italic" w:cs="LMRoman10-Italic"/>
          <w:iCs/>
          <w:szCs w:val="20"/>
        </w:rPr>
        <w:t>panpsychism</w:t>
      </w:r>
      <w:proofErr w:type="spellEnd"/>
      <w:r w:rsidRPr="00EF3E8C">
        <w:rPr>
          <w:rFonts w:eastAsia="LMRoman10-Italic" w:cs="LMRoman10-Italic"/>
          <w:iCs/>
          <w:szCs w:val="20"/>
        </w:rPr>
        <w:t>.</w:t>
      </w:r>
      <w:r>
        <w:rPr>
          <w:rFonts w:eastAsia="LMRoman10-Italic" w:cs="LMRoman10-Italic"/>
          <w:iCs/>
          <w:szCs w:val="20"/>
        </w:rPr>
        <w:t xml:space="preserve"> </w:t>
      </w:r>
      <w:proofErr w:type="gramStart"/>
      <w:r>
        <w:rPr>
          <w:rFonts w:eastAsia="LMRoman10-Italic" w:cs="LMRoman10-Italic"/>
          <w:iCs/>
          <w:szCs w:val="20"/>
        </w:rPr>
        <w:t xml:space="preserve">In </w:t>
      </w:r>
      <w:proofErr w:type="spellStart"/>
      <w:r>
        <w:rPr>
          <w:rFonts w:cs="Times New Roman"/>
          <w:sz w:val="20"/>
        </w:rPr>
        <w:t>Brü</w:t>
      </w:r>
      <w:r>
        <w:rPr>
          <w:rFonts w:cs="Times New Roman"/>
          <w:sz w:val="20"/>
        </w:rPr>
        <w:t>ntrup</w:t>
      </w:r>
      <w:proofErr w:type="spellEnd"/>
      <w:r>
        <w:rPr>
          <w:rFonts w:cs="Times New Roman"/>
          <w:sz w:val="20"/>
        </w:rPr>
        <w:t xml:space="preserve"> </w:t>
      </w:r>
      <w:r w:rsidRPr="0005606D">
        <w:rPr>
          <w:rFonts w:cs="Times New Roman"/>
          <w:sz w:val="20"/>
        </w:rPr>
        <w:t>&amp;</w:t>
      </w:r>
      <w:r>
        <w:rPr>
          <w:rFonts w:cs="Times New Roman"/>
          <w:sz w:val="20"/>
        </w:rPr>
        <w:t xml:space="preserve"> </w:t>
      </w:r>
      <w:proofErr w:type="spellStart"/>
      <w:r>
        <w:rPr>
          <w:rFonts w:cs="Times New Roman"/>
          <w:sz w:val="20"/>
        </w:rPr>
        <w:t>Jaskolla</w:t>
      </w:r>
      <w:proofErr w:type="spellEnd"/>
      <w:r>
        <w:rPr>
          <w:rFonts w:cs="Times New Roman"/>
          <w:sz w:val="20"/>
        </w:rPr>
        <w:t xml:space="preserve"> (2016).</w:t>
      </w:r>
      <w:proofErr w:type="gramEnd"/>
    </w:p>
    <w:p w:rsidR="00AA7962" w:rsidRPr="00AA7962" w:rsidRDefault="00AA7962" w:rsidP="00AA7962">
      <w:pPr>
        <w:spacing w:before="100" w:line="240" w:lineRule="auto"/>
        <w:ind w:left="357" w:hanging="357"/>
        <w:rPr>
          <w:sz w:val="20"/>
        </w:rPr>
      </w:pPr>
      <w:proofErr w:type="spellStart"/>
      <w:proofErr w:type="gramStart"/>
      <w:r w:rsidRPr="00AA7962">
        <w:rPr>
          <w:rFonts w:eastAsia="LMRoman10-Italic" w:cs="LMRoman10-Italic"/>
          <w:iCs/>
          <w:szCs w:val="20"/>
        </w:rPr>
        <w:t>Tye</w:t>
      </w:r>
      <w:proofErr w:type="spellEnd"/>
      <w:r w:rsidRPr="00AA7962">
        <w:rPr>
          <w:rFonts w:eastAsia="LMRoman10-Italic" w:cs="LMRoman10-Italic"/>
          <w:iCs/>
          <w:szCs w:val="20"/>
        </w:rPr>
        <w:t>,</w:t>
      </w:r>
      <w:r>
        <w:rPr>
          <w:rFonts w:eastAsia="LMRoman10-Italic" w:cs="LMRoman10-Italic"/>
          <w:i/>
          <w:iCs/>
          <w:szCs w:val="20"/>
        </w:rPr>
        <w:t xml:space="preserve"> </w:t>
      </w:r>
      <w:r w:rsidRPr="00AA7962">
        <w:rPr>
          <w:rFonts w:eastAsia="LMRoman10-Italic" w:cs="LMRoman10-Italic"/>
          <w:iCs/>
          <w:szCs w:val="20"/>
        </w:rPr>
        <w:t>M. (2000).</w:t>
      </w:r>
      <w:proofErr w:type="gramEnd"/>
      <w:r>
        <w:rPr>
          <w:rFonts w:eastAsia="LMRoman10-Italic" w:cs="LMRoman10-Italic"/>
          <w:i/>
          <w:iCs/>
          <w:szCs w:val="20"/>
        </w:rPr>
        <w:t xml:space="preserve"> </w:t>
      </w:r>
      <w:proofErr w:type="gramStart"/>
      <w:r w:rsidRPr="00AA7962">
        <w:rPr>
          <w:rFonts w:eastAsia="LMRoman10-Italic" w:cs="LMRoman10-Italic"/>
          <w:i/>
          <w:iCs/>
          <w:szCs w:val="20"/>
        </w:rPr>
        <w:t xml:space="preserve">Consciousness, </w:t>
      </w:r>
      <w:proofErr w:type="spellStart"/>
      <w:r w:rsidRPr="00AA7962">
        <w:rPr>
          <w:rFonts w:eastAsia="LMRoman10-Italic" w:cs="LMRoman10-Italic"/>
          <w:i/>
          <w:iCs/>
          <w:szCs w:val="20"/>
        </w:rPr>
        <w:t>color</w:t>
      </w:r>
      <w:proofErr w:type="spellEnd"/>
      <w:r w:rsidRPr="00AA7962">
        <w:rPr>
          <w:rFonts w:eastAsia="LMRoman10-Italic" w:cs="LMRoman10-Italic"/>
          <w:i/>
          <w:iCs/>
          <w:szCs w:val="20"/>
        </w:rPr>
        <w:t>, and content.</w:t>
      </w:r>
      <w:proofErr w:type="gramEnd"/>
      <w:r w:rsidRPr="00AA7962">
        <w:rPr>
          <w:rFonts w:eastAsia="LMRoman10-Italic" w:cs="LMRoman10-Italic"/>
          <w:i/>
          <w:iCs/>
          <w:szCs w:val="20"/>
        </w:rPr>
        <w:t xml:space="preserve"> </w:t>
      </w:r>
      <w:r>
        <w:rPr>
          <w:rFonts w:eastAsia="LMRoman10-Regular" w:cs="LMRoman10-Regular"/>
          <w:szCs w:val="20"/>
        </w:rPr>
        <w:t xml:space="preserve">Cambridge, </w:t>
      </w:r>
      <w:r w:rsidRPr="00AA7962">
        <w:rPr>
          <w:rFonts w:eastAsia="LMRoman10-Regular" w:cs="LMRoman10-Regular"/>
          <w:szCs w:val="20"/>
        </w:rPr>
        <w:t>MA: MIT Press.</w:t>
      </w:r>
    </w:p>
    <w:p w:rsidR="00423EC2" w:rsidRDefault="00423EC2" w:rsidP="00A60109">
      <w:pPr>
        <w:spacing w:before="100" w:line="240" w:lineRule="auto"/>
        <w:ind w:left="357" w:hanging="357"/>
      </w:pPr>
      <w:r>
        <w:t>Vetter, B</w:t>
      </w:r>
      <w:proofErr w:type="gramStart"/>
      <w:r>
        <w:t>.(</w:t>
      </w:r>
      <w:proofErr w:type="gramEnd"/>
      <w:r>
        <w:t xml:space="preserve">2015).  </w:t>
      </w:r>
      <w:r>
        <w:rPr>
          <w:i/>
          <w:iCs/>
        </w:rPr>
        <w:t>Potentiality:  From dispositions to modality.</w:t>
      </w:r>
      <w:r>
        <w:t xml:space="preserve"> Oxford: Oxford University Press.</w:t>
      </w:r>
    </w:p>
    <w:p w:rsidR="00B84D93" w:rsidRDefault="00B84D93" w:rsidP="00B84D93">
      <w:pPr>
        <w:spacing w:before="100" w:line="240" w:lineRule="auto"/>
        <w:ind w:left="357" w:hanging="357"/>
      </w:pPr>
      <w:proofErr w:type="spellStart"/>
      <w:r>
        <w:t>Williford</w:t>
      </w:r>
      <w:proofErr w:type="spellEnd"/>
      <w:r>
        <w:t xml:space="preserve">, K. (2015). </w:t>
      </w:r>
      <w:proofErr w:type="spellStart"/>
      <w:proofErr w:type="gramStart"/>
      <w:r>
        <w:t>Representationalisms</w:t>
      </w:r>
      <w:proofErr w:type="spellEnd"/>
      <w:r>
        <w:t>, subjective ch</w:t>
      </w:r>
      <w:r>
        <w:t>aracter, and self-acquaintance.</w:t>
      </w:r>
      <w:proofErr w:type="gramEnd"/>
      <w:r>
        <w:t xml:space="preserve"> In T. </w:t>
      </w:r>
      <w:proofErr w:type="spellStart"/>
      <w:r>
        <w:t>Metzinger</w:t>
      </w:r>
      <w:proofErr w:type="spellEnd"/>
      <w:r>
        <w:t xml:space="preserve"> &amp; J.M. </w:t>
      </w:r>
      <w:proofErr w:type="spellStart"/>
      <w:r>
        <w:t>Windt</w:t>
      </w:r>
      <w:proofErr w:type="spellEnd"/>
      <w:r>
        <w:t xml:space="preserve"> (</w:t>
      </w:r>
      <w:proofErr w:type="spellStart"/>
      <w:r>
        <w:t>E</w:t>
      </w:r>
      <w:r>
        <w:t>ds</w:t>
      </w:r>
      <w:proofErr w:type="spellEnd"/>
      <w:r>
        <w:t xml:space="preserve">), </w:t>
      </w:r>
      <w:r w:rsidRPr="00B84D93">
        <w:rPr>
          <w:i/>
        </w:rPr>
        <w:t>Open MIND</w:t>
      </w:r>
      <w:r>
        <w:t xml:space="preserve">: 39(T). Frankfurt </w:t>
      </w:r>
      <w:proofErr w:type="gramStart"/>
      <w:r>
        <w:t>am</w:t>
      </w:r>
      <w:proofErr w:type="gramEnd"/>
      <w:r>
        <w:t xml:space="preserve"> Mein: MIND Group.</w:t>
      </w:r>
      <w:r>
        <w:t xml:space="preserve"> </w:t>
      </w:r>
      <w:hyperlink r:id="rId9" w:history="1">
        <w:r w:rsidR="008A0201" w:rsidRPr="007D38A9">
          <w:rPr>
            <w:rStyle w:val="Hyperlink"/>
          </w:rPr>
          <w:t>https://fias.uni-frankfurt.de/mindgroup/</w:t>
        </w:r>
      </w:hyperlink>
    </w:p>
    <w:p w:rsidR="008A0201" w:rsidRDefault="008A0201" w:rsidP="008A0201">
      <w:pPr>
        <w:spacing w:before="100" w:line="240" w:lineRule="auto"/>
        <w:ind w:left="357" w:hanging="357"/>
      </w:pPr>
      <w:r>
        <w:t>Yates</w:t>
      </w:r>
      <w:r w:rsidR="00625946">
        <w:t xml:space="preserve">, D. </w:t>
      </w:r>
      <w:r>
        <w:t xml:space="preserve">(2018). </w:t>
      </w:r>
      <w:proofErr w:type="gramStart"/>
      <w:r>
        <w:t>Neural synchrony and the ca</w:t>
      </w:r>
      <w:r>
        <w:t>usal efficacy of consciousness.</w:t>
      </w:r>
      <w:proofErr w:type="gramEnd"/>
      <w:r>
        <w:t xml:space="preserve"> </w:t>
      </w:r>
      <w:proofErr w:type="spellStart"/>
      <w:r w:rsidRPr="008A0201">
        <w:rPr>
          <w:i/>
        </w:rPr>
        <w:t>Topoi</w:t>
      </w:r>
      <w:proofErr w:type="spellEnd"/>
      <w:r w:rsidRPr="008A0201">
        <w:rPr>
          <w:i/>
        </w:rPr>
        <w:t>,</w:t>
      </w:r>
      <w:r>
        <w:t xml:space="preserve"> published online 22 Sep 2018. </w:t>
      </w:r>
      <w:r>
        <w:t>https://doi.org/10.1007/s11245-018-9596-7</w:t>
      </w:r>
    </w:p>
    <w:p w:rsidR="00A60109" w:rsidRPr="00A60109" w:rsidRDefault="00A60109" w:rsidP="00A60109">
      <w:pPr>
        <w:spacing w:before="100" w:line="240" w:lineRule="auto"/>
        <w:ind w:left="357" w:hanging="357"/>
        <w:rPr>
          <w:sz w:val="20"/>
        </w:rPr>
      </w:pPr>
      <w:proofErr w:type="spellStart"/>
      <w:r w:rsidRPr="00A60109">
        <w:rPr>
          <w:sz w:val="20"/>
        </w:rPr>
        <w:t>Zahavi</w:t>
      </w:r>
      <w:proofErr w:type="spellEnd"/>
      <w:r w:rsidRPr="00A60109">
        <w:rPr>
          <w:sz w:val="20"/>
        </w:rPr>
        <w:t xml:space="preserve">, D. (2005).  </w:t>
      </w:r>
      <w:r w:rsidRPr="00A60109">
        <w:rPr>
          <w:i/>
          <w:iCs/>
          <w:sz w:val="20"/>
        </w:rPr>
        <w:t>Subjectivity and selfhood:  Investigating the first-person perspective.</w:t>
      </w:r>
      <w:r w:rsidRPr="00A60109">
        <w:rPr>
          <w:sz w:val="20"/>
        </w:rPr>
        <w:t xml:space="preserve"> Cambridge, Mass. and London, UK:  MIT Press (a Bradford Book).</w:t>
      </w:r>
    </w:p>
    <w:p w:rsidR="00A60109" w:rsidRPr="00A60109" w:rsidRDefault="00A60109" w:rsidP="00A60109">
      <w:pPr>
        <w:spacing w:before="100" w:line="240" w:lineRule="auto"/>
        <w:ind w:left="357" w:hanging="357"/>
        <w:rPr>
          <w:sz w:val="20"/>
        </w:rPr>
      </w:pPr>
    </w:p>
    <w:p w:rsidR="002C51FA" w:rsidRPr="00A60109" w:rsidRDefault="002C51FA" w:rsidP="00A92275">
      <w:pPr>
        <w:spacing w:after="0" w:line="240" w:lineRule="auto"/>
        <w:rPr>
          <w:sz w:val="20"/>
        </w:rPr>
      </w:pPr>
    </w:p>
    <w:sectPr w:rsidR="002C51FA" w:rsidRPr="00A60109" w:rsidSect="007E58B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EBB" w:rsidRDefault="009D0EBB" w:rsidP="00024A61">
      <w:pPr>
        <w:spacing w:after="0" w:line="240" w:lineRule="auto"/>
      </w:pPr>
      <w:r>
        <w:separator/>
      </w:r>
    </w:p>
  </w:endnote>
  <w:endnote w:type="continuationSeparator" w:id="0">
    <w:p w:rsidR="009D0EBB" w:rsidRDefault="009D0EBB" w:rsidP="0002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Italic">
    <w:altName w:val="MS Mincho"/>
    <w:panose1 w:val="00000000000000000000"/>
    <w:charset w:val="80"/>
    <w:family w:val="auto"/>
    <w:notTrueType/>
    <w:pitch w:val="default"/>
    <w:sig w:usb0="00000000" w:usb1="08070000" w:usb2="00000010" w:usb3="00000000" w:csb0="00020000" w:csb1="00000000"/>
  </w:font>
  <w:font w:name="LMRoman10-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EBB" w:rsidRDefault="009D0EBB" w:rsidP="00024A61">
      <w:pPr>
        <w:spacing w:after="0" w:line="240" w:lineRule="auto"/>
      </w:pPr>
      <w:r>
        <w:separator/>
      </w:r>
    </w:p>
  </w:footnote>
  <w:footnote w:type="continuationSeparator" w:id="0">
    <w:p w:rsidR="009D0EBB" w:rsidRDefault="009D0EBB" w:rsidP="00024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902CB"/>
    <w:multiLevelType w:val="hybridMultilevel"/>
    <w:tmpl w:val="AB3A47A4"/>
    <w:lvl w:ilvl="0" w:tplc="AC8AA920">
      <w:start w:val="1"/>
      <w:numFmt w:val="bullet"/>
      <w:lvlText w:val="•"/>
      <w:lvlJc w:val="left"/>
      <w:pPr>
        <w:tabs>
          <w:tab w:val="num" w:pos="720"/>
        </w:tabs>
        <w:ind w:left="720" w:hanging="360"/>
      </w:pPr>
      <w:rPr>
        <w:rFonts w:ascii="Calibri" w:hAnsi="Calibri" w:hint="default"/>
      </w:rPr>
    </w:lvl>
    <w:lvl w:ilvl="1" w:tplc="BF968C9C" w:tentative="1">
      <w:start w:val="1"/>
      <w:numFmt w:val="bullet"/>
      <w:lvlText w:val="•"/>
      <w:lvlJc w:val="left"/>
      <w:pPr>
        <w:tabs>
          <w:tab w:val="num" w:pos="1440"/>
        </w:tabs>
        <w:ind w:left="1440" w:hanging="360"/>
      </w:pPr>
      <w:rPr>
        <w:rFonts w:ascii="Calibri" w:hAnsi="Calibri" w:hint="default"/>
      </w:rPr>
    </w:lvl>
    <w:lvl w:ilvl="2" w:tplc="E946CDE0" w:tentative="1">
      <w:start w:val="1"/>
      <w:numFmt w:val="bullet"/>
      <w:lvlText w:val="•"/>
      <w:lvlJc w:val="left"/>
      <w:pPr>
        <w:tabs>
          <w:tab w:val="num" w:pos="2160"/>
        </w:tabs>
        <w:ind w:left="2160" w:hanging="360"/>
      </w:pPr>
      <w:rPr>
        <w:rFonts w:ascii="Calibri" w:hAnsi="Calibri" w:hint="default"/>
      </w:rPr>
    </w:lvl>
    <w:lvl w:ilvl="3" w:tplc="89703890" w:tentative="1">
      <w:start w:val="1"/>
      <w:numFmt w:val="bullet"/>
      <w:lvlText w:val="•"/>
      <w:lvlJc w:val="left"/>
      <w:pPr>
        <w:tabs>
          <w:tab w:val="num" w:pos="2880"/>
        </w:tabs>
        <w:ind w:left="2880" w:hanging="360"/>
      </w:pPr>
      <w:rPr>
        <w:rFonts w:ascii="Calibri" w:hAnsi="Calibri" w:hint="default"/>
      </w:rPr>
    </w:lvl>
    <w:lvl w:ilvl="4" w:tplc="424E0C0C" w:tentative="1">
      <w:start w:val="1"/>
      <w:numFmt w:val="bullet"/>
      <w:lvlText w:val="•"/>
      <w:lvlJc w:val="left"/>
      <w:pPr>
        <w:tabs>
          <w:tab w:val="num" w:pos="3600"/>
        </w:tabs>
        <w:ind w:left="3600" w:hanging="360"/>
      </w:pPr>
      <w:rPr>
        <w:rFonts w:ascii="Calibri" w:hAnsi="Calibri" w:hint="default"/>
      </w:rPr>
    </w:lvl>
    <w:lvl w:ilvl="5" w:tplc="7AC201CA" w:tentative="1">
      <w:start w:val="1"/>
      <w:numFmt w:val="bullet"/>
      <w:lvlText w:val="•"/>
      <w:lvlJc w:val="left"/>
      <w:pPr>
        <w:tabs>
          <w:tab w:val="num" w:pos="4320"/>
        </w:tabs>
        <w:ind w:left="4320" w:hanging="360"/>
      </w:pPr>
      <w:rPr>
        <w:rFonts w:ascii="Calibri" w:hAnsi="Calibri" w:hint="default"/>
      </w:rPr>
    </w:lvl>
    <w:lvl w:ilvl="6" w:tplc="10F28ABA" w:tentative="1">
      <w:start w:val="1"/>
      <w:numFmt w:val="bullet"/>
      <w:lvlText w:val="•"/>
      <w:lvlJc w:val="left"/>
      <w:pPr>
        <w:tabs>
          <w:tab w:val="num" w:pos="5040"/>
        </w:tabs>
        <w:ind w:left="5040" w:hanging="360"/>
      </w:pPr>
      <w:rPr>
        <w:rFonts w:ascii="Calibri" w:hAnsi="Calibri" w:hint="default"/>
      </w:rPr>
    </w:lvl>
    <w:lvl w:ilvl="7" w:tplc="8F0C272C" w:tentative="1">
      <w:start w:val="1"/>
      <w:numFmt w:val="bullet"/>
      <w:lvlText w:val="•"/>
      <w:lvlJc w:val="left"/>
      <w:pPr>
        <w:tabs>
          <w:tab w:val="num" w:pos="5760"/>
        </w:tabs>
        <w:ind w:left="5760" w:hanging="360"/>
      </w:pPr>
      <w:rPr>
        <w:rFonts w:ascii="Calibri" w:hAnsi="Calibri" w:hint="default"/>
      </w:rPr>
    </w:lvl>
    <w:lvl w:ilvl="8" w:tplc="3496B298" w:tentative="1">
      <w:start w:val="1"/>
      <w:numFmt w:val="bullet"/>
      <w:lvlText w:val="•"/>
      <w:lvlJc w:val="left"/>
      <w:pPr>
        <w:tabs>
          <w:tab w:val="num" w:pos="6480"/>
        </w:tabs>
        <w:ind w:left="6480" w:hanging="360"/>
      </w:pPr>
      <w:rPr>
        <w:rFonts w:ascii="Calibri" w:hAnsi="Calibri" w:hint="default"/>
      </w:rPr>
    </w:lvl>
  </w:abstractNum>
  <w:abstractNum w:abstractNumId="1">
    <w:nsid w:val="1735017F"/>
    <w:multiLevelType w:val="hybridMultilevel"/>
    <w:tmpl w:val="1F5EC82C"/>
    <w:lvl w:ilvl="0" w:tplc="C750F92E">
      <w:start w:val="1"/>
      <w:numFmt w:val="bullet"/>
      <w:lvlText w:val="•"/>
      <w:lvlJc w:val="left"/>
      <w:pPr>
        <w:tabs>
          <w:tab w:val="num" w:pos="720"/>
        </w:tabs>
        <w:ind w:left="720" w:hanging="360"/>
      </w:pPr>
      <w:rPr>
        <w:rFonts w:ascii="Calibri" w:hAnsi="Calibri" w:hint="default"/>
      </w:rPr>
    </w:lvl>
    <w:lvl w:ilvl="1" w:tplc="01BA7E68" w:tentative="1">
      <w:start w:val="1"/>
      <w:numFmt w:val="bullet"/>
      <w:lvlText w:val="•"/>
      <w:lvlJc w:val="left"/>
      <w:pPr>
        <w:tabs>
          <w:tab w:val="num" w:pos="1440"/>
        </w:tabs>
        <w:ind w:left="1440" w:hanging="360"/>
      </w:pPr>
      <w:rPr>
        <w:rFonts w:ascii="Calibri" w:hAnsi="Calibri" w:hint="default"/>
      </w:rPr>
    </w:lvl>
    <w:lvl w:ilvl="2" w:tplc="FA52A3DA" w:tentative="1">
      <w:start w:val="1"/>
      <w:numFmt w:val="bullet"/>
      <w:lvlText w:val="•"/>
      <w:lvlJc w:val="left"/>
      <w:pPr>
        <w:tabs>
          <w:tab w:val="num" w:pos="2160"/>
        </w:tabs>
        <w:ind w:left="2160" w:hanging="360"/>
      </w:pPr>
      <w:rPr>
        <w:rFonts w:ascii="Calibri" w:hAnsi="Calibri" w:hint="default"/>
      </w:rPr>
    </w:lvl>
    <w:lvl w:ilvl="3" w:tplc="91C4A8FA" w:tentative="1">
      <w:start w:val="1"/>
      <w:numFmt w:val="bullet"/>
      <w:lvlText w:val="•"/>
      <w:lvlJc w:val="left"/>
      <w:pPr>
        <w:tabs>
          <w:tab w:val="num" w:pos="2880"/>
        </w:tabs>
        <w:ind w:left="2880" w:hanging="360"/>
      </w:pPr>
      <w:rPr>
        <w:rFonts w:ascii="Calibri" w:hAnsi="Calibri" w:hint="default"/>
      </w:rPr>
    </w:lvl>
    <w:lvl w:ilvl="4" w:tplc="2A2408F2" w:tentative="1">
      <w:start w:val="1"/>
      <w:numFmt w:val="bullet"/>
      <w:lvlText w:val="•"/>
      <w:lvlJc w:val="left"/>
      <w:pPr>
        <w:tabs>
          <w:tab w:val="num" w:pos="3600"/>
        </w:tabs>
        <w:ind w:left="3600" w:hanging="360"/>
      </w:pPr>
      <w:rPr>
        <w:rFonts w:ascii="Calibri" w:hAnsi="Calibri" w:hint="default"/>
      </w:rPr>
    </w:lvl>
    <w:lvl w:ilvl="5" w:tplc="8BCA48EA" w:tentative="1">
      <w:start w:val="1"/>
      <w:numFmt w:val="bullet"/>
      <w:lvlText w:val="•"/>
      <w:lvlJc w:val="left"/>
      <w:pPr>
        <w:tabs>
          <w:tab w:val="num" w:pos="4320"/>
        </w:tabs>
        <w:ind w:left="4320" w:hanging="360"/>
      </w:pPr>
      <w:rPr>
        <w:rFonts w:ascii="Calibri" w:hAnsi="Calibri" w:hint="default"/>
      </w:rPr>
    </w:lvl>
    <w:lvl w:ilvl="6" w:tplc="91C0DDE6" w:tentative="1">
      <w:start w:val="1"/>
      <w:numFmt w:val="bullet"/>
      <w:lvlText w:val="•"/>
      <w:lvlJc w:val="left"/>
      <w:pPr>
        <w:tabs>
          <w:tab w:val="num" w:pos="5040"/>
        </w:tabs>
        <w:ind w:left="5040" w:hanging="360"/>
      </w:pPr>
      <w:rPr>
        <w:rFonts w:ascii="Calibri" w:hAnsi="Calibri" w:hint="default"/>
      </w:rPr>
    </w:lvl>
    <w:lvl w:ilvl="7" w:tplc="71E03120" w:tentative="1">
      <w:start w:val="1"/>
      <w:numFmt w:val="bullet"/>
      <w:lvlText w:val="•"/>
      <w:lvlJc w:val="left"/>
      <w:pPr>
        <w:tabs>
          <w:tab w:val="num" w:pos="5760"/>
        </w:tabs>
        <w:ind w:left="5760" w:hanging="360"/>
      </w:pPr>
      <w:rPr>
        <w:rFonts w:ascii="Calibri" w:hAnsi="Calibri" w:hint="default"/>
      </w:rPr>
    </w:lvl>
    <w:lvl w:ilvl="8" w:tplc="257A1C24" w:tentative="1">
      <w:start w:val="1"/>
      <w:numFmt w:val="bullet"/>
      <w:lvlText w:val="•"/>
      <w:lvlJc w:val="left"/>
      <w:pPr>
        <w:tabs>
          <w:tab w:val="num" w:pos="6480"/>
        </w:tabs>
        <w:ind w:left="6480" w:hanging="360"/>
      </w:pPr>
      <w:rPr>
        <w:rFonts w:ascii="Calibri" w:hAnsi="Calibri" w:hint="default"/>
      </w:rPr>
    </w:lvl>
  </w:abstractNum>
  <w:abstractNum w:abstractNumId="2">
    <w:nsid w:val="18E079CF"/>
    <w:multiLevelType w:val="hybridMultilevel"/>
    <w:tmpl w:val="B6FEA5E4"/>
    <w:lvl w:ilvl="0" w:tplc="86EC9FBC">
      <w:start w:val="1"/>
      <w:numFmt w:val="bullet"/>
      <w:lvlText w:val="•"/>
      <w:lvlJc w:val="left"/>
      <w:pPr>
        <w:tabs>
          <w:tab w:val="num" w:pos="720"/>
        </w:tabs>
        <w:ind w:left="720" w:hanging="360"/>
      </w:pPr>
      <w:rPr>
        <w:rFonts w:ascii="Calibri" w:hAnsi="Calibri" w:hint="default"/>
      </w:rPr>
    </w:lvl>
    <w:lvl w:ilvl="1" w:tplc="5B0C318C">
      <w:start w:val="670"/>
      <w:numFmt w:val="bullet"/>
      <w:lvlText w:val="•"/>
      <w:lvlJc w:val="left"/>
      <w:pPr>
        <w:tabs>
          <w:tab w:val="num" w:pos="1440"/>
        </w:tabs>
        <w:ind w:left="1440" w:hanging="360"/>
      </w:pPr>
      <w:rPr>
        <w:rFonts w:ascii="Calibri" w:hAnsi="Calibri" w:hint="default"/>
      </w:rPr>
    </w:lvl>
    <w:lvl w:ilvl="2" w:tplc="3FA4F748" w:tentative="1">
      <w:start w:val="1"/>
      <w:numFmt w:val="bullet"/>
      <w:lvlText w:val="•"/>
      <w:lvlJc w:val="left"/>
      <w:pPr>
        <w:tabs>
          <w:tab w:val="num" w:pos="2160"/>
        </w:tabs>
        <w:ind w:left="2160" w:hanging="360"/>
      </w:pPr>
      <w:rPr>
        <w:rFonts w:ascii="Calibri" w:hAnsi="Calibri" w:hint="default"/>
      </w:rPr>
    </w:lvl>
    <w:lvl w:ilvl="3" w:tplc="374E0B1A" w:tentative="1">
      <w:start w:val="1"/>
      <w:numFmt w:val="bullet"/>
      <w:lvlText w:val="•"/>
      <w:lvlJc w:val="left"/>
      <w:pPr>
        <w:tabs>
          <w:tab w:val="num" w:pos="2880"/>
        </w:tabs>
        <w:ind w:left="2880" w:hanging="360"/>
      </w:pPr>
      <w:rPr>
        <w:rFonts w:ascii="Calibri" w:hAnsi="Calibri" w:hint="default"/>
      </w:rPr>
    </w:lvl>
    <w:lvl w:ilvl="4" w:tplc="29A8718C" w:tentative="1">
      <w:start w:val="1"/>
      <w:numFmt w:val="bullet"/>
      <w:lvlText w:val="•"/>
      <w:lvlJc w:val="left"/>
      <w:pPr>
        <w:tabs>
          <w:tab w:val="num" w:pos="3600"/>
        </w:tabs>
        <w:ind w:left="3600" w:hanging="360"/>
      </w:pPr>
      <w:rPr>
        <w:rFonts w:ascii="Calibri" w:hAnsi="Calibri" w:hint="default"/>
      </w:rPr>
    </w:lvl>
    <w:lvl w:ilvl="5" w:tplc="9C6AFD22" w:tentative="1">
      <w:start w:val="1"/>
      <w:numFmt w:val="bullet"/>
      <w:lvlText w:val="•"/>
      <w:lvlJc w:val="left"/>
      <w:pPr>
        <w:tabs>
          <w:tab w:val="num" w:pos="4320"/>
        </w:tabs>
        <w:ind w:left="4320" w:hanging="360"/>
      </w:pPr>
      <w:rPr>
        <w:rFonts w:ascii="Calibri" w:hAnsi="Calibri" w:hint="default"/>
      </w:rPr>
    </w:lvl>
    <w:lvl w:ilvl="6" w:tplc="A560DB98" w:tentative="1">
      <w:start w:val="1"/>
      <w:numFmt w:val="bullet"/>
      <w:lvlText w:val="•"/>
      <w:lvlJc w:val="left"/>
      <w:pPr>
        <w:tabs>
          <w:tab w:val="num" w:pos="5040"/>
        </w:tabs>
        <w:ind w:left="5040" w:hanging="360"/>
      </w:pPr>
      <w:rPr>
        <w:rFonts w:ascii="Calibri" w:hAnsi="Calibri" w:hint="default"/>
      </w:rPr>
    </w:lvl>
    <w:lvl w:ilvl="7" w:tplc="E468F8BA" w:tentative="1">
      <w:start w:val="1"/>
      <w:numFmt w:val="bullet"/>
      <w:lvlText w:val="•"/>
      <w:lvlJc w:val="left"/>
      <w:pPr>
        <w:tabs>
          <w:tab w:val="num" w:pos="5760"/>
        </w:tabs>
        <w:ind w:left="5760" w:hanging="360"/>
      </w:pPr>
      <w:rPr>
        <w:rFonts w:ascii="Calibri" w:hAnsi="Calibri" w:hint="default"/>
      </w:rPr>
    </w:lvl>
    <w:lvl w:ilvl="8" w:tplc="ABAEC8F4" w:tentative="1">
      <w:start w:val="1"/>
      <w:numFmt w:val="bullet"/>
      <w:lvlText w:val="•"/>
      <w:lvlJc w:val="left"/>
      <w:pPr>
        <w:tabs>
          <w:tab w:val="num" w:pos="6480"/>
        </w:tabs>
        <w:ind w:left="6480" w:hanging="360"/>
      </w:pPr>
      <w:rPr>
        <w:rFonts w:ascii="Calibri" w:hAnsi="Calibri" w:hint="default"/>
      </w:rPr>
    </w:lvl>
  </w:abstractNum>
  <w:abstractNum w:abstractNumId="3">
    <w:nsid w:val="1BDE42AE"/>
    <w:multiLevelType w:val="hybridMultilevel"/>
    <w:tmpl w:val="7E367326"/>
    <w:lvl w:ilvl="0" w:tplc="02F25F52">
      <w:start w:val="1"/>
      <w:numFmt w:val="bullet"/>
      <w:lvlText w:val="•"/>
      <w:lvlJc w:val="left"/>
      <w:pPr>
        <w:tabs>
          <w:tab w:val="num" w:pos="720"/>
        </w:tabs>
        <w:ind w:left="720" w:hanging="360"/>
      </w:pPr>
      <w:rPr>
        <w:rFonts w:ascii="Calibri" w:hAnsi="Calibri" w:hint="default"/>
      </w:rPr>
    </w:lvl>
    <w:lvl w:ilvl="1" w:tplc="57D053C4" w:tentative="1">
      <w:start w:val="1"/>
      <w:numFmt w:val="bullet"/>
      <w:lvlText w:val="•"/>
      <w:lvlJc w:val="left"/>
      <w:pPr>
        <w:tabs>
          <w:tab w:val="num" w:pos="1440"/>
        </w:tabs>
        <w:ind w:left="1440" w:hanging="360"/>
      </w:pPr>
      <w:rPr>
        <w:rFonts w:ascii="Calibri" w:hAnsi="Calibri" w:hint="default"/>
      </w:rPr>
    </w:lvl>
    <w:lvl w:ilvl="2" w:tplc="FFC01E4C" w:tentative="1">
      <w:start w:val="1"/>
      <w:numFmt w:val="bullet"/>
      <w:lvlText w:val="•"/>
      <w:lvlJc w:val="left"/>
      <w:pPr>
        <w:tabs>
          <w:tab w:val="num" w:pos="2160"/>
        </w:tabs>
        <w:ind w:left="2160" w:hanging="360"/>
      </w:pPr>
      <w:rPr>
        <w:rFonts w:ascii="Calibri" w:hAnsi="Calibri" w:hint="default"/>
      </w:rPr>
    </w:lvl>
    <w:lvl w:ilvl="3" w:tplc="BC60338C" w:tentative="1">
      <w:start w:val="1"/>
      <w:numFmt w:val="bullet"/>
      <w:lvlText w:val="•"/>
      <w:lvlJc w:val="left"/>
      <w:pPr>
        <w:tabs>
          <w:tab w:val="num" w:pos="2880"/>
        </w:tabs>
        <w:ind w:left="2880" w:hanging="360"/>
      </w:pPr>
      <w:rPr>
        <w:rFonts w:ascii="Calibri" w:hAnsi="Calibri" w:hint="default"/>
      </w:rPr>
    </w:lvl>
    <w:lvl w:ilvl="4" w:tplc="F0DAA0FE" w:tentative="1">
      <w:start w:val="1"/>
      <w:numFmt w:val="bullet"/>
      <w:lvlText w:val="•"/>
      <w:lvlJc w:val="left"/>
      <w:pPr>
        <w:tabs>
          <w:tab w:val="num" w:pos="3600"/>
        </w:tabs>
        <w:ind w:left="3600" w:hanging="360"/>
      </w:pPr>
      <w:rPr>
        <w:rFonts w:ascii="Calibri" w:hAnsi="Calibri" w:hint="default"/>
      </w:rPr>
    </w:lvl>
    <w:lvl w:ilvl="5" w:tplc="9ABA4742" w:tentative="1">
      <w:start w:val="1"/>
      <w:numFmt w:val="bullet"/>
      <w:lvlText w:val="•"/>
      <w:lvlJc w:val="left"/>
      <w:pPr>
        <w:tabs>
          <w:tab w:val="num" w:pos="4320"/>
        </w:tabs>
        <w:ind w:left="4320" w:hanging="360"/>
      </w:pPr>
      <w:rPr>
        <w:rFonts w:ascii="Calibri" w:hAnsi="Calibri" w:hint="default"/>
      </w:rPr>
    </w:lvl>
    <w:lvl w:ilvl="6" w:tplc="21842198" w:tentative="1">
      <w:start w:val="1"/>
      <w:numFmt w:val="bullet"/>
      <w:lvlText w:val="•"/>
      <w:lvlJc w:val="left"/>
      <w:pPr>
        <w:tabs>
          <w:tab w:val="num" w:pos="5040"/>
        </w:tabs>
        <w:ind w:left="5040" w:hanging="360"/>
      </w:pPr>
      <w:rPr>
        <w:rFonts w:ascii="Calibri" w:hAnsi="Calibri" w:hint="default"/>
      </w:rPr>
    </w:lvl>
    <w:lvl w:ilvl="7" w:tplc="2FB824F4" w:tentative="1">
      <w:start w:val="1"/>
      <w:numFmt w:val="bullet"/>
      <w:lvlText w:val="•"/>
      <w:lvlJc w:val="left"/>
      <w:pPr>
        <w:tabs>
          <w:tab w:val="num" w:pos="5760"/>
        </w:tabs>
        <w:ind w:left="5760" w:hanging="360"/>
      </w:pPr>
      <w:rPr>
        <w:rFonts w:ascii="Calibri" w:hAnsi="Calibri" w:hint="default"/>
      </w:rPr>
    </w:lvl>
    <w:lvl w:ilvl="8" w:tplc="178A614A" w:tentative="1">
      <w:start w:val="1"/>
      <w:numFmt w:val="bullet"/>
      <w:lvlText w:val="•"/>
      <w:lvlJc w:val="left"/>
      <w:pPr>
        <w:tabs>
          <w:tab w:val="num" w:pos="6480"/>
        </w:tabs>
        <w:ind w:left="6480" w:hanging="360"/>
      </w:pPr>
      <w:rPr>
        <w:rFonts w:ascii="Calibri" w:hAnsi="Calibri" w:hint="default"/>
      </w:rPr>
    </w:lvl>
  </w:abstractNum>
  <w:abstractNum w:abstractNumId="4">
    <w:nsid w:val="2594503D"/>
    <w:multiLevelType w:val="hybridMultilevel"/>
    <w:tmpl w:val="E0A6FF54"/>
    <w:lvl w:ilvl="0" w:tplc="D11235B4">
      <w:start w:val="1"/>
      <w:numFmt w:val="bullet"/>
      <w:lvlText w:val="•"/>
      <w:lvlJc w:val="left"/>
      <w:pPr>
        <w:tabs>
          <w:tab w:val="num" w:pos="720"/>
        </w:tabs>
        <w:ind w:left="720" w:hanging="360"/>
      </w:pPr>
      <w:rPr>
        <w:rFonts w:ascii="Calibri" w:hAnsi="Calibri" w:hint="default"/>
      </w:rPr>
    </w:lvl>
    <w:lvl w:ilvl="1" w:tplc="B4802814" w:tentative="1">
      <w:start w:val="1"/>
      <w:numFmt w:val="bullet"/>
      <w:lvlText w:val="•"/>
      <w:lvlJc w:val="left"/>
      <w:pPr>
        <w:tabs>
          <w:tab w:val="num" w:pos="1440"/>
        </w:tabs>
        <w:ind w:left="1440" w:hanging="360"/>
      </w:pPr>
      <w:rPr>
        <w:rFonts w:ascii="Calibri" w:hAnsi="Calibri" w:hint="default"/>
      </w:rPr>
    </w:lvl>
    <w:lvl w:ilvl="2" w:tplc="D470726A" w:tentative="1">
      <w:start w:val="1"/>
      <w:numFmt w:val="bullet"/>
      <w:lvlText w:val="•"/>
      <w:lvlJc w:val="left"/>
      <w:pPr>
        <w:tabs>
          <w:tab w:val="num" w:pos="2160"/>
        </w:tabs>
        <w:ind w:left="2160" w:hanging="360"/>
      </w:pPr>
      <w:rPr>
        <w:rFonts w:ascii="Calibri" w:hAnsi="Calibri" w:hint="default"/>
      </w:rPr>
    </w:lvl>
    <w:lvl w:ilvl="3" w:tplc="B19AE66A" w:tentative="1">
      <w:start w:val="1"/>
      <w:numFmt w:val="bullet"/>
      <w:lvlText w:val="•"/>
      <w:lvlJc w:val="left"/>
      <w:pPr>
        <w:tabs>
          <w:tab w:val="num" w:pos="2880"/>
        </w:tabs>
        <w:ind w:left="2880" w:hanging="360"/>
      </w:pPr>
      <w:rPr>
        <w:rFonts w:ascii="Calibri" w:hAnsi="Calibri" w:hint="default"/>
      </w:rPr>
    </w:lvl>
    <w:lvl w:ilvl="4" w:tplc="FA44B320" w:tentative="1">
      <w:start w:val="1"/>
      <w:numFmt w:val="bullet"/>
      <w:lvlText w:val="•"/>
      <w:lvlJc w:val="left"/>
      <w:pPr>
        <w:tabs>
          <w:tab w:val="num" w:pos="3600"/>
        </w:tabs>
        <w:ind w:left="3600" w:hanging="360"/>
      </w:pPr>
      <w:rPr>
        <w:rFonts w:ascii="Calibri" w:hAnsi="Calibri" w:hint="default"/>
      </w:rPr>
    </w:lvl>
    <w:lvl w:ilvl="5" w:tplc="4470CE7E" w:tentative="1">
      <w:start w:val="1"/>
      <w:numFmt w:val="bullet"/>
      <w:lvlText w:val="•"/>
      <w:lvlJc w:val="left"/>
      <w:pPr>
        <w:tabs>
          <w:tab w:val="num" w:pos="4320"/>
        </w:tabs>
        <w:ind w:left="4320" w:hanging="360"/>
      </w:pPr>
      <w:rPr>
        <w:rFonts w:ascii="Calibri" w:hAnsi="Calibri" w:hint="default"/>
      </w:rPr>
    </w:lvl>
    <w:lvl w:ilvl="6" w:tplc="70DAFD9E" w:tentative="1">
      <w:start w:val="1"/>
      <w:numFmt w:val="bullet"/>
      <w:lvlText w:val="•"/>
      <w:lvlJc w:val="left"/>
      <w:pPr>
        <w:tabs>
          <w:tab w:val="num" w:pos="5040"/>
        </w:tabs>
        <w:ind w:left="5040" w:hanging="360"/>
      </w:pPr>
      <w:rPr>
        <w:rFonts w:ascii="Calibri" w:hAnsi="Calibri" w:hint="default"/>
      </w:rPr>
    </w:lvl>
    <w:lvl w:ilvl="7" w:tplc="22020DDE" w:tentative="1">
      <w:start w:val="1"/>
      <w:numFmt w:val="bullet"/>
      <w:lvlText w:val="•"/>
      <w:lvlJc w:val="left"/>
      <w:pPr>
        <w:tabs>
          <w:tab w:val="num" w:pos="5760"/>
        </w:tabs>
        <w:ind w:left="5760" w:hanging="360"/>
      </w:pPr>
      <w:rPr>
        <w:rFonts w:ascii="Calibri" w:hAnsi="Calibri" w:hint="default"/>
      </w:rPr>
    </w:lvl>
    <w:lvl w:ilvl="8" w:tplc="596E628C" w:tentative="1">
      <w:start w:val="1"/>
      <w:numFmt w:val="bullet"/>
      <w:lvlText w:val="•"/>
      <w:lvlJc w:val="left"/>
      <w:pPr>
        <w:tabs>
          <w:tab w:val="num" w:pos="6480"/>
        </w:tabs>
        <w:ind w:left="6480" w:hanging="360"/>
      </w:pPr>
      <w:rPr>
        <w:rFonts w:ascii="Calibri" w:hAnsi="Calibri" w:hint="default"/>
      </w:rPr>
    </w:lvl>
  </w:abstractNum>
  <w:abstractNum w:abstractNumId="5">
    <w:nsid w:val="29D476A3"/>
    <w:multiLevelType w:val="hybridMultilevel"/>
    <w:tmpl w:val="60C00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5A3A27"/>
    <w:multiLevelType w:val="hybridMultilevel"/>
    <w:tmpl w:val="4C8AA046"/>
    <w:lvl w:ilvl="0" w:tplc="331891C2">
      <w:start w:val="1"/>
      <w:numFmt w:val="bullet"/>
      <w:lvlText w:val="•"/>
      <w:lvlJc w:val="left"/>
      <w:pPr>
        <w:tabs>
          <w:tab w:val="num" w:pos="720"/>
        </w:tabs>
        <w:ind w:left="720" w:hanging="360"/>
      </w:pPr>
      <w:rPr>
        <w:rFonts w:ascii="Calibri" w:hAnsi="Calibri" w:hint="default"/>
      </w:rPr>
    </w:lvl>
    <w:lvl w:ilvl="1" w:tplc="26A88182" w:tentative="1">
      <w:start w:val="1"/>
      <w:numFmt w:val="bullet"/>
      <w:lvlText w:val="•"/>
      <w:lvlJc w:val="left"/>
      <w:pPr>
        <w:tabs>
          <w:tab w:val="num" w:pos="1440"/>
        </w:tabs>
        <w:ind w:left="1440" w:hanging="360"/>
      </w:pPr>
      <w:rPr>
        <w:rFonts w:ascii="Calibri" w:hAnsi="Calibri" w:hint="default"/>
      </w:rPr>
    </w:lvl>
    <w:lvl w:ilvl="2" w:tplc="BC84C952" w:tentative="1">
      <w:start w:val="1"/>
      <w:numFmt w:val="bullet"/>
      <w:lvlText w:val="•"/>
      <w:lvlJc w:val="left"/>
      <w:pPr>
        <w:tabs>
          <w:tab w:val="num" w:pos="2160"/>
        </w:tabs>
        <w:ind w:left="2160" w:hanging="360"/>
      </w:pPr>
      <w:rPr>
        <w:rFonts w:ascii="Calibri" w:hAnsi="Calibri" w:hint="default"/>
      </w:rPr>
    </w:lvl>
    <w:lvl w:ilvl="3" w:tplc="CB202F84" w:tentative="1">
      <w:start w:val="1"/>
      <w:numFmt w:val="bullet"/>
      <w:lvlText w:val="•"/>
      <w:lvlJc w:val="left"/>
      <w:pPr>
        <w:tabs>
          <w:tab w:val="num" w:pos="2880"/>
        </w:tabs>
        <w:ind w:left="2880" w:hanging="360"/>
      </w:pPr>
      <w:rPr>
        <w:rFonts w:ascii="Calibri" w:hAnsi="Calibri" w:hint="default"/>
      </w:rPr>
    </w:lvl>
    <w:lvl w:ilvl="4" w:tplc="317AA516" w:tentative="1">
      <w:start w:val="1"/>
      <w:numFmt w:val="bullet"/>
      <w:lvlText w:val="•"/>
      <w:lvlJc w:val="left"/>
      <w:pPr>
        <w:tabs>
          <w:tab w:val="num" w:pos="3600"/>
        </w:tabs>
        <w:ind w:left="3600" w:hanging="360"/>
      </w:pPr>
      <w:rPr>
        <w:rFonts w:ascii="Calibri" w:hAnsi="Calibri" w:hint="default"/>
      </w:rPr>
    </w:lvl>
    <w:lvl w:ilvl="5" w:tplc="E37EEBC8" w:tentative="1">
      <w:start w:val="1"/>
      <w:numFmt w:val="bullet"/>
      <w:lvlText w:val="•"/>
      <w:lvlJc w:val="left"/>
      <w:pPr>
        <w:tabs>
          <w:tab w:val="num" w:pos="4320"/>
        </w:tabs>
        <w:ind w:left="4320" w:hanging="360"/>
      </w:pPr>
      <w:rPr>
        <w:rFonts w:ascii="Calibri" w:hAnsi="Calibri" w:hint="default"/>
      </w:rPr>
    </w:lvl>
    <w:lvl w:ilvl="6" w:tplc="E44E1ABA" w:tentative="1">
      <w:start w:val="1"/>
      <w:numFmt w:val="bullet"/>
      <w:lvlText w:val="•"/>
      <w:lvlJc w:val="left"/>
      <w:pPr>
        <w:tabs>
          <w:tab w:val="num" w:pos="5040"/>
        </w:tabs>
        <w:ind w:left="5040" w:hanging="360"/>
      </w:pPr>
      <w:rPr>
        <w:rFonts w:ascii="Calibri" w:hAnsi="Calibri" w:hint="default"/>
      </w:rPr>
    </w:lvl>
    <w:lvl w:ilvl="7" w:tplc="CA7A6438" w:tentative="1">
      <w:start w:val="1"/>
      <w:numFmt w:val="bullet"/>
      <w:lvlText w:val="•"/>
      <w:lvlJc w:val="left"/>
      <w:pPr>
        <w:tabs>
          <w:tab w:val="num" w:pos="5760"/>
        </w:tabs>
        <w:ind w:left="5760" w:hanging="360"/>
      </w:pPr>
      <w:rPr>
        <w:rFonts w:ascii="Calibri" w:hAnsi="Calibri" w:hint="default"/>
      </w:rPr>
    </w:lvl>
    <w:lvl w:ilvl="8" w:tplc="213C5B6C" w:tentative="1">
      <w:start w:val="1"/>
      <w:numFmt w:val="bullet"/>
      <w:lvlText w:val="•"/>
      <w:lvlJc w:val="left"/>
      <w:pPr>
        <w:tabs>
          <w:tab w:val="num" w:pos="6480"/>
        </w:tabs>
        <w:ind w:left="6480" w:hanging="360"/>
      </w:pPr>
      <w:rPr>
        <w:rFonts w:ascii="Calibri" w:hAnsi="Calibri" w:hint="default"/>
      </w:rPr>
    </w:lvl>
  </w:abstractNum>
  <w:abstractNum w:abstractNumId="7">
    <w:nsid w:val="53E836C4"/>
    <w:multiLevelType w:val="hybridMultilevel"/>
    <w:tmpl w:val="6D0CC296"/>
    <w:lvl w:ilvl="0" w:tplc="76ECAA50">
      <w:start w:val="1"/>
      <w:numFmt w:val="bullet"/>
      <w:lvlText w:val="•"/>
      <w:lvlJc w:val="left"/>
      <w:pPr>
        <w:tabs>
          <w:tab w:val="num" w:pos="720"/>
        </w:tabs>
        <w:ind w:left="720" w:hanging="360"/>
      </w:pPr>
      <w:rPr>
        <w:rFonts w:ascii="Calibri" w:hAnsi="Calibri" w:hint="default"/>
      </w:rPr>
    </w:lvl>
    <w:lvl w:ilvl="1" w:tplc="4AF04F96" w:tentative="1">
      <w:start w:val="1"/>
      <w:numFmt w:val="bullet"/>
      <w:lvlText w:val="•"/>
      <w:lvlJc w:val="left"/>
      <w:pPr>
        <w:tabs>
          <w:tab w:val="num" w:pos="1440"/>
        </w:tabs>
        <w:ind w:left="1440" w:hanging="360"/>
      </w:pPr>
      <w:rPr>
        <w:rFonts w:ascii="Calibri" w:hAnsi="Calibri" w:hint="default"/>
      </w:rPr>
    </w:lvl>
    <w:lvl w:ilvl="2" w:tplc="AD88C76E" w:tentative="1">
      <w:start w:val="1"/>
      <w:numFmt w:val="bullet"/>
      <w:lvlText w:val="•"/>
      <w:lvlJc w:val="left"/>
      <w:pPr>
        <w:tabs>
          <w:tab w:val="num" w:pos="2160"/>
        </w:tabs>
        <w:ind w:left="2160" w:hanging="360"/>
      </w:pPr>
      <w:rPr>
        <w:rFonts w:ascii="Calibri" w:hAnsi="Calibri" w:hint="default"/>
      </w:rPr>
    </w:lvl>
    <w:lvl w:ilvl="3" w:tplc="50821C60" w:tentative="1">
      <w:start w:val="1"/>
      <w:numFmt w:val="bullet"/>
      <w:lvlText w:val="•"/>
      <w:lvlJc w:val="left"/>
      <w:pPr>
        <w:tabs>
          <w:tab w:val="num" w:pos="2880"/>
        </w:tabs>
        <w:ind w:left="2880" w:hanging="360"/>
      </w:pPr>
      <w:rPr>
        <w:rFonts w:ascii="Calibri" w:hAnsi="Calibri" w:hint="default"/>
      </w:rPr>
    </w:lvl>
    <w:lvl w:ilvl="4" w:tplc="D4FC5434" w:tentative="1">
      <w:start w:val="1"/>
      <w:numFmt w:val="bullet"/>
      <w:lvlText w:val="•"/>
      <w:lvlJc w:val="left"/>
      <w:pPr>
        <w:tabs>
          <w:tab w:val="num" w:pos="3600"/>
        </w:tabs>
        <w:ind w:left="3600" w:hanging="360"/>
      </w:pPr>
      <w:rPr>
        <w:rFonts w:ascii="Calibri" w:hAnsi="Calibri" w:hint="default"/>
      </w:rPr>
    </w:lvl>
    <w:lvl w:ilvl="5" w:tplc="C64CE50A" w:tentative="1">
      <w:start w:val="1"/>
      <w:numFmt w:val="bullet"/>
      <w:lvlText w:val="•"/>
      <w:lvlJc w:val="left"/>
      <w:pPr>
        <w:tabs>
          <w:tab w:val="num" w:pos="4320"/>
        </w:tabs>
        <w:ind w:left="4320" w:hanging="360"/>
      </w:pPr>
      <w:rPr>
        <w:rFonts w:ascii="Calibri" w:hAnsi="Calibri" w:hint="default"/>
      </w:rPr>
    </w:lvl>
    <w:lvl w:ilvl="6" w:tplc="538ECEDC" w:tentative="1">
      <w:start w:val="1"/>
      <w:numFmt w:val="bullet"/>
      <w:lvlText w:val="•"/>
      <w:lvlJc w:val="left"/>
      <w:pPr>
        <w:tabs>
          <w:tab w:val="num" w:pos="5040"/>
        </w:tabs>
        <w:ind w:left="5040" w:hanging="360"/>
      </w:pPr>
      <w:rPr>
        <w:rFonts w:ascii="Calibri" w:hAnsi="Calibri" w:hint="default"/>
      </w:rPr>
    </w:lvl>
    <w:lvl w:ilvl="7" w:tplc="7910CED6" w:tentative="1">
      <w:start w:val="1"/>
      <w:numFmt w:val="bullet"/>
      <w:lvlText w:val="•"/>
      <w:lvlJc w:val="left"/>
      <w:pPr>
        <w:tabs>
          <w:tab w:val="num" w:pos="5760"/>
        </w:tabs>
        <w:ind w:left="5760" w:hanging="360"/>
      </w:pPr>
      <w:rPr>
        <w:rFonts w:ascii="Calibri" w:hAnsi="Calibri" w:hint="default"/>
      </w:rPr>
    </w:lvl>
    <w:lvl w:ilvl="8" w:tplc="8DC43658" w:tentative="1">
      <w:start w:val="1"/>
      <w:numFmt w:val="bullet"/>
      <w:lvlText w:val="•"/>
      <w:lvlJc w:val="left"/>
      <w:pPr>
        <w:tabs>
          <w:tab w:val="num" w:pos="6480"/>
        </w:tabs>
        <w:ind w:left="6480" w:hanging="360"/>
      </w:pPr>
      <w:rPr>
        <w:rFonts w:ascii="Calibri" w:hAnsi="Calibri" w:hint="default"/>
      </w:rPr>
    </w:lvl>
  </w:abstractNum>
  <w:abstractNum w:abstractNumId="8">
    <w:nsid w:val="671302EA"/>
    <w:multiLevelType w:val="hybridMultilevel"/>
    <w:tmpl w:val="FE6E5F1A"/>
    <w:lvl w:ilvl="0" w:tplc="BC161BAC">
      <w:start w:val="1"/>
      <w:numFmt w:val="bullet"/>
      <w:lvlText w:val="•"/>
      <w:lvlJc w:val="left"/>
      <w:pPr>
        <w:tabs>
          <w:tab w:val="num" w:pos="720"/>
        </w:tabs>
        <w:ind w:left="720" w:hanging="360"/>
      </w:pPr>
      <w:rPr>
        <w:rFonts w:ascii="Calibri" w:hAnsi="Calibri" w:hint="default"/>
      </w:rPr>
    </w:lvl>
    <w:lvl w:ilvl="1" w:tplc="FBDCE4AE" w:tentative="1">
      <w:start w:val="1"/>
      <w:numFmt w:val="bullet"/>
      <w:lvlText w:val="•"/>
      <w:lvlJc w:val="left"/>
      <w:pPr>
        <w:tabs>
          <w:tab w:val="num" w:pos="1440"/>
        </w:tabs>
        <w:ind w:left="1440" w:hanging="360"/>
      </w:pPr>
      <w:rPr>
        <w:rFonts w:ascii="Calibri" w:hAnsi="Calibri" w:hint="default"/>
      </w:rPr>
    </w:lvl>
    <w:lvl w:ilvl="2" w:tplc="74788358" w:tentative="1">
      <w:start w:val="1"/>
      <w:numFmt w:val="bullet"/>
      <w:lvlText w:val="•"/>
      <w:lvlJc w:val="left"/>
      <w:pPr>
        <w:tabs>
          <w:tab w:val="num" w:pos="2160"/>
        </w:tabs>
        <w:ind w:left="2160" w:hanging="360"/>
      </w:pPr>
      <w:rPr>
        <w:rFonts w:ascii="Calibri" w:hAnsi="Calibri" w:hint="default"/>
      </w:rPr>
    </w:lvl>
    <w:lvl w:ilvl="3" w:tplc="6720A538" w:tentative="1">
      <w:start w:val="1"/>
      <w:numFmt w:val="bullet"/>
      <w:lvlText w:val="•"/>
      <w:lvlJc w:val="left"/>
      <w:pPr>
        <w:tabs>
          <w:tab w:val="num" w:pos="2880"/>
        </w:tabs>
        <w:ind w:left="2880" w:hanging="360"/>
      </w:pPr>
      <w:rPr>
        <w:rFonts w:ascii="Calibri" w:hAnsi="Calibri" w:hint="default"/>
      </w:rPr>
    </w:lvl>
    <w:lvl w:ilvl="4" w:tplc="DE562512" w:tentative="1">
      <w:start w:val="1"/>
      <w:numFmt w:val="bullet"/>
      <w:lvlText w:val="•"/>
      <w:lvlJc w:val="left"/>
      <w:pPr>
        <w:tabs>
          <w:tab w:val="num" w:pos="3600"/>
        </w:tabs>
        <w:ind w:left="3600" w:hanging="360"/>
      </w:pPr>
      <w:rPr>
        <w:rFonts w:ascii="Calibri" w:hAnsi="Calibri" w:hint="default"/>
      </w:rPr>
    </w:lvl>
    <w:lvl w:ilvl="5" w:tplc="777E8CEA" w:tentative="1">
      <w:start w:val="1"/>
      <w:numFmt w:val="bullet"/>
      <w:lvlText w:val="•"/>
      <w:lvlJc w:val="left"/>
      <w:pPr>
        <w:tabs>
          <w:tab w:val="num" w:pos="4320"/>
        </w:tabs>
        <w:ind w:left="4320" w:hanging="360"/>
      </w:pPr>
      <w:rPr>
        <w:rFonts w:ascii="Calibri" w:hAnsi="Calibri" w:hint="default"/>
      </w:rPr>
    </w:lvl>
    <w:lvl w:ilvl="6" w:tplc="5EE03836" w:tentative="1">
      <w:start w:val="1"/>
      <w:numFmt w:val="bullet"/>
      <w:lvlText w:val="•"/>
      <w:lvlJc w:val="left"/>
      <w:pPr>
        <w:tabs>
          <w:tab w:val="num" w:pos="5040"/>
        </w:tabs>
        <w:ind w:left="5040" w:hanging="360"/>
      </w:pPr>
      <w:rPr>
        <w:rFonts w:ascii="Calibri" w:hAnsi="Calibri" w:hint="default"/>
      </w:rPr>
    </w:lvl>
    <w:lvl w:ilvl="7" w:tplc="BE1240A2" w:tentative="1">
      <w:start w:val="1"/>
      <w:numFmt w:val="bullet"/>
      <w:lvlText w:val="•"/>
      <w:lvlJc w:val="left"/>
      <w:pPr>
        <w:tabs>
          <w:tab w:val="num" w:pos="5760"/>
        </w:tabs>
        <w:ind w:left="5760" w:hanging="360"/>
      </w:pPr>
      <w:rPr>
        <w:rFonts w:ascii="Calibri" w:hAnsi="Calibri" w:hint="default"/>
      </w:rPr>
    </w:lvl>
    <w:lvl w:ilvl="8" w:tplc="FD763E6C" w:tentative="1">
      <w:start w:val="1"/>
      <w:numFmt w:val="bullet"/>
      <w:lvlText w:val="•"/>
      <w:lvlJc w:val="left"/>
      <w:pPr>
        <w:tabs>
          <w:tab w:val="num" w:pos="6480"/>
        </w:tabs>
        <w:ind w:left="6480" w:hanging="360"/>
      </w:pPr>
      <w:rPr>
        <w:rFonts w:ascii="Calibri" w:hAnsi="Calibri" w:hint="default"/>
      </w:rPr>
    </w:lvl>
  </w:abstractNum>
  <w:abstractNum w:abstractNumId="9">
    <w:nsid w:val="6C280837"/>
    <w:multiLevelType w:val="hybridMultilevel"/>
    <w:tmpl w:val="D284A442"/>
    <w:lvl w:ilvl="0" w:tplc="204C7112">
      <w:start w:val="1"/>
      <w:numFmt w:val="bullet"/>
      <w:lvlText w:val="•"/>
      <w:lvlJc w:val="left"/>
      <w:pPr>
        <w:tabs>
          <w:tab w:val="num" w:pos="720"/>
        </w:tabs>
        <w:ind w:left="720" w:hanging="360"/>
      </w:pPr>
      <w:rPr>
        <w:rFonts w:ascii="Calibri" w:hAnsi="Calibri" w:hint="default"/>
      </w:rPr>
    </w:lvl>
    <w:lvl w:ilvl="1" w:tplc="5A98DA96">
      <w:start w:val="1"/>
      <w:numFmt w:val="bullet"/>
      <w:lvlText w:val="•"/>
      <w:lvlJc w:val="left"/>
      <w:pPr>
        <w:tabs>
          <w:tab w:val="num" w:pos="1440"/>
        </w:tabs>
        <w:ind w:left="1440" w:hanging="360"/>
      </w:pPr>
      <w:rPr>
        <w:rFonts w:ascii="Calibri" w:hAnsi="Calibri" w:hint="default"/>
      </w:rPr>
    </w:lvl>
    <w:lvl w:ilvl="2" w:tplc="354C0614" w:tentative="1">
      <w:start w:val="1"/>
      <w:numFmt w:val="bullet"/>
      <w:lvlText w:val="•"/>
      <w:lvlJc w:val="left"/>
      <w:pPr>
        <w:tabs>
          <w:tab w:val="num" w:pos="2160"/>
        </w:tabs>
        <w:ind w:left="2160" w:hanging="360"/>
      </w:pPr>
      <w:rPr>
        <w:rFonts w:ascii="Calibri" w:hAnsi="Calibri" w:hint="default"/>
      </w:rPr>
    </w:lvl>
    <w:lvl w:ilvl="3" w:tplc="9CFC0AA8" w:tentative="1">
      <w:start w:val="1"/>
      <w:numFmt w:val="bullet"/>
      <w:lvlText w:val="•"/>
      <w:lvlJc w:val="left"/>
      <w:pPr>
        <w:tabs>
          <w:tab w:val="num" w:pos="2880"/>
        </w:tabs>
        <w:ind w:left="2880" w:hanging="360"/>
      </w:pPr>
      <w:rPr>
        <w:rFonts w:ascii="Calibri" w:hAnsi="Calibri" w:hint="default"/>
      </w:rPr>
    </w:lvl>
    <w:lvl w:ilvl="4" w:tplc="3EAE09FA" w:tentative="1">
      <w:start w:val="1"/>
      <w:numFmt w:val="bullet"/>
      <w:lvlText w:val="•"/>
      <w:lvlJc w:val="left"/>
      <w:pPr>
        <w:tabs>
          <w:tab w:val="num" w:pos="3600"/>
        </w:tabs>
        <w:ind w:left="3600" w:hanging="360"/>
      </w:pPr>
      <w:rPr>
        <w:rFonts w:ascii="Calibri" w:hAnsi="Calibri" w:hint="default"/>
      </w:rPr>
    </w:lvl>
    <w:lvl w:ilvl="5" w:tplc="20D86900" w:tentative="1">
      <w:start w:val="1"/>
      <w:numFmt w:val="bullet"/>
      <w:lvlText w:val="•"/>
      <w:lvlJc w:val="left"/>
      <w:pPr>
        <w:tabs>
          <w:tab w:val="num" w:pos="4320"/>
        </w:tabs>
        <w:ind w:left="4320" w:hanging="360"/>
      </w:pPr>
      <w:rPr>
        <w:rFonts w:ascii="Calibri" w:hAnsi="Calibri" w:hint="default"/>
      </w:rPr>
    </w:lvl>
    <w:lvl w:ilvl="6" w:tplc="9CBA29C6" w:tentative="1">
      <w:start w:val="1"/>
      <w:numFmt w:val="bullet"/>
      <w:lvlText w:val="•"/>
      <w:lvlJc w:val="left"/>
      <w:pPr>
        <w:tabs>
          <w:tab w:val="num" w:pos="5040"/>
        </w:tabs>
        <w:ind w:left="5040" w:hanging="360"/>
      </w:pPr>
      <w:rPr>
        <w:rFonts w:ascii="Calibri" w:hAnsi="Calibri" w:hint="default"/>
      </w:rPr>
    </w:lvl>
    <w:lvl w:ilvl="7" w:tplc="E68296F2" w:tentative="1">
      <w:start w:val="1"/>
      <w:numFmt w:val="bullet"/>
      <w:lvlText w:val="•"/>
      <w:lvlJc w:val="left"/>
      <w:pPr>
        <w:tabs>
          <w:tab w:val="num" w:pos="5760"/>
        </w:tabs>
        <w:ind w:left="5760" w:hanging="360"/>
      </w:pPr>
      <w:rPr>
        <w:rFonts w:ascii="Calibri" w:hAnsi="Calibri" w:hint="default"/>
      </w:rPr>
    </w:lvl>
    <w:lvl w:ilvl="8" w:tplc="39BC61F6" w:tentative="1">
      <w:start w:val="1"/>
      <w:numFmt w:val="bullet"/>
      <w:lvlText w:val="•"/>
      <w:lvlJc w:val="left"/>
      <w:pPr>
        <w:tabs>
          <w:tab w:val="num" w:pos="6480"/>
        </w:tabs>
        <w:ind w:left="6480" w:hanging="360"/>
      </w:pPr>
      <w:rPr>
        <w:rFonts w:ascii="Calibri" w:hAnsi="Calibri" w:hint="default"/>
      </w:rPr>
    </w:lvl>
  </w:abstractNum>
  <w:abstractNum w:abstractNumId="10">
    <w:nsid w:val="74D25E45"/>
    <w:multiLevelType w:val="hybridMultilevel"/>
    <w:tmpl w:val="81448884"/>
    <w:lvl w:ilvl="0" w:tplc="8FC4BBC0">
      <w:start w:val="1"/>
      <w:numFmt w:val="bullet"/>
      <w:lvlText w:val="•"/>
      <w:lvlJc w:val="left"/>
      <w:pPr>
        <w:tabs>
          <w:tab w:val="num" w:pos="720"/>
        </w:tabs>
        <w:ind w:left="720" w:hanging="360"/>
      </w:pPr>
      <w:rPr>
        <w:rFonts w:ascii="Calibri" w:hAnsi="Calibri" w:hint="default"/>
      </w:rPr>
    </w:lvl>
    <w:lvl w:ilvl="1" w:tplc="66DC8A32" w:tentative="1">
      <w:start w:val="1"/>
      <w:numFmt w:val="bullet"/>
      <w:lvlText w:val="•"/>
      <w:lvlJc w:val="left"/>
      <w:pPr>
        <w:tabs>
          <w:tab w:val="num" w:pos="1440"/>
        </w:tabs>
        <w:ind w:left="1440" w:hanging="360"/>
      </w:pPr>
      <w:rPr>
        <w:rFonts w:ascii="Calibri" w:hAnsi="Calibri" w:hint="default"/>
      </w:rPr>
    </w:lvl>
    <w:lvl w:ilvl="2" w:tplc="2D00DA16" w:tentative="1">
      <w:start w:val="1"/>
      <w:numFmt w:val="bullet"/>
      <w:lvlText w:val="•"/>
      <w:lvlJc w:val="left"/>
      <w:pPr>
        <w:tabs>
          <w:tab w:val="num" w:pos="2160"/>
        </w:tabs>
        <w:ind w:left="2160" w:hanging="360"/>
      </w:pPr>
      <w:rPr>
        <w:rFonts w:ascii="Calibri" w:hAnsi="Calibri" w:hint="default"/>
      </w:rPr>
    </w:lvl>
    <w:lvl w:ilvl="3" w:tplc="34AADFFE" w:tentative="1">
      <w:start w:val="1"/>
      <w:numFmt w:val="bullet"/>
      <w:lvlText w:val="•"/>
      <w:lvlJc w:val="left"/>
      <w:pPr>
        <w:tabs>
          <w:tab w:val="num" w:pos="2880"/>
        </w:tabs>
        <w:ind w:left="2880" w:hanging="360"/>
      </w:pPr>
      <w:rPr>
        <w:rFonts w:ascii="Calibri" w:hAnsi="Calibri" w:hint="default"/>
      </w:rPr>
    </w:lvl>
    <w:lvl w:ilvl="4" w:tplc="CB724CAE" w:tentative="1">
      <w:start w:val="1"/>
      <w:numFmt w:val="bullet"/>
      <w:lvlText w:val="•"/>
      <w:lvlJc w:val="left"/>
      <w:pPr>
        <w:tabs>
          <w:tab w:val="num" w:pos="3600"/>
        </w:tabs>
        <w:ind w:left="3600" w:hanging="360"/>
      </w:pPr>
      <w:rPr>
        <w:rFonts w:ascii="Calibri" w:hAnsi="Calibri" w:hint="default"/>
      </w:rPr>
    </w:lvl>
    <w:lvl w:ilvl="5" w:tplc="177C4ECC" w:tentative="1">
      <w:start w:val="1"/>
      <w:numFmt w:val="bullet"/>
      <w:lvlText w:val="•"/>
      <w:lvlJc w:val="left"/>
      <w:pPr>
        <w:tabs>
          <w:tab w:val="num" w:pos="4320"/>
        </w:tabs>
        <w:ind w:left="4320" w:hanging="360"/>
      </w:pPr>
      <w:rPr>
        <w:rFonts w:ascii="Calibri" w:hAnsi="Calibri" w:hint="default"/>
      </w:rPr>
    </w:lvl>
    <w:lvl w:ilvl="6" w:tplc="432672F0" w:tentative="1">
      <w:start w:val="1"/>
      <w:numFmt w:val="bullet"/>
      <w:lvlText w:val="•"/>
      <w:lvlJc w:val="left"/>
      <w:pPr>
        <w:tabs>
          <w:tab w:val="num" w:pos="5040"/>
        </w:tabs>
        <w:ind w:left="5040" w:hanging="360"/>
      </w:pPr>
      <w:rPr>
        <w:rFonts w:ascii="Calibri" w:hAnsi="Calibri" w:hint="default"/>
      </w:rPr>
    </w:lvl>
    <w:lvl w:ilvl="7" w:tplc="D58A985E" w:tentative="1">
      <w:start w:val="1"/>
      <w:numFmt w:val="bullet"/>
      <w:lvlText w:val="•"/>
      <w:lvlJc w:val="left"/>
      <w:pPr>
        <w:tabs>
          <w:tab w:val="num" w:pos="5760"/>
        </w:tabs>
        <w:ind w:left="5760" w:hanging="360"/>
      </w:pPr>
      <w:rPr>
        <w:rFonts w:ascii="Calibri" w:hAnsi="Calibri" w:hint="default"/>
      </w:rPr>
    </w:lvl>
    <w:lvl w:ilvl="8" w:tplc="B51EBEB2" w:tentative="1">
      <w:start w:val="1"/>
      <w:numFmt w:val="bullet"/>
      <w:lvlText w:val="•"/>
      <w:lvlJc w:val="left"/>
      <w:pPr>
        <w:tabs>
          <w:tab w:val="num" w:pos="6480"/>
        </w:tabs>
        <w:ind w:left="6480" w:hanging="360"/>
      </w:pPr>
      <w:rPr>
        <w:rFonts w:ascii="Calibri" w:hAnsi="Calibri" w:hint="default"/>
      </w:rPr>
    </w:lvl>
  </w:abstractNum>
  <w:abstractNum w:abstractNumId="11">
    <w:nsid w:val="74D859B0"/>
    <w:multiLevelType w:val="hybridMultilevel"/>
    <w:tmpl w:val="0994C440"/>
    <w:lvl w:ilvl="0" w:tplc="5ECC3CA0">
      <w:start w:val="1"/>
      <w:numFmt w:val="bullet"/>
      <w:lvlText w:val="•"/>
      <w:lvlJc w:val="left"/>
      <w:pPr>
        <w:tabs>
          <w:tab w:val="num" w:pos="720"/>
        </w:tabs>
        <w:ind w:left="720" w:hanging="360"/>
      </w:pPr>
      <w:rPr>
        <w:rFonts w:ascii="Calibri" w:hAnsi="Calibri" w:hint="default"/>
      </w:rPr>
    </w:lvl>
    <w:lvl w:ilvl="1" w:tplc="20329686">
      <w:start w:val="938"/>
      <w:numFmt w:val="bullet"/>
      <w:lvlText w:val="•"/>
      <w:lvlJc w:val="left"/>
      <w:pPr>
        <w:tabs>
          <w:tab w:val="num" w:pos="1440"/>
        </w:tabs>
        <w:ind w:left="1440" w:hanging="360"/>
      </w:pPr>
      <w:rPr>
        <w:rFonts w:ascii="Calibri" w:hAnsi="Calibri" w:hint="default"/>
      </w:rPr>
    </w:lvl>
    <w:lvl w:ilvl="2" w:tplc="F9DC39F6" w:tentative="1">
      <w:start w:val="1"/>
      <w:numFmt w:val="bullet"/>
      <w:lvlText w:val="•"/>
      <w:lvlJc w:val="left"/>
      <w:pPr>
        <w:tabs>
          <w:tab w:val="num" w:pos="2160"/>
        </w:tabs>
        <w:ind w:left="2160" w:hanging="360"/>
      </w:pPr>
      <w:rPr>
        <w:rFonts w:ascii="Calibri" w:hAnsi="Calibri" w:hint="default"/>
      </w:rPr>
    </w:lvl>
    <w:lvl w:ilvl="3" w:tplc="DCC87E96" w:tentative="1">
      <w:start w:val="1"/>
      <w:numFmt w:val="bullet"/>
      <w:lvlText w:val="•"/>
      <w:lvlJc w:val="left"/>
      <w:pPr>
        <w:tabs>
          <w:tab w:val="num" w:pos="2880"/>
        </w:tabs>
        <w:ind w:left="2880" w:hanging="360"/>
      </w:pPr>
      <w:rPr>
        <w:rFonts w:ascii="Calibri" w:hAnsi="Calibri" w:hint="default"/>
      </w:rPr>
    </w:lvl>
    <w:lvl w:ilvl="4" w:tplc="D8BA14E6" w:tentative="1">
      <w:start w:val="1"/>
      <w:numFmt w:val="bullet"/>
      <w:lvlText w:val="•"/>
      <w:lvlJc w:val="left"/>
      <w:pPr>
        <w:tabs>
          <w:tab w:val="num" w:pos="3600"/>
        </w:tabs>
        <w:ind w:left="3600" w:hanging="360"/>
      </w:pPr>
      <w:rPr>
        <w:rFonts w:ascii="Calibri" w:hAnsi="Calibri" w:hint="default"/>
      </w:rPr>
    </w:lvl>
    <w:lvl w:ilvl="5" w:tplc="0C069660" w:tentative="1">
      <w:start w:val="1"/>
      <w:numFmt w:val="bullet"/>
      <w:lvlText w:val="•"/>
      <w:lvlJc w:val="left"/>
      <w:pPr>
        <w:tabs>
          <w:tab w:val="num" w:pos="4320"/>
        </w:tabs>
        <w:ind w:left="4320" w:hanging="360"/>
      </w:pPr>
      <w:rPr>
        <w:rFonts w:ascii="Calibri" w:hAnsi="Calibri" w:hint="default"/>
      </w:rPr>
    </w:lvl>
    <w:lvl w:ilvl="6" w:tplc="73285256" w:tentative="1">
      <w:start w:val="1"/>
      <w:numFmt w:val="bullet"/>
      <w:lvlText w:val="•"/>
      <w:lvlJc w:val="left"/>
      <w:pPr>
        <w:tabs>
          <w:tab w:val="num" w:pos="5040"/>
        </w:tabs>
        <w:ind w:left="5040" w:hanging="360"/>
      </w:pPr>
      <w:rPr>
        <w:rFonts w:ascii="Calibri" w:hAnsi="Calibri" w:hint="default"/>
      </w:rPr>
    </w:lvl>
    <w:lvl w:ilvl="7" w:tplc="27E619D6" w:tentative="1">
      <w:start w:val="1"/>
      <w:numFmt w:val="bullet"/>
      <w:lvlText w:val="•"/>
      <w:lvlJc w:val="left"/>
      <w:pPr>
        <w:tabs>
          <w:tab w:val="num" w:pos="5760"/>
        </w:tabs>
        <w:ind w:left="5760" w:hanging="360"/>
      </w:pPr>
      <w:rPr>
        <w:rFonts w:ascii="Calibri" w:hAnsi="Calibri" w:hint="default"/>
      </w:rPr>
    </w:lvl>
    <w:lvl w:ilvl="8" w:tplc="86169634" w:tentative="1">
      <w:start w:val="1"/>
      <w:numFmt w:val="bullet"/>
      <w:lvlText w:val="•"/>
      <w:lvlJc w:val="left"/>
      <w:pPr>
        <w:tabs>
          <w:tab w:val="num" w:pos="6480"/>
        </w:tabs>
        <w:ind w:left="6480" w:hanging="360"/>
      </w:pPr>
      <w:rPr>
        <w:rFonts w:ascii="Calibri" w:hAnsi="Calibri" w:hint="default"/>
      </w:rPr>
    </w:lvl>
  </w:abstractNum>
  <w:abstractNum w:abstractNumId="12">
    <w:nsid w:val="76A97438"/>
    <w:multiLevelType w:val="hybridMultilevel"/>
    <w:tmpl w:val="BA46A9B0"/>
    <w:lvl w:ilvl="0" w:tplc="56E2B4EA">
      <w:start w:val="1"/>
      <w:numFmt w:val="bullet"/>
      <w:lvlText w:val="•"/>
      <w:lvlJc w:val="left"/>
      <w:pPr>
        <w:tabs>
          <w:tab w:val="num" w:pos="720"/>
        </w:tabs>
        <w:ind w:left="720" w:hanging="360"/>
      </w:pPr>
      <w:rPr>
        <w:rFonts w:ascii="Calibri" w:hAnsi="Calibri" w:hint="default"/>
      </w:rPr>
    </w:lvl>
    <w:lvl w:ilvl="1" w:tplc="086C6556" w:tentative="1">
      <w:start w:val="1"/>
      <w:numFmt w:val="bullet"/>
      <w:lvlText w:val="•"/>
      <w:lvlJc w:val="left"/>
      <w:pPr>
        <w:tabs>
          <w:tab w:val="num" w:pos="1440"/>
        </w:tabs>
        <w:ind w:left="1440" w:hanging="360"/>
      </w:pPr>
      <w:rPr>
        <w:rFonts w:ascii="Calibri" w:hAnsi="Calibri" w:hint="default"/>
      </w:rPr>
    </w:lvl>
    <w:lvl w:ilvl="2" w:tplc="23527860" w:tentative="1">
      <w:start w:val="1"/>
      <w:numFmt w:val="bullet"/>
      <w:lvlText w:val="•"/>
      <w:lvlJc w:val="left"/>
      <w:pPr>
        <w:tabs>
          <w:tab w:val="num" w:pos="2160"/>
        </w:tabs>
        <w:ind w:left="2160" w:hanging="360"/>
      </w:pPr>
      <w:rPr>
        <w:rFonts w:ascii="Calibri" w:hAnsi="Calibri" w:hint="default"/>
      </w:rPr>
    </w:lvl>
    <w:lvl w:ilvl="3" w:tplc="7654F818" w:tentative="1">
      <w:start w:val="1"/>
      <w:numFmt w:val="bullet"/>
      <w:lvlText w:val="•"/>
      <w:lvlJc w:val="left"/>
      <w:pPr>
        <w:tabs>
          <w:tab w:val="num" w:pos="2880"/>
        </w:tabs>
        <w:ind w:left="2880" w:hanging="360"/>
      </w:pPr>
      <w:rPr>
        <w:rFonts w:ascii="Calibri" w:hAnsi="Calibri" w:hint="default"/>
      </w:rPr>
    </w:lvl>
    <w:lvl w:ilvl="4" w:tplc="3A0431C8" w:tentative="1">
      <w:start w:val="1"/>
      <w:numFmt w:val="bullet"/>
      <w:lvlText w:val="•"/>
      <w:lvlJc w:val="left"/>
      <w:pPr>
        <w:tabs>
          <w:tab w:val="num" w:pos="3600"/>
        </w:tabs>
        <w:ind w:left="3600" w:hanging="360"/>
      </w:pPr>
      <w:rPr>
        <w:rFonts w:ascii="Calibri" w:hAnsi="Calibri" w:hint="default"/>
      </w:rPr>
    </w:lvl>
    <w:lvl w:ilvl="5" w:tplc="1382B1D8" w:tentative="1">
      <w:start w:val="1"/>
      <w:numFmt w:val="bullet"/>
      <w:lvlText w:val="•"/>
      <w:lvlJc w:val="left"/>
      <w:pPr>
        <w:tabs>
          <w:tab w:val="num" w:pos="4320"/>
        </w:tabs>
        <w:ind w:left="4320" w:hanging="360"/>
      </w:pPr>
      <w:rPr>
        <w:rFonts w:ascii="Calibri" w:hAnsi="Calibri" w:hint="default"/>
      </w:rPr>
    </w:lvl>
    <w:lvl w:ilvl="6" w:tplc="38E05CB4" w:tentative="1">
      <w:start w:val="1"/>
      <w:numFmt w:val="bullet"/>
      <w:lvlText w:val="•"/>
      <w:lvlJc w:val="left"/>
      <w:pPr>
        <w:tabs>
          <w:tab w:val="num" w:pos="5040"/>
        </w:tabs>
        <w:ind w:left="5040" w:hanging="360"/>
      </w:pPr>
      <w:rPr>
        <w:rFonts w:ascii="Calibri" w:hAnsi="Calibri" w:hint="default"/>
      </w:rPr>
    </w:lvl>
    <w:lvl w:ilvl="7" w:tplc="F0DCAFE2" w:tentative="1">
      <w:start w:val="1"/>
      <w:numFmt w:val="bullet"/>
      <w:lvlText w:val="•"/>
      <w:lvlJc w:val="left"/>
      <w:pPr>
        <w:tabs>
          <w:tab w:val="num" w:pos="5760"/>
        </w:tabs>
        <w:ind w:left="5760" w:hanging="360"/>
      </w:pPr>
      <w:rPr>
        <w:rFonts w:ascii="Calibri" w:hAnsi="Calibri" w:hint="default"/>
      </w:rPr>
    </w:lvl>
    <w:lvl w:ilvl="8" w:tplc="16181112" w:tentative="1">
      <w:start w:val="1"/>
      <w:numFmt w:val="bullet"/>
      <w:lvlText w:val="•"/>
      <w:lvlJc w:val="left"/>
      <w:pPr>
        <w:tabs>
          <w:tab w:val="num" w:pos="6480"/>
        </w:tabs>
        <w:ind w:left="6480" w:hanging="360"/>
      </w:pPr>
      <w:rPr>
        <w:rFonts w:ascii="Calibri" w:hAnsi="Calibri" w:hint="default"/>
      </w:rPr>
    </w:lvl>
  </w:abstractNum>
  <w:num w:numId="1">
    <w:abstractNumId w:val="6"/>
  </w:num>
  <w:num w:numId="2">
    <w:abstractNumId w:val="11"/>
  </w:num>
  <w:num w:numId="3">
    <w:abstractNumId w:val="12"/>
  </w:num>
  <w:num w:numId="4">
    <w:abstractNumId w:val="0"/>
  </w:num>
  <w:num w:numId="5">
    <w:abstractNumId w:val="7"/>
  </w:num>
  <w:num w:numId="6">
    <w:abstractNumId w:val="4"/>
  </w:num>
  <w:num w:numId="7">
    <w:abstractNumId w:val="10"/>
  </w:num>
  <w:num w:numId="8">
    <w:abstractNumId w:val="3"/>
  </w:num>
  <w:num w:numId="9">
    <w:abstractNumId w:val="8"/>
  </w:num>
  <w:num w:numId="10">
    <w:abstractNumId w:val="1"/>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F2"/>
    <w:rsid w:val="00024A61"/>
    <w:rsid w:val="00035581"/>
    <w:rsid w:val="00041EC2"/>
    <w:rsid w:val="00042910"/>
    <w:rsid w:val="00043B77"/>
    <w:rsid w:val="0005606D"/>
    <w:rsid w:val="00075C0B"/>
    <w:rsid w:val="000A25F2"/>
    <w:rsid w:val="000C1984"/>
    <w:rsid w:val="000F01D3"/>
    <w:rsid w:val="000F0BD5"/>
    <w:rsid w:val="00102235"/>
    <w:rsid w:val="00124055"/>
    <w:rsid w:val="001325AF"/>
    <w:rsid w:val="00145D78"/>
    <w:rsid w:val="001516BF"/>
    <w:rsid w:val="0016265A"/>
    <w:rsid w:val="001813BB"/>
    <w:rsid w:val="001B5983"/>
    <w:rsid w:val="001B79F8"/>
    <w:rsid w:val="00200006"/>
    <w:rsid w:val="002107AB"/>
    <w:rsid w:val="00212C0E"/>
    <w:rsid w:val="002242CF"/>
    <w:rsid w:val="002349BF"/>
    <w:rsid w:val="00263779"/>
    <w:rsid w:val="00293AAC"/>
    <w:rsid w:val="002C51FA"/>
    <w:rsid w:val="002E0D98"/>
    <w:rsid w:val="002E216A"/>
    <w:rsid w:val="002E3393"/>
    <w:rsid w:val="002E432F"/>
    <w:rsid w:val="003019C6"/>
    <w:rsid w:val="00325086"/>
    <w:rsid w:val="003277F4"/>
    <w:rsid w:val="0033066D"/>
    <w:rsid w:val="00330E72"/>
    <w:rsid w:val="00370389"/>
    <w:rsid w:val="00373864"/>
    <w:rsid w:val="00381AFA"/>
    <w:rsid w:val="003C6222"/>
    <w:rsid w:val="003D4E56"/>
    <w:rsid w:val="003D544A"/>
    <w:rsid w:val="003F2197"/>
    <w:rsid w:val="00423EC2"/>
    <w:rsid w:val="00424281"/>
    <w:rsid w:val="0042630B"/>
    <w:rsid w:val="00426373"/>
    <w:rsid w:val="00442124"/>
    <w:rsid w:val="00460EF9"/>
    <w:rsid w:val="004672D1"/>
    <w:rsid w:val="004A21B3"/>
    <w:rsid w:val="004A3324"/>
    <w:rsid w:val="004B3843"/>
    <w:rsid w:val="004D3ABE"/>
    <w:rsid w:val="004E0BF6"/>
    <w:rsid w:val="004E5268"/>
    <w:rsid w:val="004F1DD3"/>
    <w:rsid w:val="004F37C9"/>
    <w:rsid w:val="00506078"/>
    <w:rsid w:val="00571C87"/>
    <w:rsid w:val="00577E45"/>
    <w:rsid w:val="00584A58"/>
    <w:rsid w:val="005A4B47"/>
    <w:rsid w:val="005D20BE"/>
    <w:rsid w:val="005D6316"/>
    <w:rsid w:val="005E67F3"/>
    <w:rsid w:val="005E6AF5"/>
    <w:rsid w:val="005E7B7E"/>
    <w:rsid w:val="00603E74"/>
    <w:rsid w:val="00616882"/>
    <w:rsid w:val="00625946"/>
    <w:rsid w:val="00657B1C"/>
    <w:rsid w:val="0067080F"/>
    <w:rsid w:val="00671F0E"/>
    <w:rsid w:val="006748EA"/>
    <w:rsid w:val="006B4ACC"/>
    <w:rsid w:val="006F3C34"/>
    <w:rsid w:val="00705B86"/>
    <w:rsid w:val="0075568B"/>
    <w:rsid w:val="00761513"/>
    <w:rsid w:val="0076743E"/>
    <w:rsid w:val="007724D0"/>
    <w:rsid w:val="007E58BB"/>
    <w:rsid w:val="00817B26"/>
    <w:rsid w:val="00822E84"/>
    <w:rsid w:val="00844851"/>
    <w:rsid w:val="00855B52"/>
    <w:rsid w:val="00862F3F"/>
    <w:rsid w:val="008671D8"/>
    <w:rsid w:val="00891D64"/>
    <w:rsid w:val="008A0201"/>
    <w:rsid w:val="008B4D1E"/>
    <w:rsid w:val="008C7C81"/>
    <w:rsid w:val="00920A4B"/>
    <w:rsid w:val="00924D92"/>
    <w:rsid w:val="0093487C"/>
    <w:rsid w:val="00941A2C"/>
    <w:rsid w:val="00953F76"/>
    <w:rsid w:val="0096076A"/>
    <w:rsid w:val="009969C3"/>
    <w:rsid w:val="009A0CDB"/>
    <w:rsid w:val="009B0BB4"/>
    <w:rsid w:val="009D0EBB"/>
    <w:rsid w:val="009D1974"/>
    <w:rsid w:val="009D64E7"/>
    <w:rsid w:val="00A10416"/>
    <w:rsid w:val="00A106BF"/>
    <w:rsid w:val="00A12D3D"/>
    <w:rsid w:val="00A15B90"/>
    <w:rsid w:val="00A321BC"/>
    <w:rsid w:val="00A46482"/>
    <w:rsid w:val="00A60109"/>
    <w:rsid w:val="00A807D9"/>
    <w:rsid w:val="00A92141"/>
    <w:rsid w:val="00A92275"/>
    <w:rsid w:val="00AA7962"/>
    <w:rsid w:val="00AF023C"/>
    <w:rsid w:val="00AF17B5"/>
    <w:rsid w:val="00AF6030"/>
    <w:rsid w:val="00B15318"/>
    <w:rsid w:val="00B16CC0"/>
    <w:rsid w:val="00B17E12"/>
    <w:rsid w:val="00B35C33"/>
    <w:rsid w:val="00B37FCD"/>
    <w:rsid w:val="00B63403"/>
    <w:rsid w:val="00B7586D"/>
    <w:rsid w:val="00B802E2"/>
    <w:rsid w:val="00B84D93"/>
    <w:rsid w:val="00B86E9E"/>
    <w:rsid w:val="00BB41F2"/>
    <w:rsid w:val="00BD25ED"/>
    <w:rsid w:val="00BE7E1D"/>
    <w:rsid w:val="00C13EC1"/>
    <w:rsid w:val="00C2067D"/>
    <w:rsid w:val="00C40C04"/>
    <w:rsid w:val="00C4709B"/>
    <w:rsid w:val="00C63A37"/>
    <w:rsid w:val="00C67A3B"/>
    <w:rsid w:val="00C7630C"/>
    <w:rsid w:val="00CA28E9"/>
    <w:rsid w:val="00CD111C"/>
    <w:rsid w:val="00CD35F5"/>
    <w:rsid w:val="00CD67BD"/>
    <w:rsid w:val="00CF562E"/>
    <w:rsid w:val="00CF7DD8"/>
    <w:rsid w:val="00D31679"/>
    <w:rsid w:val="00D42F58"/>
    <w:rsid w:val="00D478AC"/>
    <w:rsid w:val="00D8046A"/>
    <w:rsid w:val="00DA0308"/>
    <w:rsid w:val="00DC6841"/>
    <w:rsid w:val="00E433AE"/>
    <w:rsid w:val="00EF3E8C"/>
    <w:rsid w:val="00F049BF"/>
    <w:rsid w:val="00F143BC"/>
    <w:rsid w:val="00F1600A"/>
    <w:rsid w:val="00F30AFD"/>
    <w:rsid w:val="00F40B1E"/>
    <w:rsid w:val="00F560FD"/>
    <w:rsid w:val="00F75277"/>
    <w:rsid w:val="00F7764D"/>
    <w:rsid w:val="00F935CB"/>
    <w:rsid w:val="00FA23E8"/>
    <w:rsid w:val="00FE0977"/>
    <w:rsid w:val="00FF1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1B3"/>
  </w:style>
  <w:style w:type="paragraph" w:styleId="Heading1">
    <w:name w:val="heading 1"/>
    <w:basedOn w:val="Normal"/>
    <w:link w:val="Heading1Char"/>
    <w:uiPriority w:val="9"/>
    <w:qFormat/>
    <w:rsid w:val="00B15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C0B"/>
    <w:rPr>
      <w:color w:val="0000FF" w:themeColor="hyperlink"/>
      <w:u w:val="single"/>
    </w:rPr>
  </w:style>
  <w:style w:type="paragraph" w:styleId="ListParagraph">
    <w:name w:val="List Paragraph"/>
    <w:basedOn w:val="Normal"/>
    <w:uiPriority w:val="34"/>
    <w:qFormat/>
    <w:rsid w:val="005E7B7E"/>
    <w:pPr>
      <w:ind w:left="720"/>
      <w:contextualSpacing/>
    </w:pPr>
  </w:style>
  <w:style w:type="paragraph" w:styleId="FootnoteText">
    <w:name w:val="footnote text"/>
    <w:basedOn w:val="Normal"/>
    <w:link w:val="FootnoteTextChar"/>
    <w:uiPriority w:val="99"/>
    <w:semiHidden/>
    <w:unhideWhenUsed/>
    <w:rsid w:val="00024A61"/>
    <w:pPr>
      <w:widowControl w:val="0"/>
      <w:autoSpaceDE w:val="0"/>
      <w:autoSpaceDN w:val="0"/>
      <w:adjustRightInd w:val="0"/>
      <w:spacing w:after="0" w:line="240" w:lineRule="auto"/>
    </w:pPr>
    <w:rPr>
      <w:rFonts w:ascii="Times" w:eastAsia="Times New Roman" w:hAnsi="Times" w:cs="Times"/>
      <w:noProof/>
      <w:sz w:val="20"/>
      <w:szCs w:val="20"/>
      <w:lang w:eastAsia="en-GB"/>
    </w:rPr>
  </w:style>
  <w:style w:type="character" w:customStyle="1" w:styleId="FootnoteTextChar">
    <w:name w:val="Footnote Text Char"/>
    <w:basedOn w:val="DefaultParagraphFont"/>
    <w:link w:val="FootnoteText"/>
    <w:uiPriority w:val="99"/>
    <w:semiHidden/>
    <w:rsid w:val="00024A61"/>
    <w:rPr>
      <w:rFonts w:ascii="Times" w:eastAsia="Times New Roman" w:hAnsi="Times" w:cs="Times"/>
      <w:noProof/>
      <w:sz w:val="20"/>
      <w:szCs w:val="20"/>
      <w:lang w:eastAsia="en-GB"/>
    </w:rPr>
  </w:style>
  <w:style w:type="character" w:styleId="FootnoteReference">
    <w:name w:val="footnote reference"/>
    <w:uiPriority w:val="99"/>
    <w:semiHidden/>
    <w:unhideWhenUsed/>
    <w:rsid w:val="00024A61"/>
    <w:rPr>
      <w:vertAlign w:val="superscript"/>
    </w:rPr>
  </w:style>
  <w:style w:type="character" w:customStyle="1" w:styleId="Heading1Char">
    <w:name w:val="Heading 1 Char"/>
    <w:basedOn w:val="DefaultParagraphFont"/>
    <w:link w:val="Heading1"/>
    <w:uiPriority w:val="9"/>
    <w:rsid w:val="00B15318"/>
    <w:rPr>
      <w:rFonts w:ascii="Times New Roman" w:eastAsia="Times New Roman" w:hAnsi="Times New Roman" w:cs="Times New Roman"/>
      <w:b/>
      <w:bCs/>
      <w:kern w:val="36"/>
      <w:sz w:val="48"/>
      <w:szCs w:val="48"/>
      <w:lang w:eastAsia="en-GB"/>
    </w:rPr>
  </w:style>
  <w:style w:type="character" w:customStyle="1" w:styleId="name">
    <w:name w:val="name"/>
    <w:basedOn w:val="DefaultParagraphFont"/>
    <w:rsid w:val="00B15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1B3"/>
  </w:style>
  <w:style w:type="paragraph" w:styleId="Heading1">
    <w:name w:val="heading 1"/>
    <w:basedOn w:val="Normal"/>
    <w:link w:val="Heading1Char"/>
    <w:uiPriority w:val="9"/>
    <w:qFormat/>
    <w:rsid w:val="00B15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C0B"/>
    <w:rPr>
      <w:color w:val="0000FF" w:themeColor="hyperlink"/>
      <w:u w:val="single"/>
    </w:rPr>
  </w:style>
  <w:style w:type="paragraph" w:styleId="ListParagraph">
    <w:name w:val="List Paragraph"/>
    <w:basedOn w:val="Normal"/>
    <w:uiPriority w:val="34"/>
    <w:qFormat/>
    <w:rsid w:val="005E7B7E"/>
    <w:pPr>
      <w:ind w:left="720"/>
      <w:contextualSpacing/>
    </w:pPr>
  </w:style>
  <w:style w:type="paragraph" w:styleId="FootnoteText">
    <w:name w:val="footnote text"/>
    <w:basedOn w:val="Normal"/>
    <w:link w:val="FootnoteTextChar"/>
    <w:uiPriority w:val="99"/>
    <w:semiHidden/>
    <w:unhideWhenUsed/>
    <w:rsid w:val="00024A61"/>
    <w:pPr>
      <w:widowControl w:val="0"/>
      <w:autoSpaceDE w:val="0"/>
      <w:autoSpaceDN w:val="0"/>
      <w:adjustRightInd w:val="0"/>
      <w:spacing w:after="0" w:line="240" w:lineRule="auto"/>
    </w:pPr>
    <w:rPr>
      <w:rFonts w:ascii="Times" w:eastAsia="Times New Roman" w:hAnsi="Times" w:cs="Times"/>
      <w:noProof/>
      <w:sz w:val="20"/>
      <w:szCs w:val="20"/>
      <w:lang w:eastAsia="en-GB"/>
    </w:rPr>
  </w:style>
  <w:style w:type="character" w:customStyle="1" w:styleId="FootnoteTextChar">
    <w:name w:val="Footnote Text Char"/>
    <w:basedOn w:val="DefaultParagraphFont"/>
    <w:link w:val="FootnoteText"/>
    <w:uiPriority w:val="99"/>
    <w:semiHidden/>
    <w:rsid w:val="00024A61"/>
    <w:rPr>
      <w:rFonts w:ascii="Times" w:eastAsia="Times New Roman" w:hAnsi="Times" w:cs="Times"/>
      <w:noProof/>
      <w:sz w:val="20"/>
      <w:szCs w:val="20"/>
      <w:lang w:eastAsia="en-GB"/>
    </w:rPr>
  </w:style>
  <w:style w:type="character" w:styleId="FootnoteReference">
    <w:name w:val="footnote reference"/>
    <w:uiPriority w:val="99"/>
    <w:semiHidden/>
    <w:unhideWhenUsed/>
    <w:rsid w:val="00024A61"/>
    <w:rPr>
      <w:vertAlign w:val="superscript"/>
    </w:rPr>
  </w:style>
  <w:style w:type="character" w:customStyle="1" w:styleId="Heading1Char">
    <w:name w:val="Heading 1 Char"/>
    <w:basedOn w:val="DefaultParagraphFont"/>
    <w:link w:val="Heading1"/>
    <w:uiPriority w:val="9"/>
    <w:rsid w:val="00B15318"/>
    <w:rPr>
      <w:rFonts w:ascii="Times New Roman" w:eastAsia="Times New Roman" w:hAnsi="Times New Roman" w:cs="Times New Roman"/>
      <w:b/>
      <w:bCs/>
      <w:kern w:val="36"/>
      <w:sz w:val="48"/>
      <w:szCs w:val="48"/>
      <w:lang w:eastAsia="en-GB"/>
    </w:rPr>
  </w:style>
  <w:style w:type="character" w:customStyle="1" w:styleId="name">
    <w:name w:val="name"/>
    <w:basedOn w:val="DefaultParagraphFont"/>
    <w:rsid w:val="00B15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1309">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547"/>
          <w:marRight w:val="0"/>
          <w:marTop w:val="200"/>
          <w:marBottom w:val="0"/>
          <w:divBdr>
            <w:top w:val="none" w:sz="0" w:space="0" w:color="auto"/>
            <w:left w:val="none" w:sz="0" w:space="0" w:color="auto"/>
            <w:bottom w:val="none" w:sz="0" w:space="0" w:color="auto"/>
            <w:right w:val="none" w:sz="0" w:space="0" w:color="auto"/>
          </w:divBdr>
        </w:div>
        <w:div w:id="1203712388">
          <w:marLeft w:val="547"/>
          <w:marRight w:val="0"/>
          <w:marTop w:val="200"/>
          <w:marBottom w:val="0"/>
          <w:divBdr>
            <w:top w:val="none" w:sz="0" w:space="0" w:color="auto"/>
            <w:left w:val="none" w:sz="0" w:space="0" w:color="auto"/>
            <w:bottom w:val="none" w:sz="0" w:space="0" w:color="auto"/>
            <w:right w:val="none" w:sz="0" w:space="0" w:color="auto"/>
          </w:divBdr>
        </w:div>
        <w:div w:id="546838997">
          <w:marLeft w:val="547"/>
          <w:marRight w:val="0"/>
          <w:marTop w:val="200"/>
          <w:marBottom w:val="0"/>
          <w:divBdr>
            <w:top w:val="none" w:sz="0" w:space="0" w:color="auto"/>
            <w:left w:val="none" w:sz="0" w:space="0" w:color="auto"/>
            <w:bottom w:val="none" w:sz="0" w:space="0" w:color="auto"/>
            <w:right w:val="none" w:sz="0" w:space="0" w:color="auto"/>
          </w:divBdr>
        </w:div>
      </w:divsChild>
    </w:div>
    <w:div w:id="360084476">
      <w:bodyDiv w:val="1"/>
      <w:marLeft w:val="0"/>
      <w:marRight w:val="0"/>
      <w:marTop w:val="0"/>
      <w:marBottom w:val="0"/>
      <w:divBdr>
        <w:top w:val="none" w:sz="0" w:space="0" w:color="auto"/>
        <w:left w:val="none" w:sz="0" w:space="0" w:color="auto"/>
        <w:bottom w:val="none" w:sz="0" w:space="0" w:color="auto"/>
        <w:right w:val="none" w:sz="0" w:space="0" w:color="auto"/>
      </w:divBdr>
      <w:divsChild>
        <w:div w:id="1878933501">
          <w:marLeft w:val="547"/>
          <w:marRight w:val="0"/>
          <w:marTop w:val="200"/>
          <w:marBottom w:val="0"/>
          <w:divBdr>
            <w:top w:val="none" w:sz="0" w:space="0" w:color="auto"/>
            <w:left w:val="none" w:sz="0" w:space="0" w:color="auto"/>
            <w:bottom w:val="none" w:sz="0" w:space="0" w:color="auto"/>
            <w:right w:val="none" w:sz="0" w:space="0" w:color="auto"/>
          </w:divBdr>
        </w:div>
        <w:div w:id="1015575060">
          <w:marLeft w:val="547"/>
          <w:marRight w:val="0"/>
          <w:marTop w:val="200"/>
          <w:marBottom w:val="0"/>
          <w:divBdr>
            <w:top w:val="none" w:sz="0" w:space="0" w:color="auto"/>
            <w:left w:val="none" w:sz="0" w:space="0" w:color="auto"/>
            <w:bottom w:val="none" w:sz="0" w:space="0" w:color="auto"/>
            <w:right w:val="none" w:sz="0" w:space="0" w:color="auto"/>
          </w:divBdr>
        </w:div>
      </w:divsChild>
    </w:div>
    <w:div w:id="387534757">
      <w:bodyDiv w:val="1"/>
      <w:marLeft w:val="0"/>
      <w:marRight w:val="0"/>
      <w:marTop w:val="0"/>
      <w:marBottom w:val="0"/>
      <w:divBdr>
        <w:top w:val="none" w:sz="0" w:space="0" w:color="auto"/>
        <w:left w:val="none" w:sz="0" w:space="0" w:color="auto"/>
        <w:bottom w:val="none" w:sz="0" w:space="0" w:color="auto"/>
        <w:right w:val="none" w:sz="0" w:space="0" w:color="auto"/>
      </w:divBdr>
      <w:divsChild>
        <w:div w:id="1619264786">
          <w:marLeft w:val="547"/>
          <w:marRight w:val="0"/>
          <w:marTop w:val="200"/>
          <w:marBottom w:val="0"/>
          <w:divBdr>
            <w:top w:val="none" w:sz="0" w:space="0" w:color="auto"/>
            <w:left w:val="none" w:sz="0" w:space="0" w:color="auto"/>
            <w:bottom w:val="none" w:sz="0" w:space="0" w:color="auto"/>
            <w:right w:val="none" w:sz="0" w:space="0" w:color="auto"/>
          </w:divBdr>
        </w:div>
      </w:divsChild>
    </w:div>
    <w:div w:id="445007144">
      <w:bodyDiv w:val="1"/>
      <w:marLeft w:val="0"/>
      <w:marRight w:val="0"/>
      <w:marTop w:val="0"/>
      <w:marBottom w:val="0"/>
      <w:divBdr>
        <w:top w:val="none" w:sz="0" w:space="0" w:color="auto"/>
        <w:left w:val="none" w:sz="0" w:space="0" w:color="auto"/>
        <w:bottom w:val="none" w:sz="0" w:space="0" w:color="auto"/>
        <w:right w:val="none" w:sz="0" w:space="0" w:color="auto"/>
      </w:divBdr>
      <w:divsChild>
        <w:div w:id="1714504379">
          <w:marLeft w:val="547"/>
          <w:marRight w:val="0"/>
          <w:marTop w:val="200"/>
          <w:marBottom w:val="0"/>
          <w:divBdr>
            <w:top w:val="none" w:sz="0" w:space="0" w:color="auto"/>
            <w:left w:val="none" w:sz="0" w:space="0" w:color="auto"/>
            <w:bottom w:val="none" w:sz="0" w:space="0" w:color="auto"/>
            <w:right w:val="none" w:sz="0" w:space="0" w:color="auto"/>
          </w:divBdr>
        </w:div>
        <w:div w:id="1203712886">
          <w:marLeft w:val="547"/>
          <w:marRight w:val="0"/>
          <w:marTop w:val="200"/>
          <w:marBottom w:val="0"/>
          <w:divBdr>
            <w:top w:val="none" w:sz="0" w:space="0" w:color="auto"/>
            <w:left w:val="none" w:sz="0" w:space="0" w:color="auto"/>
            <w:bottom w:val="none" w:sz="0" w:space="0" w:color="auto"/>
            <w:right w:val="none" w:sz="0" w:space="0" w:color="auto"/>
          </w:divBdr>
        </w:div>
        <w:div w:id="1837455363">
          <w:marLeft w:val="547"/>
          <w:marRight w:val="0"/>
          <w:marTop w:val="200"/>
          <w:marBottom w:val="0"/>
          <w:divBdr>
            <w:top w:val="none" w:sz="0" w:space="0" w:color="auto"/>
            <w:left w:val="none" w:sz="0" w:space="0" w:color="auto"/>
            <w:bottom w:val="none" w:sz="0" w:space="0" w:color="auto"/>
            <w:right w:val="none" w:sz="0" w:space="0" w:color="auto"/>
          </w:divBdr>
        </w:div>
        <w:div w:id="1340157607">
          <w:marLeft w:val="547"/>
          <w:marRight w:val="0"/>
          <w:marTop w:val="200"/>
          <w:marBottom w:val="0"/>
          <w:divBdr>
            <w:top w:val="none" w:sz="0" w:space="0" w:color="auto"/>
            <w:left w:val="none" w:sz="0" w:space="0" w:color="auto"/>
            <w:bottom w:val="none" w:sz="0" w:space="0" w:color="auto"/>
            <w:right w:val="none" w:sz="0" w:space="0" w:color="auto"/>
          </w:divBdr>
        </w:div>
        <w:div w:id="172496533">
          <w:marLeft w:val="547"/>
          <w:marRight w:val="0"/>
          <w:marTop w:val="200"/>
          <w:marBottom w:val="0"/>
          <w:divBdr>
            <w:top w:val="none" w:sz="0" w:space="0" w:color="auto"/>
            <w:left w:val="none" w:sz="0" w:space="0" w:color="auto"/>
            <w:bottom w:val="none" w:sz="0" w:space="0" w:color="auto"/>
            <w:right w:val="none" w:sz="0" w:space="0" w:color="auto"/>
          </w:divBdr>
        </w:div>
        <w:div w:id="500237621">
          <w:marLeft w:val="547"/>
          <w:marRight w:val="0"/>
          <w:marTop w:val="200"/>
          <w:marBottom w:val="0"/>
          <w:divBdr>
            <w:top w:val="none" w:sz="0" w:space="0" w:color="auto"/>
            <w:left w:val="none" w:sz="0" w:space="0" w:color="auto"/>
            <w:bottom w:val="none" w:sz="0" w:space="0" w:color="auto"/>
            <w:right w:val="none" w:sz="0" w:space="0" w:color="auto"/>
          </w:divBdr>
        </w:div>
        <w:div w:id="1236478723">
          <w:marLeft w:val="547"/>
          <w:marRight w:val="0"/>
          <w:marTop w:val="200"/>
          <w:marBottom w:val="0"/>
          <w:divBdr>
            <w:top w:val="none" w:sz="0" w:space="0" w:color="auto"/>
            <w:left w:val="none" w:sz="0" w:space="0" w:color="auto"/>
            <w:bottom w:val="none" w:sz="0" w:space="0" w:color="auto"/>
            <w:right w:val="none" w:sz="0" w:space="0" w:color="auto"/>
          </w:divBdr>
        </w:div>
      </w:divsChild>
    </w:div>
    <w:div w:id="542404037">
      <w:bodyDiv w:val="1"/>
      <w:marLeft w:val="0"/>
      <w:marRight w:val="0"/>
      <w:marTop w:val="0"/>
      <w:marBottom w:val="0"/>
      <w:divBdr>
        <w:top w:val="none" w:sz="0" w:space="0" w:color="auto"/>
        <w:left w:val="none" w:sz="0" w:space="0" w:color="auto"/>
        <w:bottom w:val="none" w:sz="0" w:space="0" w:color="auto"/>
        <w:right w:val="none" w:sz="0" w:space="0" w:color="auto"/>
      </w:divBdr>
      <w:divsChild>
        <w:div w:id="1265074032">
          <w:marLeft w:val="547"/>
          <w:marRight w:val="0"/>
          <w:marTop w:val="200"/>
          <w:marBottom w:val="0"/>
          <w:divBdr>
            <w:top w:val="none" w:sz="0" w:space="0" w:color="auto"/>
            <w:left w:val="none" w:sz="0" w:space="0" w:color="auto"/>
            <w:bottom w:val="none" w:sz="0" w:space="0" w:color="auto"/>
            <w:right w:val="none" w:sz="0" w:space="0" w:color="auto"/>
          </w:divBdr>
        </w:div>
      </w:divsChild>
    </w:div>
    <w:div w:id="669413181">
      <w:bodyDiv w:val="1"/>
      <w:marLeft w:val="0"/>
      <w:marRight w:val="0"/>
      <w:marTop w:val="0"/>
      <w:marBottom w:val="0"/>
      <w:divBdr>
        <w:top w:val="none" w:sz="0" w:space="0" w:color="auto"/>
        <w:left w:val="none" w:sz="0" w:space="0" w:color="auto"/>
        <w:bottom w:val="none" w:sz="0" w:space="0" w:color="auto"/>
        <w:right w:val="none" w:sz="0" w:space="0" w:color="auto"/>
      </w:divBdr>
      <w:divsChild>
        <w:div w:id="680815677">
          <w:marLeft w:val="547"/>
          <w:marRight w:val="0"/>
          <w:marTop w:val="200"/>
          <w:marBottom w:val="0"/>
          <w:divBdr>
            <w:top w:val="none" w:sz="0" w:space="0" w:color="auto"/>
            <w:left w:val="none" w:sz="0" w:space="0" w:color="auto"/>
            <w:bottom w:val="none" w:sz="0" w:space="0" w:color="auto"/>
            <w:right w:val="none" w:sz="0" w:space="0" w:color="auto"/>
          </w:divBdr>
        </w:div>
        <w:div w:id="52314151">
          <w:marLeft w:val="547"/>
          <w:marRight w:val="0"/>
          <w:marTop w:val="200"/>
          <w:marBottom w:val="0"/>
          <w:divBdr>
            <w:top w:val="none" w:sz="0" w:space="0" w:color="auto"/>
            <w:left w:val="none" w:sz="0" w:space="0" w:color="auto"/>
            <w:bottom w:val="none" w:sz="0" w:space="0" w:color="auto"/>
            <w:right w:val="none" w:sz="0" w:space="0" w:color="auto"/>
          </w:divBdr>
        </w:div>
        <w:div w:id="2027750267">
          <w:marLeft w:val="547"/>
          <w:marRight w:val="0"/>
          <w:marTop w:val="200"/>
          <w:marBottom w:val="0"/>
          <w:divBdr>
            <w:top w:val="none" w:sz="0" w:space="0" w:color="auto"/>
            <w:left w:val="none" w:sz="0" w:space="0" w:color="auto"/>
            <w:bottom w:val="none" w:sz="0" w:space="0" w:color="auto"/>
            <w:right w:val="none" w:sz="0" w:space="0" w:color="auto"/>
          </w:divBdr>
        </w:div>
        <w:div w:id="1082137866">
          <w:marLeft w:val="547"/>
          <w:marRight w:val="0"/>
          <w:marTop w:val="200"/>
          <w:marBottom w:val="0"/>
          <w:divBdr>
            <w:top w:val="none" w:sz="0" w:space="0" w:color="auto"/>
            <w:left w:val="none" w:sz="0" w:space="0" w:color="auto"/>
            <w:bottom w:val="none" w:sz="0" w:space="0" w:color="auto"/>
            <w:right w:val="none" w:sz="0" w:space="0" w:color="auto"/>
          </w:divBdr>
        </w:div>
        <w:div w:id="486825914">
          <w:marLeft w:val="547"/>
          <w:marRight w:val="0"/>
          <w:marTop w:val="200"/>
          <w:marBottom w:val="0"/>
          <w:divBdr>
            <w:top w:val="none" w:sz="0" w:space="0" w:color="auto"/>
            <w:left w:val="none" w:sz="0" w:space="0" w:color="auto"/>
            <w:bottom w:val="none" w:sz="0" w:space="0" w:color="auto"/>
            <w:right w:val="none" w:sz="0" w:space="0" w:color="auto"/>
          </w:divBdr>
        </w:div>
        <w:div w:id="1656716262">
          <w:marLeft w:val="547"/>
          <w:marRight w:val="0"/>
          <w:marTop w:val="200"/>
          <w:marBottom w:val="0"/>
          <w:divBdr>
            <w:top w:val="none" w:sz="0" w:space="0" w:color="auto"/>
            <w:left w:val="none" w:sz="0" w:space="0" w:color="auto"/>
            <w:bottom w:val="none" w:sz="0" w:space="0" w:color="auto"/>
            <w:right w:val="none" w:sz="0" w:space="0" w:color="auto"/>
          </w:divBdr>
        </w:div>
        <w:div w:id="1225483353">
          <w:marLeft w:val="547"/>
          <w:marRight w:val="0"/>
          <w:marTop w:val="200"/>
          <w:marBottom w:val="0"/>
          <w:divBdr>
            <w:top w:val="none" w:sz="0" w:space="0" w:color="auto"/>
            <w:left w:val="none" w:sz="0" w:space="0" w:color="auto"/>
            <w:bottom w:val="none" w:sz="0" w:space="0" w:color="auto"/>
            <w:right w:val="none" w:sz="0" w:space="0" w:color="auto"/>
          </w:divBdr>
        </w:div>
        <w:div w:id="783427424">
          <w:marLeft w:val="547"/>
          <w:marRight w:val="0"/>
          <w:marTop w:val="200"/>
          <w:marBottom w:val="0"/>
          <w:divBdr>
            <w:top w:val="none" w:sz="0" w:space="0" w:color="auto"/>
            <w:left w:val="none" w:sz="0" w:space="0" w:color="auto"/>
            <w:bottom w:val="none" w:sz="0" w:space="0" w:color="auto"/>
            <w:right w:val="none" w:sz="0" w:space="0" w:color="auto"/>
          </w:divBdr>
        </w:div>
      </w:divsChild>
    </w:div>
    <w:div w:id="721944997">
      <w:bodyDiv w:val="1"/>
      <w:marLeft w:val="0"/>
      <w:marRight w:val="0"/>
      <w:marTop w:val="0"/>
      <w:marBottom w:val="0"/>
      <w:divBdr>
        <w:top w:val="none" w:sz="0" w:space="0" w:color="auto"/>
        <w:left w:val="none" w:sz="0" w:space="0" w:color="auto"/>
        <w:bottom w:val="none" w:sz="0" w:space="0" w:color="auto"/>
        <w:right w:val="none" w:sz="0" w:space="0" w:color="auto"/>
      </w:divBdr>
      <w:divsChild>
        <w:div w:id="1169826831">
          <w:marLeft w:val="547"/>
          <w:marRight w:val="0"/>
          <w:marTop w:val="200"/>
          <w:marBottom w:val="0"/>
          <w:divBdr>
            <w:top w:val="none" w:sz="0" w:space="0" w:color="auto"/>
            <w:left w:val="none" w:sz="0" w:space="0" w:color="auto"/>
            <w:bottom w:val="none" w:sz="0" w:space="0" w:color="auto"/>
            <w:right w:val="none" w:sz="0" w:space="0" w:color="auto"/>
          </w:divBdr>
        </w:div>
        <w:div w:id="1717392329">
          <w:marLeft w:val="547"/>
          <w:marRight w:val="0"/>
          <w:marTop w:val="200"/>
          <w:marBottom w:val="0"/>
          <w:divBdr>
            <w:top w:val="none" w:sz="0" w:space="0" w:color="auto"/>
            <w:left w:val="none" w:sz="0" w:space="0" w:color="auto"/>
            <w:bottom w:val="none" w:sz="0" w:space="0" w:color="auto"/>
            <w:right w:val="none" w:sz="0" w:space="0" w:color="auto"/>
          </w:divBdr>
        </w:div>
        <w:div w:id="2128816680">
          <w:marLeft w:val="547"/>
          <w:marRight w:val="0"/>
          <w:marTop w:val="200"/>
          <w:marBottom w:val="0"/>
          <w:divBdr>
            <w:top w:val="none" w:sz="0" w:space="0" w:color="auto"/>
            <w:left w:val="none" w:sz="0" w:space="0" w:color="auto"/>
            <w:bottom w:val="none" w:sz="0" w:space="0" w:color="auto"/>
            <w:right w:val="none" w:sz="0" w:space="0" w:color="auto"/>
          </w:divBdr>
        </w:div>
        <w:div w:id="922759102">
          <w:marLeft w:val="547"/>
          <w:marRight w:val="0"/>
          <w:marTop w:val="400"/>
          <w:marBottom w:val="0"/>
          <w:divBdr>
            <w:top w:val="none" w:sz="0" w:space="0" w:color="auto"/>
            <w:left w:val="none" w:sz="0" w:space="0" w:color="auto"/>
            <w:bottom w:val="none" w:sz="0" w:space="0" w:color="auto"/>
            <w:right w:val="none" w:sz="0" w:space="0" w:color="auto"/>
          </w:divBdr>
        </w:div>
        <w:div w:id="613246510">
          <w:marLeft w:val="547"/>
          <w:marRight w:val="0"/>
          <w:marTop w:val="400"/>
          <w:marBottom w:val="0"/>
          <w:divBdr>
            <w:top w:val="none" w:sz="0" w:space="0" w:color="auto"/>
            <w:left w:val="none" w:sz="0" w:space="0" w:color="auto"/>
            <w:bottom w:val="none" w:sz="0" w:space="0" w:color="auto"/>
            <w:right w:val="none" w:sz="0" w:space="0" w:color="auto"/>
          </w:divBdr>
        </w:div>
      </w:divsChild>
    </w:div>
    <w:div w:id="1484739983">
      <w:bodyDiv w:val="1"/>
      <w:marLeft w:val="0"/>
      <w:marRight w:val="0"/>
      <w:marTop w:val="0"/>
      <w:marBottom w:val="0"/>
      <w:divBdr>
        <w:top w:val="none" w:sz="0" w:space="0" w:color="auto"/>
        <w:left w:val="none" w:sz="0" w:space="0" w:color="auto"/>
        <w:bottom w:val="none" w:sz="0" w:space="0" w:color="auto"/>
        <w:right w:val="none" w:sz="0" w:space="0" w:color="auto"/>
      </w:divBdr>
      <w:divsChild>
        <w:div w:id="1617786214">
          <w:marLeft w:val="547"/>
          <w:marRight w:val="0"/>
          <w:marTop w:val="200"/>
          <w:marBottom w:val="0"/>
          <w:divBdr>
            <w:top w:val="none" w:sz="0" w:space="0" w:color="auto"/>
            <w:left w:val="none" w:sz="0" w:space="0" w:color="auto"/>
            <w:bottom w:val="none" w:sz="0" w:space="0" w:color="auto"/>
            <w:right w:val="none" w:sz="0" w:space="0" w:color="auto"/>
          </w:divBdr>
        </w:div>
        <w:div w:id="1504397813">
          <w:marLeft w:val="547"/>
          <w:marRight w:val="0"/>
          <w:marTop w:val="200"/>
          <w:marBottom w:val="0"/>
          <w:divBdr>
            <w:top w:val="none" w:sz="0" w:space="0" w:color="auto"/>
            <w:left w:val="none" w:sz="0" w:space="0" w:color="auto"/>
            <w:bottom w:val="none" w:sz="0" w:space="0" w:color="auto"/>
            <w:right w:val="none" w:sz="0" w:space="0" w:color="auto"/>
          </w:divBdr>
        </w:div>
        <w:div w:id="1080251502">
          <w:marLeft w:val="547"/>
          <w:marRight w:val="0"/>
          <w:marTop w:val="200"/>
          <w:marBottom w:val="0"/>
          <w:divBdr>
            <w:top w:val="none" w:sz="0" w:space="0" w:color="auto"/>
            <w:left w:val="none" w:sz="0" w:space="0" w:color="auto"/>
            <w:bottom w:val="none" w:sz="0" w:space="0" w:color="auto"/>
            <w:right w:val="none" w:sz="0" w:space="0" w:color="auto"/>
          </w:divBdr>
        </w:div>
        <w:div w:id="1887253001">
          <w:marLeft w:val="547"/>
          <w:marRight w:val="0"/>
          <w:marTop w:val="200"/>
          <w:marBottom w:val="0"/>
          <w:divBdr>
            <w:top w:val="none" w:sz="0" w:space="0" w:color="auto"/>
            <w:left w:val="none" w:sz="0" w:space="0" w:color="auto"/>
            <w:bottom w:val="none" w:sz="0" w:space="0" w:color="auto"/>
            <w:right w:val="none" w:sz="0" w:space="0" w:color="auto"/>
          </w:divBdr>
        </w:div>
        <w:div w:id="1609048801">
          <w:marLeft w:val="547"/>
          <w:marRight w:val="0"/>
          <w:marTop w:val="200"/>
          <w:marBottom w:val="0"/>
          <w:divBdr>
            <w:top w:val="none" w:sz="0" w:space="0" w:color="auto"/>
            <w:left w:val="none" w:sz="0" w:space="0" w:color="auto"/>
            <w:bottom w:val="none" w:sz="0" w:space="0" w:color="auto"/>
            <w:right w:val="none" w:sz="0" w:space="0" w:color="auto"/>
          </w:divBdr>
        </w:div>
        <w:div w:id="1184780947">
          <w:marLeft w:val="547"/>
          <w:marRight w:val="0"/>
          <w:marTop w:val="200"/>
          <w:marBottom w:val="0"/>
          <w:divBdr>
            <w:top w:val="none" w:sz="0" w:space="0" w:color="auto"/>
            <w:left w:val="none" w:sz="0" w:space="0" w:color="auto"/>
            <w:bottom w:val="none" w:sz="0" w:space="0" w:color="auto"/>
            <w:right w:val="none" w:sz="0" w:space="0" w:color="auto"/>
          </w:divBdr>
        </w:div>
        <w:div w:id="2077315750">
          <w:marLeft w:val="547"/>
          <w:marRight w:val="0"/>
          <w:marTop w:val="200"/>
          <w:marBottom w:val="0"/>
          <w:divBdr>
            <w:top w:val="none" w:sz="0" w:space="0" w:color="auto"/>
            <w:left w:val="none" w:sz="0" w:space="0" w:color="auto"/>
            <w:bottom w:val="none" w:sz="0" w:space="0" w:color="auto"/>
            <w:right w:val="none" w:sz="0" w:space="0" w:color="auto"/>
          </w:divBdr>
        </w:div>
        <w:div w:id="24062678">
          <w:marLeft w:val="547"/>
          <w:marRight w:val="0"/>
          <w:marTop w:val="200"/>
          <w:marBottom w:val="0"/>
          <w:divBdr>
            <w:top w:val="none" w:sz="0" w:space="0" w:color="auto"/>
            <w:left w:val="none" w:sz="0" w:space="0" w:color="auto"/>
            <w:bottom w:val="none" w:sz="0" w:space="0" w:color="auto"/>
            <w:right w:val="none" w:sz="0" w:space="0" w:color="auto"/>
          </w:divBdr>
        </w:div>
      </w:divsChild>
    </w:div>
    <w:div w:id="1708917099">
      <w:bodyDiv w:val="1"/>
      <w:marLeft w:val="0"/>
      <w:marRight w:val="0"/>
      <w:marTop w:val="0"/>
      <w:marBottom w:val="0"/>
      <w:divBdr>
        <w:top w:val="none" w:sz="0" w:space="0" w:color="auto"/>
        <w:left w:val="none" w:sz="0" w:space="0" w:color="auto"/>
        <w:bottom w:val="none" w:sz="0" w:space="0" w:color="auto"/>
        <w:right w:val="none" w:sz="0" w:space="0" w:color="auto"/>
      </w:divBdr>
      <w:divsChild>
        <w:div w:id="956716574">
          <w:marLeft w:val="547"/>
          <w:marRight w:val="0"/>
          <w:marTop w:val="200"/>
          <w:marBottom w:val="0"/>
          <w:divBdr>
            <w:top w:val="none" w:sz="0" w:space="0" w:color="auto"/>
            <w:left w:val="none" w:sz="0" w:space="0" w:color="auto"/>
            <w:bottom w:val="none" w:sz="0" w:space="0" w:color="auto"/>
            <w:right w:val="none" w:sz="0" w:space="0" w:color="auto"/>
          </w:divBdr>
        </w:div>
        <w:div w:id="1605113322">
          <w:marLeft w:val="547"/>
          <w:marRight w:val="0"/>
          <w:marTop w:val="200"/>
          <w:marBottom w:val="0"/>
          <w:divBdr>
            <w:top w:val="none" w:sz="0" w:space="0" w:color="auto"/>
            <w:left w:val="none" w:sz="0" w:space="0" w:color="auto"/>
            <w:bottom w:val="none" w:sz="0" w:space="0" w:color="auto"/>
            <w:right w:val="none" w:sz="0" w:space="0" w:color="auto"/>
          </w:divBdr>
        </w:div>
        <w:div w:id="484005233">
          <w:marLeft w:val="547"/>
          <w:marRight w:val="0"/>
          <w:marTop w:val="200"/>
          <w:marBottom w:val="0"/>
          <w:divBdr>
            <w:top w:val="none" w:sz="0" w:space="0" w:color="auto"/>
            <w:left w:val="none" w:sz="0" w:space="0" w:color="auto"/>
            <w:bottom w:val="none" w:sz="0" w:space="0" w:color="auto"/>
            <w:right w:val="none" w:sz="0" w:space="0" w:color="auto"/>
          </w:divBdr>
        </w:div>
        <w:div w:id="1527669025">
          <w:marLeft w:val="547"/>
          <w:marRight w:val="0"/>
          <w:marTop w:val="200"/>
          <w:marBottom w:val="0"/>
          <w:divBdr>
            <w:top w:val="none" w:sz="0" w:space="0" w:color="auto"/>
            <w:left w:val="none" w:sz="0" w:space="0" w:color="auto"/>
            <w:bottom w:val="none" w:sz="0" w:space="0" w:color="auto"/>
            <w:right w:val="none" w:sz="0" w:space="0" w:color="auto"/>
          </w:divBdr>
        </w:div>
        <w:div w:id="555164671">
          <w:marLeft w:val="547"/>
          <w:marRight w:val="0"/>
          <w:marTop w:val="200"/>
          <w:marBottom w:val="0"/>
          <w:divBdr>
            <w:top w:val="none" w:sz="0" w:space="0" w:color="auto"/>
            <w:left w:val="none" w:sz="0" w:space="0" w:color="auto"/>
            <w:bottom w:val="none" w:sz="0" w:space="0" w:color="auto"/>
            <w:right w:val="none" w:sz="0" w:space="0" w:color="auto"/>
          </w:divBdr>
        </w:div>
        <w:div w:id="1411148956">
          <w:marLeft w:val="547"/>
          <w:marRight w:val="0"/>
          <w:marTop w:val="200"/>
          <w:marBottom w:val="0"/>
          <w:divBdr>
            <w:top w:val="none" w:sz="0" w:space="0" w:color="auto"/>
            <w:left w:val="none" w:sz="0" w:space="0" w:color="auto"/>
            <w:bottom w:val="none" w:sz="0" w:space="0" w:color="auto"/>
            <w:right w:val="none" w:sz="0" w:space="0" w:color="auto"/>
          </w:divBdr>
        </w:div>
        <w:div w:id="955792724">
          <w:marLeft w:val="547"/>
          <w:marRight w:val="0"/>
          <w:marTop w:val="200"/>
          <w:marBottom w:val="0"/>
          <w:divBdr>
            <w:top w:val="none" w:sz="0" w:space="0" w:color="auto"/>
            <w:left w:val="none" w:sz="0" w:space="0" w:color="auto"/>
            <w:bottom w:val="none" w:sz="0" w:space="0" w:color="auto"/>
            <w:right w:val="none" w:sz="0" w:space="0" w:color="auto"/>
          </w:divBdr>
        </w:div>
        <w:div w:id="639648536">
          <w:marLeft w:val="547"/>
          <w:marRight w:val="0"/>
          <w:marTop w:val="200"/>
          <w:marBottom w:val="0"/>
          <w:divBdr>
            <w:top w:val="none" w:sz="0" w:space="0" w:color="auto"/>
            <w:left w:val="none" w:sz="0" w:space="0" w:color="auto"/>
            <w:bottom w:val="none" w:sz="0" w:space="0" w:color="auto"/>
            <w:right w:val="none" w:sz="0" w:space="0" w:color="auto"/>
          </w:divBdr>
        </w:div>
        <w:div w:id="1973827350">
          <w:marLeft w:val="547"/>
          <w:marRight w:val="0"/>
          <w:marTop w:val="200"/>
          <w:marBottom w:val="0"/>
          <w:divBdr>
            <w:top w:val="none" w:sz="0" w:space="0" w:color="auto"/>
            <w:left w:val="none" w:sz="0" w:space="0" w:color="auto"/>
            <w:bottom w:val="none" w:sz="0" w:space="0" w:color="auto"/>
            <w:right w:val="none" w:sz="0" w:space="0" w:color="auto"/>
          </w:divBdr>
        </w:div>
      </w:divsChild>
    </w:div>
    <w:div w:id="1738016841">
      <w:bodyDiv w:val="1"/>
      <w:marLeft w:val="0"/>
      <w:marRight w:val="0"/>
      <w:marTop w:val="0"/>
      <w:marBottom w:val="0"/>
      <w:divBdr>
        <w:top w:val="none" w:sz="0" w:space="0" w:color="auto"/>
        <w:left w:val="none" w:sz="0" w:space="0" w:color="auto"/>
        <w:bottom w:val="none" w:sz="0" w:space="0" w:color="auto"/>
        <w:right w:val="none" w:sz="0" w:space="0" w:color="auto"/>
      </w:divBdr>
      <w:divsChild>
        <w:div w:id="326984842">
          <w:marLeft w:val="547"/>
          <w:marRight w:val="0"/>
          <w:marTop w:val="200"/>
          <w:marBottom w:val="0"/>
          <w:divBdr>
            <w:top w:val="none" w:sz="0" w:space="0" w:color="auto"/>
            <w:left w:val="none" w:sz="0" w:space="0" w:color="auto"/>
            <w:bottom w:val="none" w:sz="0" w:space="0" w:color="auto"/>
            <w:right w:val="none" w:sz="0" w:space="0" w:color="auto"/>
          </w:divBdr>
        </w:div>
        <w:div w:id="1961918291">
          <w:marLeft w:val="1166"/>
          <w:marRight w:val="0"/>
          <w:marTop w:val="200"/>
          <w:marBottom w:val="0"/>
          <w:divBdr>
            <w:top w:val="none" w:sz="0" w:space="0" w:color="auto"/>
            <w:left w:val="none" w:sz="0" w:space="0" w:color="auto"/>
            <w:bottom w:val="none" w:sz="0" w:space="0" w:color="auto"/>
            <w:right w:val="none" w:sz="0" w:space="0" w:color="auto"/>
          </w:divBdr>
        </w:div>
        <w:div w:id="1535770697">
          <w:marLeft w:val="547"/>
          <w:marRight w:val="0"/>
          <w:marTop w:val="200"/>
          <w:marBottom w:val="0"/>
          <w:divBdr>
            <w:top w:val="none" w:sz="0" w:space="0" w:color="auto"/>
            <w:left w:val="none" w:sz="0" w:space="0" w:color="auto"/>
            <w:bottom w:val="none" w:sz="0" w:space="0" w:color="auto"/>
            <w:right w:val="none" w:sz="0" w:space="0" w:color="auto"/>
          </w:divBdr>
        </w:div>
      </w:divsChild>
    </w:div>
    <w:div w:id="1806467016">
      <w:bodyDiv w:val="1"/>
      <w:marLeft w:val="0"/>
      <w:marRight w:val="0"/>
      <w:marTop w:val="0"/>
      <w:marBottom w:val="0"/>
      <w:divBdr>
        <w:top w:val="none" w:sz="0" w:space="0" w:color="auto"/>
        <w:left w:val="none" w:sz="0" w:space="0" w:color="auto"/>
        <w:bottom w:val="none" w:sz="0" w:space="0" w:color="auto"/>
        <w:right w:val="none" w:sz="0" w:space="0" w:color="auto"/>
      </w:divBdr>
      <w:divsChild>
        <w:div w:id="1532962367">
          <w:marLeft w:val="547"/>
          <w:marRight w:val="0"/>
          <w:marTop w:val="200"/>
          <w:marBottom w:val="0"/>
          <w:divBdr>
            <w:top w:val="none" w:sz="0" w:space="0" w:color="auto"/>
            <w:left w:val="none" w:sz="0" w:space="0" w:color="auto"/>
            <w:bottom w:val="none" w:sz="0" w:space="0" w:color="auto"/>
            <w:right w:val="none" w:sz="0" w:space="0" w:color="auto"/>
          </w:divBdr>
        </w:div>
        <w:div w:id="1963802561">
          <w:marLeft w:val="1166"/>
          <w:marRight w:val="0"/>
          <w:marTop w:val="200"/>
          <w:marBottom w:val="0"/>
          <w:divBdr>
            <w:top w:val="none" w:sz="0" w:space="0" w:color="auto"/>
            <w:left w:val="none" w:sz="0" w:space="0" w:color="auto"/>
            <w:bottom w:val="none" w:sz="0" w:space="0" w:color="auto"/>
            <w:right w:val="none" w:sz="0" w:space="0" w:color="auto"/>
          </w:divBdr>
        </w:div>
        <w:div w:id="1598102095">
          <w:marLeft w:val="1166"/>
          <w:marRight w:val="0"/>
          <w:marTop w:val="200"/>
          <w:marBottom w:val="0"/>
          <w:divBdr>
            <w:top w:val="none" w:sz="0" w:space="0" w:color="auto"/>
            <w:left w:val="none" w:sz="0" w:space="0" w:color="auto"/>
            <w:bottom w:val="none" w:sz="0" w:space="0" w:color="auto"/>
            <w:right w:val="none" w:sz="0" w:space="0" w:color="auto"/>
          </w:divBdr>
        </w:div>
        <w:div w:id="1856114185">
          <w:marLeft w:val="1166"/>
          <w:marRight w:val="0"/>
          <w:marTop w:val="200"/>
          <w:marBottom w:val="0"/>
          <w:divBdr>
            <w:top w:val="none" w:sz="0" w:space="0" w:color="auto"/>
            <w:left w:val="none" w:sz="0" w:space="0" w:color="auto"/>
            <w:bottom w:val="none" w:sz="0" w:space="0" w:color="auto"/>
            <w:right w:val="none" w:sz="0" w:space="0" w:color="auto"/>
          </w:divBdr>
        </w:div>
      </w:divsChild>
    </w:div>
    <w:div w:id="1921282460">
      <w:bodyDiv w:val="1"/>
      <w:marLeft w:val="0"/>
      <w:marRight w:val="0"/>
      <w:marTop w:val="0"/>
      <w:marBottom w:val="0"/>
      <w:divBdr>
        <w:top w:val="none" w:sz="0" w:space="0" w:color="auto"/>
        <w:left w:val="none" w:sz="0" w:space="0" w:color="auto"/>
        <w:bottom w:val="none" w:sz="0" w:space="0" w:color="auto"/>
        <w:right w:val="none" w:sz="0" w:space="0" w:color="auto"/>
      </w:divBdr>
      <w:divsChild>
        <w:div w:id="1753623838">
          <w:marLeft w:val="0"/>
          <w:marRight w:val="0"/>
          <w:marTop w:val="0"/>
          <w:marBottom w:val="0"/>
          <w:divBdr>
            <w:top w:val="none" w:sz="0" w:space="0" w:color="auto"/>
            <w:left w:val="none" w:sz="0" w:space="0" w:color="auto"/>
            <w:bottom w:val="none" w:sz="0" w:space="0" w:color="auto"/>
            <w:right w:val="none" w:sz="0" w:space="0" w:color="auto"/>
          </w:divBdr>
          <w:divsChild>
            <w:div w:id="966205984">
              <w:marLeft w:val="0"/>
              <w:marRight w:val="0"/>
              <w:marTop w:val="0"/>
              <w:marBottom w:val="0"/>
              <w:divBdr>
                <w:top w:val="none" w:sz="0" w:space="0" w:color="auto"/>
                <w:left w:val="none" w:sz="0" w:space="0" w:color="auto"/>
                <w:bottom w:val="none" w:sz="0" w:space="0" w:color="auto"/>
                <w:right w:val="none" w:sz="0" w:space="0" w:color="auto"/>
              </w:divBdr>
            </w:div>
            <w:div w:id="10063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3381">
      <w:bodyDiv w:val="1"/>
      <w:marLeft w:val="0"/>
      <w:marRight w:val="0"/>
      <w:marTop w:val="0"/>
      <w:marBottom w:val="0"/>
      <w:divBdr>
        <w:top w:val="none" w:sz="0" w:space="0" w:color="auto"/>
        <w:left w:val="none" w:sz="0" w:space="0" w:color="auto"/>
        <w:bottom w:val="none" w:sz="0" w:space="0" w:color="auto"/>
        <w:right w:val="none" w:sz="0" w:space="0" w:color="auto"/>
      </w:divBdr>
      <w:divsChild>
        <w:div w:id="820540423">
          <w:marLeft w:val="547"/>
          <w:marRight w:val="0"/>
          <w:marTop w:val="200"/>
          <w:marBottom w:val="0"/>
          <w:divBdr>
            <w:top w:val="none" w:sz="0" w:space="0" w:color="auto"/>
            <w:left w:val="none" w:sz="0" w:space="0" w:color="auto"/>
            <w:bottom w:val="none" w:sz="0" w:space="0" w:color="auto"/>
            <w:right w:val="none" w:sz="0" w:space="0" w:color="auto"/>
          </w:divBdr>
        </w:div>
        <w:div w:id="2042435931">
          <w:marLeft w:val="547"/>
          <w:marRight w:val="0"/>
          <w:marTop w:val="200"/>
          <w:marBottom w:val="0"/>
          <w:divBdr>
            <w:top w:val="none" w:sz="0" w:space="0" w:color="auto"/>
            <w:left w:val="none" w:sz="0" w:space="0" w:color="auto"/>
            <w:bottom w:val="none" w:sz="0" w:space="0" w:color="auto"/>
            <w:right w:val="none" w:sz="0" w:space="0" w:color="auto"/>
          </w:divBdr>
        </w:div>
        <w:div w:id="1823252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barnden@btinternet.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as.uni-frankfurt.de/mind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9</Pages>
  <Words>4237</Words>
  <Characters>24154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dc:creator>
  <cp:keywords/>
  <dc:description/>
  <cp:lastModifiedBy>Saskia</cp:lastModifiedBy>
  <cp:revision>132</cp:revision>
  <dcterms:created xsi:type="dcterms:W3CDTF">2019-05-19T12:35:00Z</dcterms:created>
  <dcterms:modified xsi:type="dcterms:W3CDTF">2019-05-21T10:54:00Z</dcterms:modified>
</cp:coreProperties>
</file>