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1DA7" w14:textId="11B4489E" w:rsidR="006368D4" w:rsidRDefault="006368D4" w:rsidP="00D572A6">
      <w:pPr>
        <w:jc w:val="center"/>
        <w:rPr>
          <w:b/>
          <w:bCs/>
          <w:sz w:val="32"/>
          <w:szCs w:val="32"/>
        </w:rPr>
      </w:pPr>
      <w:proofErr w:type="gramStart"/>
      <w:r w:rsidRPr="006368D4">
        <w:rPr>
          <w:b/>
          <w:bCs/>
          <w:sz w:val="32"/>
          <w:szCs w:val="32"/>
        </w:rPr>
        <w:t>PROJECT :</w:t>
      </w:r>
      <w:proofErr w:type="gramEnd"/>
      <w:r w:rsidRPr="006368D4">
        <w:rPr>
          <w:b/>
          <w:bCs/>
          <w:sz w:val="32"/>
          <w:szCs w:val="32"/>
        </w:rPr>
        <w:t xml:space="preserve"> SALES DATASET ANALYSIS</w:t>
      </w:r>
    </w:p>
    <w:p w14:paraId="73E9FAB6" w14:textId="72441E03" w:rsidR="006368D4" w:rsidRPr="00247538" w:rsidRDefault="006368D4" w:rsidP="006368D4">
      <w:pPr>
        <w:rPr>
          <w:b/>
          <w:bCs/>
          <w:sz w:val="28"/>
          <w:szCs w:val="28"/>
        </w:rPr>
      </w:pPr>
      <w:r w:rsidRPr="00247538">
        <w:rPr>
          <w:b/>
          <w:bCs/>
          <w:sz w:val="28"/>
          <w:szCs w:val="28"/>
        </w:rPr>
        <w:t>Insights and recommendations</w:t>
      </w:r>
    </w:p>
    <w:p w14:paraId="4DB76EB4" w14:textId="0E6BF067" w:rsidR="006368D4" w:rsidRPr="00247538" w:rsidRDefault="006368D4" w:rsidP="006368D4">
      <w:pPr>
        <w:rPr>
          <w:b/>
          <w:bCs/>
          <w:sz w:val="28"/>
          <w:szCs w:val="28"/>
        </w:rPr>
      </w:pPr>
      <w:r w:rsidRPr="00247538">
        <w:rPr>
          <w:b/>
          <w:bCs/>
          <w:sz w:val="28"/>
          <w:szCs w:val="28"/>
        </w:rPr>
        <w:t>Insights:</w:t>
      </w:r>
    </w:p>
    <w:p w14:paraId="2340A2CA" w14:textId="4C5CB49A" w:rsidR="009D5A8D" w:rsidRPr="00F52A49" w:rsidRDefault="009D5A8D" w:rsidP="00F52A4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52A49">
        <w:rPr>
          <w:sz w:val="24"/>
          <w:szCs w:val="24"/>
        </w:rPr>
        <w:t>Ship Mode: Standard Class is the top driver (₹13.58L sales; ₹11.63L adjusted), while Same Day contributes the least (₹1.28L sales).</w:t>
      </w:r>
    </w:p>
    <w:p w14:paraId="024514E9" w14:textId="77777777" w:rsidR="00247538" w:rsidRPr="00247538" w:rsidRDefault="00247538" w:rsidP="00F52A49">
      <w:pPr>
        <w:pStyle w:val="ListParagraph"/>
        <w:rPr>
          <w:sz w:val="24"/>
          <w:szCs w:val="24"/>
        </w:rPr>
      </w:pPr>
    </w:p>
    <w:p w14:paraId="0DDA0B3D" w14:textId="77F65B36" w:rsidR="00A90644" w:rsidRPr="00F52A49" w:rsidRDefault="00247538" w:rsidP="00F52A4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52A49">
        <w:rPr>
          <w:sz w:val="24"/>
          <w:szCs w:val="24"/>
        </w:rPr>
        <w:t>Product category: Technology is the strongest performing category (₹8.36L, adjusted ₹7.13L) and Furniture (₹7.41L, adjusted ₹6.18L) shows weaker performance relative to others, especially in Bookcases and Furnishings.</w:t>
      </w:r>
    </w:p>
    <w:p w14:paraId="05A015AF" w14:textId="77777777" w:rsidR="00247538" w:rsidRPr="00247538" w:rsidRDefault="00247538" w:rsidP="00F52A49">
      <w:pPr>
        <w:pStyle w:val="ListParagraph"/>
        <w:rPr>
          <w:sz w:val="24"/>
          <w:szCs w:val="24"/>
        </w:rPr>
      </w:pPr>
    </w:p>
    <w:p w14:paraId="75F8C8AC" w14:textId="689357A0" w:rsidR="00247538" w:rsidRPr="00F52A49" w:rsidRDefault="009D5A8D" w:rsidP="00F52A4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52A49">
        <w:rPr>
          <w:sz w:val="24"/>
          <w:szCs w:val="24"/>
        </w:rPr>
        <w:t xml:space="preserve">Yearly Trend: Sales have grown steadily from 2014 (₹4.8L) to 2017 (₹7.3L), showing consistent </w:t>
      </w:r>
      <w:proofErr w:type="gramStart"/>
      <w:r w:rsidRPr="00F52A49">
        <w:rPr>
          <w:sz w:val="24"/>
          <w:szCs w:val="24"/>
        </w:rPr>
        <w:t>demand</w:t>
      </w:r>
      <w:r w:rsidR="00247538" w:rsidRPr="00F52A49">
        <w:rPr>
          <w:sz w:val="24"/>
          <w:szCs w:val="24"/>
        </w:rPr>
        <w:t xml:space="preserve"> .</w:t>
      </w:r>
      <w:proofErr w:type="gramEnd"/>
    </w:p>
    <w:p w14:paraId="3B6EC787" w14:textId="77777777" w:rsidR="00F52A49" w:rsidRPr="00F52A49" w:rsidRDefault="00F52A49" w:rsidP="00F52A49">
      <w:pPr>
        <w:pStyle w:val="ListParagraph"/>
        <w:rPr>
          <w:sz w:val="24"/>
          <w:szCs w:val="24"/>
        </w:rPr>
      </w:pPr>
    </w:p>
    <w:p w14:paraId="5ABE9D70" w14:textId="6AE5F5AA" w:rsidR="00521BB8" w:rsidRDefault="00F52A49" w:rsidP="00521BB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52A49">
        <w:rPr>
          <w:sz w:val="24"/>
          <w:szCs w:val="24"/>
        </w:rPr>
        <w:t>Sales by quarter: Q4 records the highest sales, showing strong year-end demand (festive season, holiday shopping, corporate year-end purchases).</w:t>
      </w:r>
    </w:p>
    <w:p w14:paraId="2B767939" w14:textId="77777777" w:rsidR="00521BB8" w:rsidRPr="00521BB8" w:rsidRDefault="00521BB8" w:rsidP="00521BB8">
      <w:pPr>
        <w:rPr>
          <w:sz w:val="24"/>
          <w:szCs w:val="24"/>
        </w:rPr>
      </w:pPr>
    </w:p>
    <w:p w14:paraId="51B7C40B" w14:textId="43925DE2" w:rsidR="00F52A49" w:rsidRPr="00F52A49" w:rsidRDefault="00F52A49" w:rsidP="00F52A4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52A49">
        <w:rPr>
          <w:sz w:val="24"/>
          <w:szCs w:val="24"/>
        </w:rPr>
        <w:t>Q1 and Q2 sales are relatively lower, indicating slow demand after the holiday season.</w:t>
      </w:r>
    </w:p>
    <w:p w14:paraId="6B93BBF3" w14:textId="77777777" w:rsidR="00F52A49" w:rsidRPr="00F52A49" w:rsidRDefault="00F52A49" w:rsidP="00F52A49">
      <w:pPr>
        <w:pStyle w:val="ListParagraph"/>
        <w:rPr>
          <w:sz w:val="24"/>
          <w:szCs w:val="24"/>
        </w:rPr>
      </w:pPr>
    </w:p>
    <w:p w14:paraId="455E255C" w14:textId="050907BB" w:rsidR="00247538" w:rsidRPr="00F52A49" w:rsidRDefault="00F52A49" w:rsidP="00F52A4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52A49">
        <w:rPr>
          <w:sz w:val="24"/>
          <w:szCs w:val="24"/>
        </w:rPr>
        <w:t>Q3 shows moderate recovery, likely due to back-to-school and pre-festive buying.</w:t>
      </w:r>
    </w:p>
    <w:p w14:paraId="2F3A7DE3" w14:textId="77777777" w:rsidR="00F52A49" w:rsidRPr="00F52A49" w:rsidRDefault="00F52A49" w:rsidP="00F52A49">
      <w:pPr>
        <w:pStyle w:val="ListParagraph"/>
        <w:rPr>
          <w:sz w:val="24"/>
          <w:szCs w:val="24"/>
        </w:rPr>
      </w:pPr>
    </w:p>
    <w:p w14:paraId="719D00F4" w14:textId="77777777" w:rsidR="00F52A49" w:rsidRPr="00F52A49" w:rsidRDefault="00F52A49" w:rsidP="00F52A49">
      <w:pPr>
        <w:pStyle w:val="ListParagraph"/>
        <w:rPr>
          <w:sz w:val="24"/>
          <w:szCs w:val="24"/>
        </w:rPr>
      </w:pPr>
    </w:p>
    <w:p w14:paraId="7994BE75" w14:textId="77777777" w:rsidR="00247538" w:rsidRPr="00F52A49" w:rsidRDefault="009D5A8D" w:rsidP="00F52A4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52A49">
        <w:rPr>
          <w:sz w:val="24"/>
          <w:szCs w:val="24"/>
        </w:rPr>
        <w:t xml:space="preserve">Region </w:t>
      </w:r>
      <w:proofErr w:type="gramStart"/>
      <w:r w:rsidRPr="00F52A49">
        <w:rPr>
          <w:sz w:val="24"/>
          <w:szCs w:val="24"/>
        </w:rPr>
        <w:t>sale :</w:t>
      </w:r>
      <w:proofErr w:type="gramEnd"/>
      <w:r w:rsidRPr="00F52A49">
        <w:rPr>
          <w:sz w:val="24"/>
          <w:szCs w:val="24"/>
        </w:rPr>
        <w:t xml:space="preserve"> </w:t>
      </w:r>
      <w:r w:rsidR="00A90644" w:rsidRPr="00F52A49">
        <w:rPr>
          <w:sz w:val="24"/>
          <w:szCs w:val="24"/>
        </w:rPr>
        <w:t xml:space="preserve">West Region of </w:t>
      </w:r>
      <w:proofErr w:type="gramStart"/>
      <w:r w:rsidR="00A90644" w:rsidRPr="00F52A49">
        <w:rPr>
          <w:sz w:val="24"/>
          <w:szCs w:val="24"/>
        </w:rPr>
        <w:t>united states</w:t>
      </w:r>
      <w:proofErr w:type="gramEnd"/>
      <w:r w:rsidR="00A90644" w:rsidRPr="00F52A49">
        <w:rPr>
          <w:sz w:val="24"/>
          <w:szCs w:val="24"/>
        </w:rPr>
        <w:t xml:space="preserve"> shows the highest sales, indicating strong customer base, better product-market fit, and effective distribution</w:t>
      </w:r>
      <w:r w:rsidR="00247538" w:rsidRPr="00F52A49">
        <w:rPr>
          <w:sz w:val="24"/>
          <w:szCs w:val="24"/>
        </w:rPr>
        <w:t>.</w:t>
      </w:r>
    </w:p>
    <w:p w14:paraId="5A5B7E4C" w14:textId="77777777" w:rsidR="00247538" w:rsidRPr="00247538" w:rsidRDefault="00247538" w:rsidP="00F52A49">
      <w:pPr>
        <w:pStyle w:val="ListParagraph"/>
        <w:rPr>
          <w:sz w:val="24"/>
          <w:szCs w:val="24"/>
        </w:rPr>
      </w:pPr>
    </w:p>
    <w:p w14:paraId="6D9A7D67" w14:textId="2652745C" w:rsidR="00247538" w:rsidRPr="00F52A49" w:rsidRDefault="00247538" w:rsidP="00F52A4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52A49">
        <w:rPr>
          <w:sz w:val="24"/>
          <w:szCs w:val="24"/>
        </w:rPr>
        <w:t xml:space="preserve">South Region records the lowest sales, suggesting weaker demand, lower market penetration, or possible supply </w:t>
      </w:r>
      <w:proofErr w:type="gramStart"/>
      <w:r w:rsidRPr="00F52A49">
        <w:rPr>
          <w:sz w:val="24"/>
          <w:szCs w:val="24"/>
        </w:rPr>
        <w:t>&amp;  distribution</w:t>
      </w:r>
      <w:proofErr w:type="gramEnd"/>
      <w:r w:rsidRPr="00F52A49">
        <w:rPr>
          <w:sz w:val="24"/>
          <w:szCs w:val="24"/>
        </w:rPr>
        <w:t xml:space="preserve"> issues.</w:t>
      </w:r>
    </w:p>
    <w:p w14:paraId="5E087B7A" w14:textId="77777777" w:rsidR="00F52A49" w:rsidRPr="00F52A49" w:rsidRDefault="00F52A49" w:rsidP="00F52A49">
      <w:pPr>
        <w:pStyle w:val="ListParagraph"/>
        <w:rPr>
          <w:sz w:val="24"/>
          <w:szCs w:val="24"/>
        </w:rPr>
      </w:pPr>
    </w:p>
    <w:p w14:paraId="33C812AA" w14:textId="77777777" w:rsidR="00F52A49" w:rsidRPr="00F52A49" w:rsidRDefault="00F52A49" w:rsidP="00F52A4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52A49">
        <w:rPr>
          <w:sz w:val="24"/>
          <w:szCs w:val="24"/>
        </w:rPr>
        <w:t>Adjusted Sales Gap: Total sales drop from ₹22.97L to ₹19.74L after adjustments (~₹3.2L), indicating returns or cancellations beyond discounts.</w:t>
      </w:r>
    </w:p>
    <w:p w14:paraId="5D59EDE6" w14:textId="77777777" w:rsidR="00F52A49" w:rsidRDefault="00F52A49" w:rsidP="00F52A49">
      <w:pPr>
        <w:pStyle w:val="ListParagraph"/>
        <w:rPr>
          <w:sz w:val="24"/>
          <w:szCs w:val="24"/>
        </w:rPr>
      </w:pPr>
    </w:p>
    <w:p w14:paraId="6E838A13" w14:textId="77777777" w:rsidR="00247538" w:rsidRDefault="00247538" w:rsidP="00247538">
      <w:pPr>
        <w:rPr>
          <w:sz w:val="24"/>
          <w:szCs w:val="24"/>
        </w:rPr>
      </w:pPr>
    </w:p>
    <w:p w14:paraId="0E96F465" w14:textId="77777777" w:rsidR="00F52A49" w:rsidRDefault="00F52A49" w:rsidP="00247538">
      <w:pPr>
        <w:rPr>
          <w:sz w:val="24"/>
          <w:szCs w:val="24"/>
        </w:rPr>
      </w:pPr>
    </w:p>
    <w:p w14:paraId="06C34AA3" w14:textId="77777777" w:rsidR="00F52A49" w:rsidRDefault="00F52A49" w:rsidP="00247538">
      <w:pPr>
        <w:rPr>
          <w:sz w:val="24"/>
          <w:szCs w:val="24"/>
        </w:rPr>
      </w:pPr>
    </w:p>
    <w:p w14:paraId="2BB484FC" w14:textId="77777777" w:rsidR="00F52A49" w:rsidRDefault="00F52A49" w:rsidP="00247538">
      <w:pPr>
        <w:rPr>
          <w:sz w:val="24"/>
          <w:szCs w:val="24"/>
        </w:rPr>
      </w:pPr>
    </w:p>
    <w:p w14:paraId="10B78341" w14:textId="77777777" w:rsidR="00F52A49" w:rsidRDefault="00F52A49" w:rsidP="00247538">
      <w:pPr>
        <w:rPr>
          <w:sz w:val="24"/>
          <w:szCs w:val="24"/>
        </w:rPr>
      </w:pPr>
    </w:p>
    <w:p w14:paraId="69451780" w14:textId="77777777" w:rsidR="00F52A49" w:rsidRDefault="00F52A49" w:rsidP="00436C0C">
      <w:pPr>
        <w:rPr>
          <w:sz w:val="24"/>
          <w:szCs w:val="24"/>
        </w:rPr>
      </w:pPr>
    </w:p>
    <w:p w14:paraId="72369EF5" w14:textId="13B03099" w:rsidR="00436C0C" w:rsidRDefault="00247538" w:rsidP="00436C0C">
      <w:pPr>
        <w:rPr>
          <w:b/>
          <w:bCs/>
          <w:sz w:val="28"/>
          <w:szCs w:val="28"/>
        </w:rPr>
      </w:pPr>
      <w:r w:rsidRPr="00247538">
        <w:rPr>
          <w:b/>
          <w:bCs/>
          <w:sz w:val="28"/>
          <w:szCs w:val="28"/>
        </w:rPr>
        <w:lastRenderedPageBreak/>
        <w:t>Recommendations:</w:t>
      </w:r>
    </w:p>
    <w:p w14:paraId="30B117C0" w14:textId="5D0211A7" w:rsidR="00436C0C" w:rsidRDefault="00436C0C" w:rsidP="00F52A4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36C0C">
        <w:rPr>
          <w:sz w:val="24"/>
          <w:szCs w:val="24"/>
        </w:rPr>
        <w:t xml:space="preserve">Optimize Shipping </w:t>
      </w:r>
      <w:proofErr w:type="gramStart"/>
      <w:r w:rsidRPr="00436C0C">
        <w:rPr>
          <w:sz w:val="24"/>
          <w:szCs w:val="24"/>
        </w:rPr>
        <w:t>Strategy :</w:t>
      </w:r>
      <w:proofErr w:type="gramEnd"/>
      <w:r>
        <w:rPr>
          <w:sz w:val="24"/>
          <w:szCs w:val="24"/>
        </w:rPr>
        <w:t xml:space="preserve"> </w:t>
      </w:r>
      <w:r w:rsidRPr="00436C0C">
        <w:rPr>
          <w:sz w:val="24"/>
          <w:szCs w:val="24"/>
        </w:rPr>
        <w:t>Encourage customers to use Standard Class, which already drives the highest sales and efficiency. Reduce costs in Same Day deliveries, or introduce promotions to increase its volume</w:t>
      </w:r>
    </w:p>
    <w:p w14:paraId="0829E7F7" w14:textId="77777777" w:rsidR="00436C0C" w:rsidRDefault="00436C0C" w:rsidP="00436C0C">
      <w:pPr>
        <w:pStyle w:val="ListParagraph"/>
        <w:rPr>
          <w:sz w:val="24"/>
          <w:szCs w:val="24"/>
        </w:rPr>
      </w:pPr>
    </w:p>
    <w:p w14:paraId="54E18ACB" w14:textId="0D5D4F69" w:rsidR="00436C0C" w:rsidRDefault="00436C0C" w:rsidP="00F52A4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36C0C">
        <w:rPr>
          <w:sz w:val="24"/>
          <w:szCs w:val="24"/>
        </w:rPr>
        <w:t xml:space="preserve">Strengthen South Region Presence – increase marketing campaigns, partnerships with local distributors, and targeted promotions. </w:t>
      </w:r>
      <w:proofErr w:type="spellStart"/>
      <w:r w:rsidRPr="00436C0C">
        <w:rPr>
          <w:sz w:val="24"/>
          <w:szCs w:val="24"/>
        </w:rPr>
        <w:t>Analyze</w:t>
      </w:r>
      <w:proofErr w:type="spellEnd"/>
      <w:r w:rsidRPr="00436C0C">
        <w:rPr>
          <w:sz w:val="24"/>
          <w:szCs w:val="24"/>
        </w:rPr>
        <w:t xml:space="preserve"> Customer Needs in South – adapt product mix or pricing to match local demand.</w:t>
      </w:r>
    </w:p>
    <w:p w14:paraId="2C0DE0B0" w14:textId="77777777" w:rsidR="00436C0C" w:rsidRPr="00436C0C" w:rsidRDefault="00436C0C" w:rsidP="00436C0C">
      <w:pPr>
        <w:pStyle w:val="ListParagraph"/>
        <w:rPr>
          <w:sz w:val="24"/>
          <w:szCs w:val="24"/>
        </w:rPr>
      </w:pPr>
    </w:p>
    <w:p w14:paraId="69C7CB56" w14:textId="5A5BD1AC" w:rsidR="00231CA3" w:rsidRPr="00231CA3" w:rsidRDefault="00D572A6" w:rsidP="00231CA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572A6">
        <w:rPr>
          <w:sz w:val="24"/>
          <w:szCs w:val="24"/>
        </w:rPr>
        <w:t xml:space="preserve">Focus on Technology: Continue investing in the Technology category, given its strong </w:t>
      </w:r>
      <w:proofErr w:type="spellStart"/>
      <w:proofErr w:type="gramStart"/>
      <w:r w:rsidRPr="00D572A6">
        <w:rPr>
          <w:sz w:val="24"/>
          <w:szCs w:val="24"/>
        </w:rPr>
        <w:t>performance.Re</w:t>
      </w:r>
      <w:proofErr w:type="spellEnd"/>
      <w:proofErr w:type="gramEnd"/>
      <w:r w:rsidRPr="00D572A6">
        <w:rPr>
          <w:sz w:val="24"/>
          <w:szCs w:val="24"/>
        </w:rPr>
        <w:t xml:space="preserve">-evaluate Furniture: </w:t>
      </w:r>
      <w:proofErr w:type="spellStart"/>
      <w:r w:rsidRPr="00D572A6">
        <w:rPr>
          <w:sz w:val="24"/>
          <w:szCs w:val="24"/>
        </w:rPr>
        <w:t>Analyze</w:t>
      </w:r>
      <w:proofErr w:type="spellEnd"/>
      <w:r w:rsidRPr="00D572A6">
        <w:rPr>
          <w:sz w:val="24"/>
          <w:szCs w:val="24"/>
        </w:rPr>
        <w:t xml:space="preserve"> the weaker performance in Furniture, especially Bookcases and Furnishings, and consider:</w:t>
      </w:r>
    </w:p>
    <w:p w14:paraId="040FC5C7" w14:textId="3540BA79" w:rsidR="00D572A6" w:rsidRPr="00231CA3" w:rsidRDefault="00D572A6" w:rsidP="00231CA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231CA3">
        <w:rPr>
          <w:sz w:val="24"/>
          <w:szCs w:val="24"/>
        </w:rPr>
        <w:t>Product redesign or refresh.</w:t>
      </w:r>
    </w:p>
    <w:p w14:paraId="6C23187E" w14:textId="14C54DA0" w:rsidR="00D572A6" w:rsidRPr="00D572A6" w:rsidRDefault="00D572A6" w:rsidP="00231CA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572A6">
        <w:rPr>
          <w:sz w:val="24"/>
          <w:szCs w:val="24"/>
        </w:rPr>
        <w:t>Targeted marketing campaigns.</w:t>
      </w:r>
    </w:p>
    <w:p w14:paraId="7B0AFA7A" w14:textId="42EB333F" w:rsidR="00D572A6" w:rsidRDefault="00D572A6" w:rsidP="00231CA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572A6">
        <w:rPr>
          <w:sz w:val="24"/>
          <w:szCs w:val="24"/>
        </w:rPr>
        <w:t>Pricing adjustments.</w:t>
      </w:r>
    </w:p>
    <w:p w14:paraId="727C3A7A" w14:textId="77777777" w:rsidR="00231CA3" w:rsidRDefault="00231CA3" w:rsidP="00231CA3">
      <w:pPr>
        <w:pStyle w:val="ListParagraph"/>
        <w:rPr>
          <w:sz w:val="24"/>
          <w:szCs w:val="24"/>
        </w:rPr>
      </w:pPr>
    </w:p>
    <w:p w14:paraId="45548B13" w14:textId="33F3C26C" w:rsidR="00F52A49" w:rsidRDefault="00F52A49" w:rsidP="00F52A4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52A49">
        <w:rPr>
          <w:sz w:val="24"/>
          <w:szCs w:val="24"/>
        </w:rPr>
        <w:t>Maximize Q4 Opportunities – run targeted festive/holiday promotions, bundle offers, and ensure high inventory to meet demand.</w:t>
      </w:r>
    </w:p>
    <w:p w14:paraId="0DA0D53C" w14:textId="77777777" w:rsidR="00231CA3" w:rsidRDefault="00231CA3" w:rsidP="00231CA3">
      <w:pPr>
        <w:pStyle w:val="ListParagraph"/>
        <w:rPr>
          <w:sz w:val="24"/>
          <w:szCs w:val="24"/>
        </w:rPr>
      </w:pPr>
    </w:p>
    <w:p w14:paraId="60743180" w14:textId="50E59DF1" w:rsidR="00231CA3" w:rsidRPr="00231CA3" w:rsidRDefault="00231CA3" w:rsidP="00231CA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31CA3">
        <w:rPr>
          <w:sz w:val="24"/>
          <w:szCs w:val="24"/>
        </w:rPr>
        <w:t>Boost Q1 &amp; Q2 – launch off-season campaigns (clearance sales, discounts, loyalty offers) to reduce the sales dip.</w:t>
      </w:r>
      <w:r w:rsidRPr="00231CA3">
        <w:t xml:space="preserve"> </w:t>
      </w:r>
      <w:r w:rsidRPr="00231CA3">
        <w:rPr>
          <w:sz w:val="24"/>
          <w:szCs w:val="24"/>
        </w:rPr>
        <w:t>1</w:t>
      </w:r>
    </w:p>
    <w:p w14:paraId="649BD5C9" w14:textId="42F22646" w:rsidR="00231CA3" w:rsidRPr="00231CA3" w:rsidRDefault="00231CA3" w:rsidP="00231CA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31CA3">
        <w:rPr>
          <w:sz w:val="24"/>
          <w:szCs w:val="24"/>
        </w:rPr>
        <w:t>Offering targeted promotions and discounts.</w:t>
      </w:r>
    </w:p>
    <w:p w14:paraId="49657B80" w14:textId="0AFCA4C6" w:rsidR="00231CA3" w:rsidRPr="00231CA3" w:rsidRDefault="00231CA3" w:rsidP="00231CA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31CA3">
        <w:rPr>
          <w:sz w:val="24"/>
          <w:szCs w:val="24"/>
        </w:rPr>
        <w:t>Introducing limited-edition products or bundles.</w:t>
      </w:r>
    </w:p>
    <w:p w14:paraId="41C25028" w14:textId="484A6914" w:rsidR="00231CA3" w:rsidRPr="00231CA3" w:rsidRDefault="00231CA3" w:rsidP="00231CA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31CA3">
        <w:rPr>
          <w:sz w:val="24"/>
          <w:szCs w:val="24"/>
        </w:rPr>
        <w:t>Enhancing marketing campaigns to attract more customers.</w:t>
      </w:r>
    </w:p>
    <w:p w14:paraId="0B7F9740" w14:textId="77777777" w:rsidR="00F52A49" w:rsidRPr="00F52A49" w:rsidRDefault="00F52A49" w:rsidP="00F52A49">
      <w:pPr>
        <w:rPr>
          <w:sz w:val="24"/>
          <w:szCs w:val="24"/>
        </w:rPr>
      </w:pPr>
    </w:p>
    <w:p w14:paraId="1A9EB7ED" w14:textId="77777777" w:rsidR="00F52A49" w:rsidRPr="00F52A49" w:rsidRDefault="00F52A49" w:rsidP="00F52A49">
      <w:pPr>
        <w:rPr>
          <w:sz w:val="24"/>
          <w:szCs w:val="24"/>
        </w:rPr>
      </w:pPr>
    </w:p>
    <w:p w14:paraId="663E2A88" w14:textId="68091C8E" w:rsidR="00D572A6" w:rsidRPr="00D572A6" w:rsidRDefault="00D572A6" w:rsidP="00D572A6">
      <w:pPr>
        <w:rPr>
          <w:sz w:val="24"/>
          <w:szCs w:val="24"/>
        </w:rPr>
      </w:pPr>
    </w:p>
    <w:p w14:paraId="69BFD430" w14:textId="77777777" w:rsidR="006368D4" w:rsidRPr="006368D4" w:rsidRDefault="006368D4" w:rsidP="006368D4">
      <w:pPr>
        <w:rPr>
          <w:b/>
          <w:bCs/>
          <w:sz w:val="32"/>
          <w:szCs w:val="32"/>
        </w:rPr>
      </w:pPr>
    </w:p>
    <w:sectPr w:rsidR="006368D4" w:rsidRPr="00636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538"/>
    <w:multiLevelType w:val="hybridMultilevel"/>
    <w:tmpl w:val="B4941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E46F2"/>
    <w:multiLevelType w:val="hybridMultilevel"/>
    <w:tmpl w:val="F63A9C0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A6E34A8"/>
    <w:multiLevelType w:val="hybridMultilevel"/>
    <w:tmpl w:val="9F40C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672A6"/>
    <w:multiLevelType w:val="hybridMultilevel"/>
    <w:tmpl w:val="3D50B7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AF4B3A"/>
    <w:multiLevelType w:val="hybridMultilevel"/>
    <w:tmpl w:val="0A6635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60B6C"/>
    <w:multiLevelType w:val="hybridMultilevel"/>
    <w:tmpl w:val="A5F8C4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670B76"/>
    <w:multiLevelType w:val="hybridMultilevel"/>
    <w:tmpl w:val="B570006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1C5736"/>
    <w:multiLevelType w:val="hybridMultilevel"/>
    <w:tmpl w:val="5C1E4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672A5C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9D0952"/>
    <w:multiLevelType w:val="hybridMultilevel"/>
    <w:tmpl w:val="36C69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CA34D6"/>
    <w:multiLevelType w:val="hybridMultilevel"/>
    <w:tmpl w:val="8A6029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E1202"/>
    <w:multiLevelType w:val="hybridMultilevel"/>
    <w:tmpl w:val="FE048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145E7"/>
    <w:multiLevelType w:val="hybridMultilevel"/>
    <w:tmpl w:val="72A4A1C6"/>
    <w:lvl w:ilvl="0" w:tplc="40090013">
      <w:start w:val="1"/>
      <w:numFmt w:val="upperRoman"/>
      <w:lvlText w:val="%1."/>
      <w:lvlJc w:val="right"/>
      <w:pPr>
        <w:ind w:left="1656" w:hanging="360"/>
      </w:pPr>
    </w:lvl>
    <w:lvl w:ilvl="1" w:tplc="40090019" w:tentative="1">
      <w:start w:val="1"/>
      <w:numFmt w:val="lowerLetter"/>
      <w:lvlText w:val="%2."/>
      <w:lvlJc w:val="left"/>
      <w:pPr>
        <w:ind w:left="2376" w:hanging="360"/>
      </w:pPr>
    </w:lvl>
    <w:lvl w:ilvl="2" w:tplc="4009001B" w:tentative="1">
      <w:start w:val="1"/>
      <w:numFmt w:val="lowerRoman"/>
      <w:lvlText w:val="%3."/>
      <w:lvlJc w:val="right"/>
      <w:pPr>
        <w:ind w:left="3096" w:hanging="180"/>
      </w:pPr>
    </w:lvl>
    <w:lvl w:ilvl="3" w:tplc="4009000F" w:tentative="1">
      <w:start w:val="1"/>
      <w:numFmt w:val="decimal"/>
      <w:lvlText w:val="%4."/>
      <w:lvlJc w:val="left"/>
      <w:pPr>
        <w:ind w:left="3816" w:hanging="360"/>
      </w:pPr>
    </w:lvl>
    <w:lvl w:ilvl="4" w:tplc="40090019" w:tentative="1">
      <w:start w:val="1"/>
      <w:numFmt w:val="lowerLetter"/>
      <w:lvlText w:val="%5."/>
      <w:lvlJc w:val="left"/>
      <w:pPr>
        <w:ind w:left="4536" w:hanging="360"/>
      </w:pPr>
    </w:lvl>
    <w:lvl w:ilvl="5" w:tplc="4009001B" w:tentative="1">
      <w:start w:val="1"/>
      <w:numFmt w:val="lowerRoman"/>
      <w:lvlText w:val="%6."/>
      <w:lvlJc w:val="right"/>
      <w:pPr>
        <w:ind w:left="5256" w:hanging="180"/>
      </w:pPr>
    </w:lvl>
    <w:lvl w:ilvl="6" w:tplc="4009000F" w:tentative="1">
      <w:start w:val="1"/>
      <w:numFmt w:val="decimal"/>
      <w:lvlText w:val="%7."/>
      <w:lvlJc w:val="left"/>
      <w:pPr>
        <w:ind w:left="5976" w:hanging="360"/>
      </w:pPr>
    </w:lvl>
    <w:lvl w:ilvl="7" w:tplc="40090019" w:tentative="1">
      <w:start w:val="1"/>
      <w:numFmt w:val="lowerLetter"/>
      <w:lvlText w:val="%8."/>
      <w:lvlJc w:val="left"/>
      <w:pPr>
        <w:ind w:left="6696" w:hanging="360"/>
      </w:pPr>
    </w:lvl>
    <w:lvl w:ilvl="8" w:tplc="4009001B" w:tentative="1">
      <w:start w:val="1"/>
      <w:numFmt w:val="lowerRoman"/>
      <w:lvlText w:val="%9."/>
      <w:lvlJc w:val="right"/>
      <w:pPr>
        <w:ind w:left="7416" w:hanging="180"/>
      </w:pPr>
    </w:lvl>
  </w:abstractNum>
  <w:num w:numId="1" w16cid:durableId="645621495">
    <w:abstractNumId w:val="8"/>
  </w:num>
  <w:num w:numId="2" w16cid:durableId="1349991817">
    <w:abstractNumId w:val="10"/>
  </w:num>
  <w:num w:numId="3" w16cid:durableId="70200555">
    <w:abstractNumId w:val="9"/>
  </w:num>
  <w:num w:numId="4" w16cid:durableId="1926572962">
    <w:abstractNumId w:val="5"/>
  </w:num>
  <w:num w:numId="5" w16cid:durableId="1739088969">
    <w:abstractNumId w:val="0"/>
  </w:num>
  <w:num w:numId="6" w16cid:durableId="1662541349">
    <w:abstractNumId w:val="11"/>
  </w:num>
  <w:num w:numId="7" w16cid:durableId="1872111205">
    <w:abstractNumId w:val="6"/>
  </w:num>
  <w:num w:numId="8" w16cid:durableId="926882480">
    <w:abstractNumId w:val="4"/>
  </w:num>
  <w:num w:numId="9" w16cid:durableId="603074367">
    <w:abstractNumId w:val="7"/>
  </w:num>
  <w:num w:numId="10" w16cid:durableId="1342127195">
    <w:abstractNumId w:val="2"/>
  </w:num>
  <w:num w:numId="11" w16cid:durableId="1479879753">
    <w:abstractNumId w:val="3"/>
  </w:num>
  <w:num w:numId="12" w16cid:durableId="175755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D4"/>
    <w:rsid w:val="00094242"/>
    <w:rsid w:val="00231CA3"/>
    <w:rsid w:val="00247538"/>
    <w:rsid w:val="003D3171"/>
    <w:rsid w:val="00425BD5"/>
    <w:rsid w:val="00436C0C"/>
    <w:rsid w:val="004B190F"/>
    <w:rsid w:val="00521BB8"/>
    <w:rsid w:val="006368D4"/>
    <w:rsid w:val="009D5A8D"/>
    <w:rsid w:val="00A31A48"/>
    <w:rsid w:val="00A90644"/>
    <w:rsid w:val="00B452A5"/>
    <w:rsid w:val="00D10DB1"/>
    <w:rsid w:val="00D572A6"/>
    <w:rsid w:val="00E07523"/>
    <w:rsid w:val="00F333C5"/>
    <w:rsid w:val="00F5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82BC"/>
  <w15:chartTrackingRefBased/>
  <w15:docId w15:val="{65E5A068-E7C4-40D9-952F-3A33DE9B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dharshan46787@outlook.com</dc:creator>
  <cp:keywords/>
  <dc:description/>
  <cp:lastModifiedBy>dharshan46787@outlook.com</cp:lastModifiedBy>
  <cp:revision>2</cp:revision>
  <dcterms:created xsi:type="dcterms:W3CDTF">2025-09-07T21:32:00Z</dcterms:created>
  <dcterms:modified xsi:type="dcterms:W3CDTF">2025-09-07T21:32:00Z</dcterms:modified>
</cp:coreProperties>
</file>