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412C8DAD"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t>
      </w:r>
      <w:r w:rsidR="00CD0E22">
        <w:rPr>
          <w:rFonts w:ascii="Times New Roman" w:hAnsi="Times New Roman" w:cs="Times New Roman"/>
          <w:sz w:val="24"/>
          <w:szCs w:val="24"/>
        </w:rPr>
        <w:t xml:space="preserve">enabled with infinite parameter gain, </w:t>
      </w:r>
      <w:r w:rsidR="005407EB">
        <w:rPr>
          <w:rFonts w:ascii="Times New Roman" w:hAnsi="Times New Roman" w:cs="Times New Roman"/>
          <w:sz w:val="24"/>
          <w:szCs w:val="24"/>
        </w:rPr>
        <w:t xml:space="preserve">which minimizes cost and time when identifying </w:t>
      </w:r>
      <w:r w:rsidR="006A193B">
        <w:rPr>
          <w:rFonts w:ascii="Times New Roman" w:hAnsi="Times New Roman" w:cs="Times New Roman"/>
          <w:sz w:val="24"/>
          <w:szCs w:val="24"/>
        </w:rPr>
        <w:t xml:space="preserve">and discriminating </w:t>
      </w:r>
      <w:r w:rsidR="00CD0E22">
        <w:rPr>
          <w:rFonts w:ascii="Times New Roman" w:hAnsi="Times New Roman" w:cs="Times New Roman"/>
          <w:sz w:val="24"/>
          <w:szCs w:val="24"/>
        </w:rPr>
        <w:t xml:space="preserve">a multiplicity of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58E6DFF8" w14:textId="77777777" w:rsidR="00C157E9" w:rsidRDefault="00C157E9" w:rsidP="00F35D24">
      <w:pPr>
        <w:rPr>
          <w:b/>
          <w:bCs/>
        </w:rPr>
      </w:pPr>
    </w:p>
    <w:p w14:paraId="438929F7" w14:textId="77777777" w:rsidR="00C423DB" w:rsidRDefault="00C423DB"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41ABADA7" w14:textId="1F07D12E" w:rsidR="00C157E9" w:rsidRPr="00C157E9" w:rsidRDefault="00C157E9" w:rsidP="00C423DB">
      <w:pPr>
        <w:spacing w:line="480" w:lineRule="auto"/>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1C9511A2" w:rsidR="00C157E9" w:rsidRPr="00C157E9" w:rsidRDefault="003E7504"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Convex</w:t>
      </w:r>
      <w:r w:rsidR="008E63B0">
        <w:rPr>
          <w:rFonts w:ascii="Times New Roman" w:eastAsia="Times New Roman" w:hAnsi="Times New Roman" w:cs="Times New Roman"/>
          <w:smallCaps/>
          <w:color w:val="000000" w:themeColor="text1"/>
          <w:kern w:val="0"/>
          <w:sz w:val="20"/>
          <w:szCs w:val="20"/>
          <w14:ligatures w14:val="none"/>
        </w:rPr>
        <w:t xml:space="preserve">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77249650"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5670EE">
        <w:rPr>
          <w:rFonts w:ascii="Times New Roman" w:eastAsia="Times New Roman" w:hAnsi="Times New Roman" w:cs="Times New Roman"/>
          <w:i/>
          <w:iCs/>
          <w:kern w:val="0"/>
          <w:sz w:val="20"/>
          <w:szCs w:val="20"/>
          <w14:ligatures w14:val="none"/>
        </w:rPr>
        <w:t xml:space="preserve"> and Cost..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06A88219"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w:t>
      </w:r>
      <w:r w:rsidR="00386D58">
        <w:rPr>
          <w:rFonts w:ascii="Times New Roman" w:eastAsia="Times New Roman" w:hAnsi="Times New Roman" w:cs="Times New Roman"/>
          <w:i/>
          <w:iCs/>
          <w:kern w:val="0"/>
          <w:sz w:val="20"/>
          <w:szCs w:val="20"/>
          <w14:ligatures w14:val="none"/>
        </w:rPr>
        <w:t>s……………………….</w:t>
      </w:r>
      <w:r w:rsidRPr="00C157E9">
        <w:rPr>
          <w:rFonts w:ascii="Times New Roman" w:eastAsia="Times New Roman" w:hAnsi="Times New Roman" w:cs="Times New Roman"/>
          <w:i/>
          <w:iCs/>
          <w:kern w:val="0"/>
          <w:sz w:val="20"/>
          <w:szCs w:val="20"/>
          <w14:ligatures w14:val="none"/>
        </w:rPr>
        <w:t>…...................................................................................................36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0D6E3E79" w14:textId="77777777" w:rsidR="00CD172F" w:rsidRDefault="00CD172F" w:rsidP="00CD172F">
      <w:pPr>
        <w:spacing w:line="480" w:lineRule="auto"/>
        <w:rPr>
          <w:rFonts w:ascii="Times New Roman" w:eastAsia="Times New Roman" w:hAnsi="Times New Roman" w:cs="Times New Roman"/>
          <w:b/>
          <w:bCs/>
          <w:caps/>
          <w:kern w:val="0"/>
          <w:sz w:val="20"/>
          <w:szCs w:val="20"/>
          <w14:ligatures w14:val="none"/>
        </w:rPr>
      </w:pPr>
    </w:p>
    <w:p w14:paraId="429FBCBF"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24194DB2"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0B88612D" w14:textId="0518D112" w:rsidR="00697942" w:rsidRPr="00697942" w:rsidRDefault="00697942" w:rsidP="00CD172F">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8D941DB" w:rsidR="00697942" w:rsidRPr="002B7097" w:rsidRDefault="00697942" w:rsidP="00697942">
      <w:pPr>
        <w:spacing w:line="480" w:lineRule="auto"/>
        <w:ind w:firstLine="720"/>
        <w:jc w:val="both"/>
        <w:rPr>
          <w:rFonts w:ascii="Times New Roman" w:eastAsia="Times New Roman" w:hAnsi="Times New Roman" w:cs="Times New Roman"/>
          <w:caps/>
          <w:kern w:val="0"/>
          <w:sz w:val="24"/>
          <w:szCs w:val="24"/>
          <w14:ligatures w14:val="none"/>
        </w:rPr>
      </w:pPr>
      <w:r w:rsidRPr="002B7097">
        <w:rPr>
          <w:rFonts w:ascii="Times New Roman" w:hAnsi="Times New Roman" w:cs="Times New Roman"/>
          <w:kern w:val="0"/>
          <w:sz w:val="24"/>
          <w:szCs w:val="24"/>
          <w14:ligatures w14:val="none"/>
        </w:rPr>
        <w:t>I would like to thank all my professors in the Northern Illinois University Electrical Engineering</w:t>
      </w:r>
      <w:r w:rsidR="00F91B1D" w:rsidRPr="002B7097">
        <w:rPr>
          <w:rFonts w:ascii="Times New Roman" w:hAnsi="Times New Roman" w:cs="Times New Roman"/>
          <w:kern w:val="0"/>
          <w:sz w:val="24"/>
          <w:szCs w:val="24"/>
          <w14:ligatures w14:val="none"/>
        </w:rPr>
        <w:t xml:space="preserve">, Mathematics, and </w:t>
      </w:r>
      <w:r w:rsidRPr="002B7097">
        <w:rPr>
          <w:rFonts w:ascii="Times New Roman" w:hAnsi="Times New Roman" w:cs="Times New Roman"/>
          <w:kern w:val="0"/>
          <w:sz w:val="24"/>
          <w:szCs w:val="24"/>
          <w14:ligatures w14:val="none"/>
        </w:rPr>
        <w:t xml:space="preserve">Physics </w:t>
      </w:r>
      <w:r w:rsidR="00EE28D9" w:rsidRPr="002B7097">
        <w:rPr>
          <w:rFonts w:ascii="Times New Roman" w:hAnsi="Times New Roman" w:cs="Times New Roman"/>
          <w:kern w:val="0"/>
          <w:sz w:val="24"/>
          <w:szCs w:val="24"/>
          <w14:ligatures w14:val="none"/>
        </w:rPr>
        <w:t>Departments</w:t>
      </w:r>
      <w:r w:rsidRPr="002B7097">
        <w:rPr>
          <w:rFonts w:ascii="Times New Roman" w:hAnsi="Times New Roman" w:cs="Times New Roman"/>
          <w:kern w:val="0"/>
          <w:sz w:val="24"/>
          <w:szCs w:val="24"/>
          <w14:ligatures w14:val="none"/>
        </w:rPr>
        <w:t xml:space="preserve"> for giving me a newfound perspective</w:t>
      </w:r>
      <w:r w:rsidR="00F91B1D" w:rsidRPr="002B7097">
        <w:rPr>
          <w:rFonts w:ascii="Times New Roman" w:hAnsi="Times New Roman" w:cs="Times New Roman"/>
          <w:kern w:val="0"/>
          <w:sz w:val="24"/>
          <w:szCs w:val="24"/>
          <w14:ligatures w14:val="none"/>
        </w:rPr>
        <w:t xml:space="preserve">, </w:t>
      </w:r>
      <w:r w:rsidRPr="002B7097">
        <w:rPr>
          <w:rFonts w:ascii="Times New Roman" w:hAnsi="Times New Roman" w:cs="Times New Roman"/>
          <w:kern w:val="0"/>
          <w:sz w:val="24"/>
          <w:szCs w:val="24"/>
          <w14:ligatures w14:val="none"/>
        </w:rPr>
        <w:t xml:space="preserve">vision, </w:t>
      </w:r>
      <w:r w:rsidR="00386D58" w:rsidRPr="002B7097">
        <w:rPr>
          <w:rFonts w:ascii="Times New Roman" w:hAnsi="Times New Roman" w:cs="Times New Roman"/>
          <w:kern w:val="0"/>
          <w:sz w:val="24"/>
          <w:szCs w:val="24"/>
          <w14:ligatures w14:val="none"/>
        </w:rPr>
        <w:t>direction,</w:t>
      </w:r>
      <w:r w:rsidRPr="002B7097">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2B7097">
        <w:rPr>
          <w:rFonts w:ascii="Times New Roman" w:hAnsi="Times New Roman" w:cs="Times New Roman"/>
          <w:kern w:val="0"/>
          <w:sz w:val="24"/>
          <w:szCs w:val="24"/>
          <w14:ligatures w14:val="none"/>
        </w:rPr>
        <w:t>before and</w:t>
      </w:r>
      <w:r w:rsidRPr="002B7097">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9E78723" w14:textId="77777777" w:rsidR="00CD172F" w:rsidRDefault="00CD172F" w:rsidP="00C157E9">
      <w:pPr>
        <w:spacing w:line="480" w:lineRule="auto"/>
        <w:rPr>
          <w:rFonts w:ascii="Times New Roman" w:eastAsia="Times New Roman" w:hAnsi="Times New Roman" w:cs="Times New Roman"/>
          <w:b/>
          <w:bCs/>
          <w:caps/>
          <w:sz w:val="16"/>
          <w:szCs w:val="16"/>
        </w:rPr>
      </w:pPr>
    </w:p>
    <w:p w14:paraId="3B6BB648" w14:textId="77777777" w:rsidR="00CD172F" w:rsidRDefault="00CD172F" w:rsidP="00C157E9">
      <w:pPr>
        <w:spacing w:line="480" w:lineRule="auto"/>
        <w:rPr>
          <w:rFonts w:ascii="Times New Roman" w:eastAsia="Times New Roman" w:hAnsi="Times New Roman" w:cs="Times New Roman"/>
          <w:b/>
          <w:bCs/>
          <w:caps/>
          <w:sz w:val="16"/>
          <w:szCs w:val="16"/>
        </w:rPr>
      </w:pPr>
    </w:p>
    <w:p w14:paraId="073EA916" w14:textId="77777777" w:rsidR="0005520C" w:rsidRDefault="0005520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p w14:paraId="1378623B" w14:textId="12DB0A68" w:rsidR="00C02114" w:rsidRPr="002B7097" w:rsidRDefault="00C02114" w:rsidP="00FC0B52">
      <w:pPr>
        <w:spacing w:line="480" w:lineRule="auto"/>
        <w:ind w:firstLine="360"/>
        <w:jc w:val="both"/>
        <w:rPr>
          <w:rFonts w:ascii="Times New Roman" w:hAnsi="Times New Roman" w:cs="Times New Roman"/>
          <w:kern w:val="0"/>
          <w:sz w:val="24"/>
          <w:szCs w:val="24"/>
          <w14:ligatures w14:val="none"/>
        </w:rPr>
      </w:pPr>
      <w:bookmarkStart w:id="3" w:name="_Hlk137632268"/>
      <w:bookmarkEnd w:id="2"/>
      <w:r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 xml:space="preserve"> I believe that there is no part of matter which is not </w:t>
      </w:r>
      <w:r w:rsidR="00FC0B52" w:rsidRPr="002B7097">
        <w:rPr>
          <w:rFonts w:ascii="Times New Roman" w:hAnsi="Times New Roman" w:cs="Times New Roman"/>
          <w:kern w:val="0"/>
          <w:sz w:val="24"/>
          <w:szCs w:val="24"/>
          <w14:ligatures w14:val="none"/>
        </w:rPr>
        <w:t xml:space="preserve">- </w:t>
      </w:r>
      <w:r w:rsidR="00234D21" w:rsidRPr="002B7097">
        <w:rPr>
          <w:rFonts w:ascii="Times New Roman" w:hAnsi="Times New Roman" w:cs="Times New Roman"/>
          <w:kern w:val="0"/>
          <w:sz w:val="24"/>
          <w:szCs w:val="24"/>
          <w14:ligatures w14:val="none"/>
        </w:rPr>
        <w:t>I do not say divisible</w:t>
      </w:r>
      <w:r w:rsidR="00FC0B52" w:rsidRPr="002B7097">
        <w:rPr>
          <w:rFonts w:ascii="Times New Roman" w:hAnsi="Times New Roman" w:cs="Times New Roman"/>
          <w:kern w:val="0"/>
          <w:sz w:val="24"/>
          <w:szCs w:val="24"/>
          <w14:ligatures w14:val="none"/>
        </w:rPr>
        <w:t xml:space="preserve"> - </w:t>
      </w:r>
      <w:r w:rsidR="00234D21" w:rsidRPr="002B7097">
        <w:rPr>
          <w:rFonts w:ascii="Times New Roman" w:hAnsi="Times New Roman" w:cs="Times New Roman"/>
          <w:kern w:val="0"/>
          <w:sz w:val="24"/>
          <w:szCs w:val="24"/>
          <w14:ligatures w14:val="none"/>
        </w:rPr>
        <w:t xml:space="preserve">but actually divisible; and </w:t>
      </w:r>
      <w:r w:rsidR="007D79B9" w:rsidRPr="002B7097">
        <w:rPr>
          <w:rFonts w:ascii="Times New Roman" w:hAnsi="Times New Roman" w:cs="Times New Roman"/>
          <w:kern w:val="0"/>
          <w:sz w:val="24"/>
          <w:szCs w:val="24"/>
          <w14:ligatures w14:val="none"/>
        </w:rPr>
        <w:t>consequently,</w:t>
      </w:r>
      <w:r w:rsidR="00234D21" w:rsidRPr="002B7097">
        <w:rPr>
          <w:rFonts w:ascii="Times New Roman" w:hAnsi="Times New Roman" w:cs="Times New Roman"/>
          <w:kern w:val="0"/>
          <w:sz w:val="24"/>
          <w:szCs w:val="24"/>
          <w14:ligatures w14:val="none"/>
        </w:rPr>
        <w:t xml:space="preserve"> the least particle ought to be considered as a world full of an infinity of different creatures</w:t>
      </w:r>
      <w:r w:rsidRPr="002B7097">
        <w:rPr>
          <w:rFonts w:ascii="Times New Roman" w:hAnsi="Times New Roman" w:cs="Times New Roman"/>
          <w:kern w:val="0"/>
          <w:sz w:val="24"/>
          <w:szCs w:val="24"/>
          <w14:ligatures w14:val="none"/>
        </w:rPr>
        <w:t>.”</w:t>
      </w:r>
    </w:p>
    <w:bookmarkEnd w:id="3"/>
    <w:p w14:paraId="5E41B858" w14:textId="2E67319D" w:rsidR="002862BE" w:rsidRDefault="00C02114" w:rsidP="00171AC7">
      <w:pPr>
        <w:spacing w:line="480" w:lineRule="auto"/>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0A23F2" w:rsidRPr="002B7097">
        <w:rPr>
          <w:rFonts w:ascii="Times New Roman" w:hAnsi="Times New Roman" w:cs="Times New Roman"/>
          <w:kern w:val="0"/>
          <w:sz w:val="24"/>
          <w:szCs w:val="24"/>
          <w14:ligatures w14:val="none"/>
        </w:rPr>
        <w:t>Georg Cantor,</w:t>
      </w:r>
      <w:r w:rsidRPr="002B7097">
        <w:rPr>
          <w:rFonts w:ascii="Times New Roman" w:hAnsi="Times New Roman" w:cs="Times New Roman"/>
          <w:kern w:val="0"/>
          <w:sz w:val="24"/>
          <w:szCs w:val="24"/>
          <w14:ligatures w14:val="none"/>
        </w:rPr>
        <w:t xml:space="preserve"> </w:t>
      </w:r>
      <w:r w:rsidR="00171AC7" w:rsidRPr="002B7097">
        <w:rPr>
          <w:rFonts w:ascii="Times New Roman" w:hAnsi="Times New Roman" w:cs="Times New Roman"/>
          <w:kern w:val="0"/>
          <w:sz w:val="24"/>
          <w:szCs w:val="24"/>
          <w14:ligatures w14:val="none"/>
        </w:rPr>
        <w:t>1845–1918</w:t>
      </w:r>
    </w:p>
    <w:p w14:paraId="0B113977" w14:textId="77777777" w:rsidR="007E7094" w:rsidRPr="002B7097" w:rsidRDefault="007E7094" w:rsidP="00171AC7">
      <w:pPr>
        <w:spacing w:line="480" w:lineRule="auto"/>
        <w:jc w:val="both"/>
        <w:rPr>
          <w:rFonts w:ascii="Times New Roman" w:hAnsi="Times New Roman" w:cs="Times New Roman"/>
          <w:kern w:val="0"/>
          <w:sz w:val="24"/>
          <w:szCs w:val="24"/>
          <w14:ligatures w14:val="none"/>
        </w:rPr>
      </w:pPr>
    </w:p>
    <w:p w14:paraId="686D5DC0" w14:textId="5F6EF602" w:rsidR="00AF74B2" w:rsidRPr="00AF74B2" w:rsidRDefault="002B478A" w:rsidP="00AF74B2">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3E7504">
        <w:rPr>
          <w:rFonts w:ascii="Times New Roman" w:hAnsi="Times New Roman" w:cs="Times New Roman"/>
          <w:b/>
          <w:bCs/>
          <w:kern w:val="0"/>
          <w:sz w:val="28"/>
          <w:szCs w:val="28"/>
          <w14:ligatures w14:val="none"/>
        </w:rPr>
        <w:t>Convex</w:t>
      </w:r>
      <w:r w:rsidR="0075093A" w:rsidRPr="00F506BB">
        <w:rPr>
          <w:rFonts w:ascii="Times New Roman" w:hAnsi="Times New Roman" w:cs="Times New Roman"/>
          <w:b/>
          <w:bCs/>
          <w:kern w:val="0"/>
          <w:sz w:val="28"/>
          <w:szCs w:val="28"/>
          <w14:ligatures w14:val="none"/>
        </w:rPr>
        <w:t xml:space="preserve"> Optimization</w:t>
      </w:r>
    </w:p>
    <w:p w14:paraId="0E5E0866" w14:textId="3DE91815" w:rsidR="000123E9" w:rsidRDefault="00AF74B2" w:rsidP="00AF74B2">
      <w:pPr>
        <w:spacing w:line="480" w:lineRule="auto"/>
        <w:ind w:firstLine="36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Nearly all physical and abstract phenomena can be represented in the form of periodic or non-periodic signal. This is a very useful convention when dealing with the task of discrimination for several reasons. When we look for a </w:t>
      </w:r>
      <w:r w:rsidR="00E37564">
        <w:rPr>
          <w:rFonts w:ascii="Times New Roman" w:hAnsi="Times New Roman" w:cs="Times New Roman"/>
          <w:kern w:val="0"/>
          <w:sz w:val="24"/>
          <w:szCs w:val="24"/>
          <w14:ligatures w14:val="none"/>
        </w:rPr>
        <w:t>time-</w:t>
      </w:r>
      <w:r>
        <w:rPr>
          <w:rFonts w:ascii="Times New Roman" w:hAnsi="Times New Roman" w:cs="Times New Roman"/>
          <w:kern w:val="0"/>
          <w:sz w:val="24"/>
          <w:szCs w:val="24"/>
          <w14:ligatures w14:val="none"/>
        </w:rPr>
        <w:t>frequency</w:t>
      </w:r>
      <w:r w:rsidR="00E37564">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signal</w:t>
      </w:r>
      <w:r w:rsidR="00E375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 xml:space="preserve"> or evolution thereof </w:t>
      </w:r>
      <w:r w:rsidR="00E37564">
        <w:rPr>
          <w:rFonts w:ascii="Times New Roman" w:hAnsi="Times New Roman" w:cs="Times New Roman"/>
          <w:kern w:val="0"/>
          <w:sz w:val="24"/>
          <w:szCs w:val="24"/>
          <w14:ligatures w14:val="none"/>
        </w:rPr>
        <w:t xml:space="preserve">it is important to understand the nature of a minimization process and characterize an object by the behavior of its basic features or emergent representations in a system (i.e., principal component analysis). </w:t>
      </w:r>
      <w:bookmarkStart w:id="4" w:name="_Hlk137632931"/>
      <w:r w:rsidR="00E37564">
        <w:rPr>
          <w:rFonts w:ascii="Times New Roman" w:hAnsi="Times New Roman" w:cs="Times New Roman"/>
          <w:kern w:val="0"/>
          <w:sz w:val="24"/>
          <w:szCs w:val="24"/>
          <w14:ligatures w14:val="none"/>
        </w:rPr>
        <w:t>Often, this turns out to be a task of functional generation on the data produced with the hopes of observing convex behavior.</w:t>
      </w:r>
    </w:p>
    <w:p w14:paraId="71ACFCC1" w14:textId="77777777" w:rsidR="000123E9" w:rsidRPr="00AF74B2" w:rsidRDefault="000123E9" w:rsidP="00CD172F">
      <w:pPr>
        <w:spacing w:line="480" w:lineRule="auto"/>
        <w:rPr>
          <w:rFonts w:ascii="Times New Roman" w:hAnsi="Times New Roman" w:cs="Times New Roman"/>
          <w:kern w:val="0"/>
          <w:sz w:val="24"/>
          <w:szCs w:val="24"/>
          <w14:ligatures w14:val="none"/>
        </w:rPr>
      </w:pPr>
    </w:p>
    <w:bookmarkEnd w:id="4"/>
    <w:p w14:paraId="53E25DCB" w14:textId="7F8FFE3B"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Truth Bias</w:t>
      </w:r>
    </w:p>
    <w:p w14:paraId="2C31E453" w14:textId="570DBE6B" w:rsidR="00E37564" w:rsidRPr="00E37564" w:rsidRDefault="00E37564" w:rsidP="00CD172F">
      <w:pPr>
        <w:spacing w:line="480" w:lineRule="auto"/>
        <w:ind w:firstLine="720"/>
        <w:jc w:val="both"/>
        <w:rPr>
          <w:rFonts w:ascii="Times New Roman" w:hAnsi="Times New Roman" w:cs="Times New Roman"/>
          <w:kern w:val="0"/>
          <w:sz w:val="24"/>
          <w:szCs w:val="24"/>
          <w14:ligatures w14:val="none"/>
        </w:rPr>
      </w:pPr>
      <w:r w:rsidRPr="00E37564">
        <w:rPr>
          <w:rFonts w:ascii="Times New Roman" w:hAnsi="Times New Roman" w:cs="Times New Roman"/>
          <w:kern w:val="0"/>
          <w:sz w:val="24"/>
          <w:szCs w:val="24"/>
          <w14:ligatures w14:val="none"/>
        </w:rPr>
        <w:t>Often, this turns out to be a task of functional generation on the data produced with the hopes of observing convex behavior.</w:t>
      </w:r>
    </w:p>
    <w:p w14:paraId="22C3BD94" w14:textId="52192940"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lastRenderedPageBreak/>
        <w:t>1.1.2 Filter Rank</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Training</w:t>
      </w:r>
    </w:p>
    <w:p w14:paraId="26B78A6F" w14:textId="77777777" w:rsidR="00CD172F" w:rsidRDefault="00CD172F" w:rsidP="00CD172F">
      <w:pPr>
        <w:spacing w:line="480" w:lineRule="auto"/>
        <w:jc w:val="both"/>
        <w:rPr>
          <w:rFonts w:ascii="Times New Roman" w:hAnsi="Times New Roman" w:cs="Times New Roman"/>
          <w:b/>
          <w:bCs/>
          <w:kern w:val="0"/>
          <w:sz w:val="28"/>
          <w:szCs w:val="28"/>
          <w14:ligatures w14:val="none"/>
        </w:rPr>
      </w:pPr>
    </w:p>
    <w:p w14:paraId="2F79C219" w14:textId="77777777" w:rsidR="00CD172F" w:rsidRDefault="00CD172F" w:rsidP="00CD172F">
      <w:pPr>
        <w:spacing w:line="480" w:lineRule="auto"/>
        <w:jc w:val="both"/>
        <w:rPr>
          <w:rFonts w:ascii="Times New Roman" w:hAnsi="Times New Roman" w:cs="Times New Roman"/>
          <w:b/>
          <w:bCs/>
          <w:kern w:val="0"/>
          <w:sz w:val="28"/>
          <w:szCs w:val="28"/>
          <w14:ligatures w14:val="none"/>
        </w:rPr>
      </w:pPr>
    </w:p>
    <w:p w14:paraId="360BD521" w14:textId="66B305A5" w:rsidR="00C02114" w:rsidRDefault="00C02114" w:rsidP="00CD172F">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w:t>
      </w:r>
      <w:r w:rsidR="0095029F">
        <w:rPr>
          <w:rFonts w:ascii="Times New Roman" w:hAnsi="Times New Roman" w:cs="Times New Roman"/>
          <w:b/>
          <w:bCs/>
          <w:kern w:val="0"/>
          <w:sz w:val="28"/>
          <w:szCs w:val="28"/>
          <w14:ligatures w14:val="none"/>
        </w:rPr>
        <w:t>,</w:t>
      </w:r>
      <w:r w:rsidR="00A66B07">
        <w:rPr>
          <w:rFonts w:ascii="Times New Roman" w:hAnsi="Times New Roman" w:cs="Times New Roman"/>
          <w:b/>
          <w:bCs/>
          <w:kern w:val="0"/>
          <w:sz w:val="28"/>
          <w:szCs w:val="28"/>
          <w14:ligatures w14:val="none"/>
        </w:rPr>
        <w:t xml:space="preserve"> and K-Means Clustering</w:t>
      </w:r>
    </w:p>
    <w:p w14:paraId="4EE5A18E" w14:textId="77777777" w:rsidR="00CD172F" w:rsidRDefault="00CD172F" w:rsidP="00CD172F">
      <w:pPr>
        <w:spacing w:line="480" w:lineRule="auto"/>
        <w:jc w:val="both"/>
        <w:rPr>
          <w:rFonts w:ascii="Times New Roman" w:hAnsi="Times New Roman" w:cs="Times New Roman"/>
          <w:b/>
          <w:bCs/>
          <w:kern w:val="0"/>
          <w:sz w:val="28"/>
          <w:szCs w:val="28"/>
          <w14:ligatures w14:val="none"/>
        </w:rPr>
      </w:pPr>
    </w:p>
    <w:p w14:paraId="1F2D1D4F" w14:textId="77777777" w:rsidR="00CD172F" w:rsidRPr="00C02114" w:rsidRDefault="00CD172F" w:rsidP="00CD172F">
      <w:pPr>
        <w:spacing w:line="480" w:lineRule="auto"/>
        <w:jc w:val="both"/>
        <w:rPr>
          <w:rFonts w:ascii="Times New Roman" w:hAnsi="Times New Roman" w:cs="Times New Roman"/>
          <w:kern w:val="0"/>
          <w:sz w:val="24"/>
          <w:szCs w:val="24"/>
          <w14:ligatures w14:val="none"/>
        </w:rPr>
      </w:pPr>
    </w:p>
    <w:p w14:paraId="0EB49B01" w14:textId="7CEC8AFE" w:rsidR="00C02114" w:rsidRDefault="00C02114" w:rsidP="00CD172F">
      <w:pPr>
        <w:spacing w:after="0"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Stationary and Non-Stationary Gradient</w:t>
      </w:r>
    </w:p>
    <w:p w14:paraId="0514A297"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4C4B4384"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43380CE2"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3B564A25" w14:textId="77777777" w:rsidR="0005520C" w:rsidRPr="0005520C" w:rsidRDefault="0005520C" w:rsidP="0005520C">
      <w:pPr>
        <w:spacing w:after="0" w:line="240" w:lineRule="auto"/>
        <w:rPr>
          <w:rFonts w:ascii="Times New Roman" w:hAnsi="Times New Roman" w:cs="Times New Roman"/>
          <w:b/>
          <w:bCs/>
          <w:kern w:val="0"/>
          <w:sz w:val="28"/>
          <w:szCs w:val="28"/>
          <w14:ligatures w14:val="none"/>
        </w:rPr>
      </w:pPr>
    </w:p>
    <w:p w14:paraId="41A5034D" w14:textId="56204C55" w:rsidR="0005520C"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r w:rsidR="0095029F">
        <w:rPr>
          <w:rFonts w:ascii="Times New Roman" w:hAnsi="Times New Roman" w:cs="Times New Roman"/>
          <w:b/>
          <w:bCs/>
          <w:kern w:val="0"/>
          <w:sz w:val="28"/>
          <w:szCs w:val="28"/>
          <w14:ligatures w14:val="none"/>
        </w:rPr>
        <w:t>,</w:t>
      </w:r>
      <w:r w:rsidR="00542B66">
        <w:rPr>
          <w:rFonts w:ascii="Times New Roman" w:hAnsi="Times New Roman" w:cs="Times New Roman"/>
          <w:b/>
          <w:bCs/>
          <w:kern w:val="0"/>
          <w:sz w:val="28"/>
          <w:szCs w:val="28"/>
          <w14:ligatures w14:val="none"/>
        </w:rPr>
        <w:t xml:space="preserve"> an</w:t>
      </w:r>
      <w:r w:rsidR="002A625C">
        <w:rPr>
          <w:rFonts w:ascii="Times New Roman" w:hAnsi="Times New Roman" w:cs="Times New Roman"/>
          <w:b/>
          <w:bCs/>
          <w:kern w:val="0"/>
          <w:sz w:val="28"/>
          <w:szCs w:val="28"/>
          <w14:ligatures w14:val="none"/>
        </w:rPr>
        <w:t xml:space="preserve">d </w:t>
      </w:r>
      <w:r w:rsidR="00542B66">
        <w:rPr>
          <w:rFonts w:ascii="Times New Roman" w:hAnsi="Times New Roman" w:cs="Times New Roman"/>
          <w:b/>
          <w:bCs/>
          <w:kern w:val="0"/>
          <w:sz w:val="28"/>
          <w:szCs w:val="28"/>
          <w14:ligatures w14:val="none"/>
        </w:rPr>
        <w:t>Cos</w:t>
      </w:r>
      <w:r w:rsidR="00CD172F">
        <w:rPr>
          <w:rFonts w:ascii="Times New Roman" w:hAnsi="Times New Roman" w:cs="Times New Roman"/>
          <w:b/>
          <w:bCs/>
          <w:kern w:val="0"/>
          <w:sz w:val="28"/>
          <w:szCs w:val="28"/>
          <w14:ligatures w14:val="none"/>
        </w:rPr>
        <w:t>t</w:t>
      </w:r>
    </w:p>
    <w:p w14:paraId="6ECA4500" w14:textId="77777777" w:rsidR="00CD172F" w:rsidRDefault="00CD172F" w:rsidP="007A67DB">
      <w:pPr>
        <w:spacing w:line="480" w:lineRule="auto"/>
        <w:rPr>
          <w:rFonts w:ascii="Times New Roman" w:hAnsi="Times New Roman" w:cs="Times New Roman"/>
          <w:b/>
          <w:bCs/>
          <w:kern w:val="0"/>
          <w:sz w:val="28"/>
          <w:szCs w:val="28"/>
          <w14:ligatures w14:val="none"/>
        </w:rPr>
      </w:pPr>
    </w:p>
    <w:p w14:paraId="3F5FE286" w14:textId="77777777" w:rsidR="00CD172F" w:rsidRDefault="00CD172F" w:rsidP="007A67DB">
      <w:pPr>
        <w:spacing w:line="480" w:lineRule="auto"/>
        <w:rPr>
          <w:rFonts w:ascii="Times New Roman" w:hAnsi="Times New Roman" w:cs="Times New Roman"/>
          <w:b/>
          <w:bCs/>
          <w:kern w:val="0"/>
          <w:sz w:val="28"/>
          <w:szCs w:val="28"/>
          <w14:ligatures w14:val="none"/>
        </w:rPr>
      </w:pPr>
    </w:p>
    <w:p w14:paraId="002A5ABC" w14:textId="6FEF127C"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656F017C" w14:textId="6E98D181" w:rsidR="00896E19" w:rsidRDefault="00756844" w:rsidP="00896E1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Gradient Decent Method was first demonstrated by the mathematician named </w:t>
      </w:r>
      <w:r w:rsidRPr="00756844">
        <w:rPr>
          <w:rFonts w:ascii="Times New Roman" w:hAnsi="Times New Roman" w:cs="Times New Roman"/>
          <w:sz w:val="24"/>
          <w:szCs w:val="24"/>
        </w:rPr>
        <w:t>Augustin-Louis Cauchy</w:t>
      </w:r>
      <w:r>
        <w:rPr>
          <w:rFonts w:ascii="Times New Roman" w:hAnsi="Times New Roman" w:cs="Times New Roman"/>
          <w:sz w:val="24"/>
          <w:szCs w:val="24"/>
        </w:rPr>
        <w:t xml:space="preserve"> in [3].  The use of this method in computer vision has proven to be unmatched against several different methods including k-NN, k-means in isolation, and Naïve </w:t>
      </w:r>
      <w:r>
        <w:rPr>
          <w:rFonts w:ascii="Times New Roman" w:hAnsi="Times New Roman" w:cs="Times New Roman"/>
          <w:sz w:val="24"/>
          <w:szCs w:val="24"/>
        </w:rPr>
        <w:lastRenderedPageBreak/>
        <w:t>Bayes. The Gradient Decent Method outperforms the others in a variety of metrics, the most important being the minimization of the cost function.  From this standpoint, I have demonstrated the power of the convolutional paradigm</w:t>
      </w:r>
      <w:r w:rsidR="00896E19">
        <w:rPr>
          <w:rFonts w:ascii="Times New Roman" w:hAnsi="Times New Roman" w:cs="Times New Roman"/>
          <w:sz w:val="24"/>
          <w:szCs w:val="24"/>
        </w:rPr>
        <w:t xml:space="preserve"> and the superiority of minimizing convolutional network output. By identifying the shortest time-march to convergence, we can often guarantee the truth during classification.</w:t>
      </w:r>
    </w:p>
    <w:p w14:paraId="4B4AFBD1" w14:textId="77777777" w:rsidR="007D1D93" w:rsidRPr="00896E19" w:rsidRDefault="007D1D93" w:rsidP="00896E19">
      <w:pPr>
        <w:spacing w:line="480" w:lineRule="auto"/>
        <w:ind w:firstLine="720"/>
        <w:jc w:val="both"/>
        <w:rPr>
          <w:rFonts w:ascii="Times New Roman" w:hAnsi="Times New Roman" w:cs="Times New Roman"/>
          <w:sz w:val="24"/>
          <w:szCs w:val="24"/>
        </w:rPr>
      </w:pPr>
    </w:p>
    <w:p w14:paraId="25DB677B" w14:textId="3EA28494"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501D4DA9" w14:textId="77777777" w:rsidR="0005520C" w:rsidRPr="002B478A" w:rsidRDefault="0005520C"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39D39F9" w14:textId="0D26D37A" w:rsidR="007A67DB" w:rsidRDefault="00CD0E22" w:rsidP="0005520C">
      <w:pPr>
        <w:spacing w:line="480" w:lineRule="auto"/>
        <w:ind w:firstLine="720"/>
        <w:rPr>
          <w:rFonts w:ascii="Times New Roman" w:eastAsia="Times New Roman" w:hAnsi="Times New Roman" w:cs="Times New Roman"/>
          <w:b/>
          <w:bCs/>
          <w:caps/>
          <w:sz w:val="16"/>
          <w:szCs w:val="16"/>
        </w:rPr>
      </w:pPr>
      <w:r>
        <w:rPr>
          <w:rFonts w:ascii="Times New Roman" w:hAnsi="Times New Roman" w:cs="Times New Roman"/>
          <w:sz w:val="24"/>
          <w:szCs w:val="24"/>
        </w:rPr>
        <w:t>With the data set provided by [</w:t>
      </w:r>
      <w:r>
        <w:rPr>
          <w:rFonts w:ascii="Times New Roman" w:hAnsi="Times New Roman" w:cs="Times New Roman"/>
          <w:sz w:val="24"/>
          <w:szCs w:val="24"/>
        </w:rPr>
        <w:t>1</w:t>
      </w:r>
      <w:r>
        <w:rPr>
          <w:rFonts w:ascii="Times New Roman" w:hAnsi="Times New Roman" w:cs="Times New Roman"/>
          <w:sz w:val="24"/>
          <w:szCs w:val="24"/>
        </w:rPr>
        <w:t>], the Gradient Decent algorithm is able to classify 1</w:t>
      </w:r>
      <w:r w:rsidR="00741FF6">
        <w:rPr>
          <w:rFonts w:ascii="Times New Roman" w:hAnsi="Times New Roman" w:cs="Times New Roman"/>
          <w:sz w:val="24"/>
          <w:szCs w:val="24"/>
        </w:rPr>
        <w:t>2</w:t>
      </w:r>
      <w:r>
        <w:rPr>
          <w:rFonts w:ascii="Times New Roman" w:hAnsi="Times New Roman" w:cs="Times New Roman"/>
          <w:sz w:val="24"/>
          <w:szCs w:val="24"/>
        </w:rPr>
        <w:t xml:space="preserve">0 images organized into </w:t>
      </w:r>
      <w:r>
        <w:rPr>
          <w:rFonts w:ascii="Times New Roman" w:hAnsi="Times New Roman" w:cs="Times New Roman"/>
          <w:sz w:val="24"/>
          <w:szCs w:val="24"/>
        </w:rPr>
        <w:t>melanoma and naevus</w:t>
      </w:r>
      <w:r>
        <w:rPr>
          <w:rFonts w:ascii="Times New Roman" w:hAnsi="Times New Roman" w:cs="Times New Roman"/>
          <w:sz w:val="24"/>
          <w:szCs w:val="24"/>
        </w:rPr>
        <w:t xml:space="preserve"> </w:t>
      </w:r>
      <w:r>
        <w:rPr>
          <w:rFonts w:ascii="Times New Roman" w:hAnsi="Times New Roman" w:cs="Times New Roman"/>
          <w:sz w:val="24"/>
          <w:szCs w:val="24"/>
        </w:rPr>
        <w:t xml:space="preserve">categories. </w:t>
      </w:r>
      <w:r w:rsidR="00741FF6" w:rsidRPr="00741FF6">
        <w:rPr>
          <w:rFonts w:ascii="Times New Roman" w:hAnsi="Times New Roman" w:cs="Times New Roman"/>
          <w:sz w:val="24"/>
          <w:szCs w:val="24"/>
        </w:rPr>
        <w:t>The F-Measure results for these data are as follows: (1) Precision—</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(2) Recall—</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(3) Accuracy—</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(4) F1—</w:t>
      </w:r>
      <w:r w:rsidR="002D0EAF">
        <w:rPr>
          <w:rFonts w:ascii="Times New Roman" w:hAnsi="Times New Roman" w:cs="Times New Roman"/>
          <w:sz w:val="24"/>
          <w:szCs w:val="24"/>
        </w:rPr>
        <w:t>1.0</w:t>
      </w:r>
      <w:r w:rsidR="00741FF6" w:rsidRPr="00741FF6">
        <w:rPr>
          <w:rFonts w:ascii="Times New Roman" w:hAnsi="Times New Roman" w:cs="Times New Roman"/>
          <w:sz w:val="24"/>
          <w:szCs w:val="24"/>
        </w:rPr>
        <w:t xml:space="preserve">.  </w:t>
      </w: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44789CB" w14:textId="7913221B" w:rsidR="00741FF6" w:rsidRPr="00741FF6" w:rsidRDefault="00CD0E22" w:rsidP="00741FF6">
      <w:pPr>
        <w:spacing w:line="480" w:lineRule="auto"/>
        <w:ind w:firstLine="720"/>
        <w:rPr>
          <w:rFonts w:ascii="Times New Roman" w:hAnsi="Times New Roman" w:cs="Times New Roman"/>
          <w:sz w:val="24"/>
          <w:szCs w:val="24"/>
        </w:rPr>
      </w:pPr>
      <w:r>
        <w:rPr>
          <w:rFonts w:ascii="Times New Roman" w:hAnsi="Times New Roman" w:cs="Times New Roman"/>
          <w:sz w:val="24"/>
          <w:szCs w:val="24"/>
        </w:rPr>
        <w:t>With the data set provided by [2], the Gradient Decent algorithm is able to classify 1,420 images organized into thirty-two different species of dermatological diseases in patients.</w:t>
      </w:r>
      <w:r w:rsidR="00741FF6">
        <w:rPr>
          <w:rFonts w:ascii="Times New Roman" w:hAnsi="Times New Roman" w:cs="Times New Roman"/>
          <w:sz w:val="24"/>
          <w:szCs w:val="24"/>
        </w:rPr>
        <w:t xml:space="preserve"> </w:t>
      </w:r>
      <w:bookmarkStart w:id="5" w:name="_Hlk137634784"/>
      <w:r w:rsidR="00741FF6">
        <w:rPr>
          <w:rFonts w:ascii="Times New Roman" w:hAnsi="Times New Roman" w:cs="Times New Roman"/>
          <w:sz w:val="24"/>
          <w:szCs w:val="24"/>
        </w:rPr>
        <w:t>The F-Measure results for these data are as follows: (1) Precision—0.9179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(2) Recall—0.9375</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(3) Accuracy— 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 xml:space="preserve">(4) F1— 0.9256.  </w:t>
      </w:r>
    </w:p>
    <w:bookmarkEnd w:id="5"/>
    <w:p w14:paraId="66F27C1B" w14:textId="77777777" w:rsidR="0005520C" w:rsidRDefault="00DE133E" w:rsidP="0005520C">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6972D8C3" w14:textId="77777777" w:rsidR="00CD172F" w:rsidRDefault="00CD172F" w:rsidP="0005520C">
      <w:pPr>
        <w:spacing w:line="480" w:lineRule="auto"/>
        <w:jc w:val="both"/>
        <w:rPr>
          <w:rFonts w:ascii="Times New Roman" w:hAnsi="Times New Roman" w:cs="Times New Roman"/>
          <w:b/>
          <w:bCs/>
          <w:kern w:val="0"/>
          <w:sz w:val="28"/>
          <w:szCs w:val="28"/>
          <w14:ligatures w14:val="none"/>
        </w:rPr>
      </w:pPr>
    </w:p>
    <w:p w14:paraId="76F54D67" w14:textId="77777777" w:rsidR="00CD172F" w:rsidRDefault="00CD172F" w:rsidP="0005520C">
      <w:pPr>
        <w:spacing w:line="480" w:lineRule="auto"/>
        <w:jc w:val="both"/>
        <w:rPr>
          <w:rFonts w:ascii="Times New Roman" w:hAnsi="Times New Roman" w:cs="Times New Roman"/>
          <w:b/>
          <w:bCs/>
          <w:kern w:val="0"/>
          <w:sz w:val="28"/>
          <w:szCs w:val="28"/>
          <w14:ligatures w14:val="none"/>
        </w:rPr>
      </w:pPr>
    </w:p>
    <w:p w14:paraId="1F6878E4" w14:textId="77777777" w:rsidR="00CD172F" w:rsidRDefault="00CD172F" w:rsidP="0005520C">
      <w:pPr>
        <w:spacing w:line="480" w:lineRule="auto"/>
        <w:jc w:val="both"/>
        <w:rPr>
          <w:rFonts w:ascii="Times New Roman" w:hAnsi="Times New Roman" w:cs="Times New Roman"/>
          <w:b/>
          <w:bCs/>
          <w:kern w:val="0"/>
          <w:sz w:val="28"/>
          <w:szCs w:val="28"/>
          <w14:ligatures w14:val="none"/>
        </w:rPr>
      </w:pPr>
    </w:p>
    <w:p w14:paraId="081CB3F9" w14:textId="77777777" w:rsidR="00164815" w:rsidRDefault="00164815" w:rsidP="0005520C">
      <w:pPr>
        <w:spacing w:line="480" w:lineRule="auto"/>
        <w:jc w:val="both"/>
        <w:rPr>
          <w:rFonts w:ascii="Times New Roman" w:hAnsi="Times New Roman" w:cs="Times New Roman"/>
          <w:b/>
          <w:bCs/>
          <w:kern w:val="0"/>
          <w:sz w:val="28"/>
          <w:szCs w:val="28"/>
          <w14:ligatures w14:val="none"/>
        </w:rPr>
      </w:pPr>
    </w:p>
    <w:p w14:paraId="2135C1B9" w14:textId="2EB8F1B0" w:rsidR="007A67DB" w:rsidRPr="007A67DB" w:rsidRDefault="00673F64" w:rsidP="0005520C">
      <w:pPr>
        <w:spacing w:line="480" w:lineRule="auto"/>
        <w:jc w:val="both"/>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t>REFERENCES</w:t>
      </w:r>
    </w:p>
    <w:p w14:paraId="5D5E047A" w14:textId="21914D6C" w:rsid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sidR="00CD0E22">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I. Giotis, N. Molders, S. Land, M. Biehl, M.F. Jonkman and N. Petkov: "MED-NODE: A computer-assisted melanoma diagnosis system using non-dermoscopic images", </w:t>
      </w:r>
      <w:r w:rsidR="00AE5728" w:rsidRPr="00AE5728">
        <w:rPr>
          <w:rFonts w:ascii="Times New Roman" w:hAnsi="Times New Roman" w:cs="Times New Roman"/>
          <w:i/>
          <w:iCs/>
          <w:kern w:val="0"/>
          <w:sz w:val="24"/>
          <w:szCs w:val="24"/>
          <w14:ligatures w14:val="none"/>
        </w:rPr>
        <w:t>Expert Systems with Applications</w:t>
      </w:r>
      <w:r w:rsidR="00AE5728" w:rsidRPr="00AE5728">
        <w:rPr>
          <w:rFonts w:ascii="Times New Roman" w:hAnsi="Times New Roman" w:cs="Times New Roman"/>
          <w:kern w:val="0"/>
          <w:sz w:val="24"/>
          <w:szCs w:val="24"/>
          <w14:ligatures w14:val="none"/>
        </w:rPr>
        <w:t>, 42 (2015), 6578-6585</w:t>
      </w:r>
    </w:p>
    <w:p w14:paraId="24A6F1D1" w14:textId="77777777" w:rsidR="00AE5728" w:rsidRDefault="00AE5728"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B5B22B5" w14:textId="5296817C" w:rsidR="00CD0E22" w:rsidRDefault="00CD0E22" w:rsidP="00CD0E22">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E5728">
        <w:rPr>
          <w:rFonts w:ascii="Times New Roman" w:hAnsi="Times New Roman" w:cs="Times New Roman"/>
          <w:kern w:val="0"/>
          <w:sz w:val="24"/>
          <w:szCs w:val="24"/>
          <w14:ligatures w14:val="none"/>
        </w:rPr>
        <w:t xml:space="preserve">J. Kawahara, S. Daneshvar, G. Argenziano and G. Hamarneh, "Seven-Point Checklist and Skin Lesion Classification Using Multitask Multimodal Neural Nets," in </w:t>
      </w:r>
      <w:r w:rsidRPr="00AE5728">
        <w:rPr>
          <w:rFonts w:ascii="Times New Roman" w:hAnsi="Times New Roman" w:cs="Times New Roman"/>
          <w:i/>
          <w:iCs/>
          <w:kern w:val="0"/>
          <w:sz w:val="24"/>
          <w:szCs w:val="24"/>
          <w14:ligatures w14:val="none"/>
        </w:rPr>
        <w:t>IEEE Journal of Biomedical and Health Informatics</w:t>
      </w:r>
      <w:r w:rsidRPr="00AE5728">
        <w:rPr>
          <w:rFonts w:ascii="Times New Roman" w:hAnsi="Times New Roman" w:cs="Times New Roman"/>
          <w:kern w:val="0"/>
          <w:sz w:val="24"/>
          <w:szCs w:val="24"/>
          <w14:ligatures w14:val="none"/>
        </w:rPr>
        <w:t>, vol. 23, no. 2, pp. 538-546, March 2019, doi: 10.1109/JBHI.2018.2824327.</w:t>
      </w:r>
    </w:p>
    <w:p w14:paraId="06DF700F" w14:textId="77777777" w:rsidR="00CD0E22" w:rsidRPr="00673F64" w:rsidRDefault="00CD0E22"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52F31B8D" w14:textId="77777777" w:rsidR="00AE5728" w:rsidRDefault="00673F64" w:rsidP="00AE5728">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r>
      <w:r w:rsidR="00AE5728" w:rsidRPr="004E5535">
        <w:rPr>
          <w:rFonts w:ascii="Times New Roman" w:hAnsi="Times New Roman" w:cs="Times New Roman"/>
          <w:kern w:val="0"/>
          <w:sz w:val="24"/>
          <w:szCs w:val="24"/>
          <w14:ligatures w14:val="none"/>
        </w:rPr>
        <w:t>Cauchy, A. (2009)</w:t>
      </w:r>
      <w:r w:rsidR="00AE5728" w:rsidRPr="00AE5728">
        <w:rPr>
          <w:rFonts w:ascii="Times New Roman" w:hAnsi="Times New Roman" w:cs="Times New Roman"/>
          <w:i/>
          <w:iCs/>
          <w:kern w:val="0"/>
          <w:sz w:val="24"/>
          <w:szCs w:val="24"/>
          <w14:ligatures w14:val="none"/>
        </w:rPr>
        <w:t>. ANALYSE MATHÉMATIQUE. – Méthodc générale pour la résolution des systèmes d'équations simultanées.</w:t>
      </w:r>
      <w:r w:rsidR="00AE5728" w:rsidRPr="00AE5728">
        <w:rPr>
          <w:rFonts w:ascii="Times New Roman" w:hAnsi="Times New Roman" w:cs="Times New Roman"/>
          <w:kern w:val="0"/>
          <w:sz w:val="24"/>
          <w:szCs w:val="24"/>
          <w14:ligatures w14:val="none"/>
        </w:rPr>
        <w:t xml:space="preserve"> </w:t>
      </w:r>
    </w:p>
    <w:p w14:paraId="7C30B70D" w14:textId="7D33214C" w:rsidR="00E40F7C" w:rsidRDefault="00673F64" w:rsidP="00AE5728">
      <w:pPr>
        <w:autoSpaceDE w:val="0"/>
        <w:autoSpaceDN w:val="0"/>
        <w:adjustRightInd w:val="0"/>
        <w:spacing w:line="252" w:lineRule="auto"/>
        <w:jc w:val="both"/>
        <w:rPr>
          <w:rFonts w:ascii="Times New Roman" w:hAnsi="Times New Roman" w:cs="Times New Roman"/>
          <w:i/>
          <w:iCs/>
          <w:kern w:val="0"/>
          <w:sz w:val="24"/>
          <w:szCs w:val="24"/>
          <w14:ligatures w14:val="none"/>
        </w:rPr>
      </w:pPr>
      <w:bookmarkStart w:id="6" w:name="_Hlk137163932"/>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r>
      <w:r w:rsidR="004E5535" w:rsidRPr="004E5535">
        <w:rPr>
          <w:rFonts w:ascii="Times New Roman" w:hAnsi="Times New Roman" w:cs="Times New Roman"/>
          <w:kern w:val="0"/>
          <w:sz w:val="24"/>
          <w:szCs w:val="24"/>
          <w14:ligatures w14:val="none"/>
        </w:rPr>
        <w:t>Russell, Stuart J. (Stuart Jonathan)</w:t>
      </w:r>
      <w:r w:rsidR="004E5535" w:rsidRPr="004E5535">
        <w:rPr>
          <w:rFonts w:ascii="Times New Roman" w:hAnsi="Times New Roman" w:cs="Times New Roman"/>
          <w:i/>
          <w:iCs/>
          <w:kern w:val="0"/>
          <w:sz w:val="24"/>
          <w:szCs w:val="24"/>
          <w14:ligatures w14:val="none"/>
        </w:rPr>
        <w:t xml:space="preserve">, 1962-. Artificial Intelligence : </w:t>
      </w:r>
      <w:r w:rsidR="004E5535">
        <w:rPr>
          <w:rFonts w:ascii="Times New Roman" w:hAnsi="Times New Roman" w:cs="Times New Roman"/>
          <w:i/>
          <w:iCs/>
          <w:kern w:val="0"/>
          <w:sz w:val="24"/>
          <w:szCs w:val="24"/>
          <w14:ligatures w14:val="none"/>
        </w:rPr>
        <w:t>A</w:t>
      </w:r>
      <w:r w:rsidR="004E5535" w:rsidRPr="004E5535">
        <w:rPr>
          <w:rFonts w:ascii="Times New Roman" w:hAnsi="Times New Roman" w:cs="Times New Roman"/>
          <w:i/>
          <w:iCs/>
          <w:kern w:val="0"/>
          <w:sz w:val="24"/>
          <w:szCs w:val="24"/>
          <w14:ligatures w14:val="none"/>
        </w:rPr>
        <w:t xml:space="preserve"> Modern Approach. Upper Saddle River, N.J. :Prentice Hall, 2010.</w:t>
      </w:r>
    </w:p>
    <w:p w14:paraId="79088FB0" w14:textId="6100F7E6" w:rsidR="00E40F7C" w:rsidRPr="00E40F7C" w:rsidRDefault="00E40F7C" w:rsidP="00E40F7C">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E40F7C">
        <w:rPr>
          <w:rFonts w:ascii="Times New Roman" w:eastAsia="Times New Roman" w:hAnsi="Times New Roman" w:cs="Times New Roman"/>
          <w:kern w:val="0"/>
          <w:sz w:val="24"/>
          <w:szCs w:val="24"/>
          <w14:ligatures w14:val="none"/>
        </w:rPr>
        <w:t>Ajitesh</w:t>
      </w:r>
      <w:r>
        <w:rPr>
          <w:rFonts w:ascii="Times New Roman" w:eastAsia="Times New Roman" w:hAnsi="Times New Roman" w:cs="Times New Roman"/>
          <w:kern w:val="0"/>
          <w:sz w:val="24"/>
          <w:szCs w:val="24"/>
          <w14:ligatures w14:val="none"/>
        </w:rPr>
        <w:t>,</w:t>
      </w:r>
      <w:r w:rsidRPr="00E40F7C">
        <w:rPr>
          <w:rFonts w:ascii="Times New Roman" w:eastAsia="Times New Roman" w:hAnsi="Times New Roman" w:cs="Times New Roman"/>
          <w:kern w:val="0"/>
          <w:sz w:val="24"/>
          <w:szCs w:val="24"/>
          <w14:ligatures w14:val="none"/>
        </w:rPr>
        <w:t xml:space="preserve"> Kumar</w:t>
      </w:r>
      <w:r>
        <w:rPr>
          <w:rFonts w:ascii="Times New Roman" w:eastAsia="Times New Roman" w:hAnsi="Times New Roman" w:cs="Times New Roman"/>
          <w:kern w:val="0"/>
          <w:sz w:val="24"/>
          <w:szCs w:val="24"/>
          <w14:ligatures w14:val="none"/>
        </w:rPr>
        <w:t>i</w:t>
      </w:r>
      <w:r w:rsidRPr="00E40F7C">
        <w:rPr>
          <w:rFonts w:ascii="Times New Roman" w:eastAsia="Times New Roman" w:hAnsi="Times New Roman" w:cs="Times New Roman"/>
          <w:kern w:val="0"/>
          <w:sz w:val="24"/>
          <w:szCs w:val="24"/>
          <w14:ligatures w14:val="none"/>
        </w:rPr>
        <w:t xml:space="preserve"> “Convex Optimization Explained: Concepts &amp; Examples.” </w:t>
      </w:r>
      <w:r w:rsidRPr="00E40F7C">
        <w:rPr>
          <w:rFonts w:ascii="Times New Roman" w:eastAsia="Times New Roman" w:hAnsi="Times New Roman" w:cs="Times New Roman"/>
          <w:i/>
          <w:iCs/>
          <w:kern w:val="0"/>
          <w:sz w:val="24"/>
          <w:szCs w:val="24"/>
          <w14:ligatures w14:val="none"/>
        </w:rPr>
        <w:t>Data Analytics</w:t>
      </w:r>
      <w:r w:rsidRPr="00E40F7C">
        <w:rPr>
          <w:rFonts w:ascii="Times New Roman" w:eastAsia="Times New Roman" w:hAnsi="Times New Roman" w:cs="Times New Roman"/>
          <w:kern w:val="0"/>
          <w:sz w:val="24"/>
          <w:szCs w:val="24"/>
          <w14:ligatures w14:val="none"/>
        </w:rPr>
        <w:t xml:space="preserve">, 23 Apr. 2023, vitalflux.com/convex-optimization-explained-concepts-examples/#google_vignette. </w:t>
      </w:r>
    </w:p>
    <w:p w14:paraId="2AED62F3" w14:textId="587D4DAB" w:rsidR="00E40F7C" w:rsidRDefault="00E40F7C" w:rsidP="00AE5728">
      <w:pPr>
        <w:autoSpaceDE w:val="0"/>
        <w:autoSpaceDN w:val="0"/>
        <w:adjustRightInd w:val="0"/>
        <w:spacing w:line="252" w:lineRule="auto"/>
        <w:jc w:val="both"/>
        <w:rPr>
          <w:rFonts w:ascii="Times New Roman" w:hAnsi="Times New Roman" w:cs="Times New Roman"/>
          <w:i/>
          <w:iCs/>
          <w:kern w:val="0"/>
          <w:sz w:val="24"/>
          <w:szCs w:val="24"/>
          <w14:ligatures w14:val="none"/>
        </w:rPr>
      </w:pPr>
    </w:p>
    <w:p w14:paraId="777C2195" w14:textId="77777777" w:rsidR="00E40F7C" w:rsidRPr="004E5535" w:rsidRDefault="00E40F7C" w:rsidP="00AE5728">
      <w:pPr>
        <w:autoSpaceDE w:val="0"/>
        <w:autoSpaceDN w:val="0"/>
        <w:adjustRightInd w:val="0"/>
        <w:spacing w:line="252" w:lineRule="auto"/>
        <w:jc w:val="both"/>
        <w:rPr>
          <w:rFonts w:ascii="Times New Roman" w:hAnsi="Times New Roman" w:cs="Times New Roman"/>
          <w:kern w:val="0"/>
          <w:sz w:val="24"/>
          <w:szCs w:val="24"/>
          <w14:ligatures w14:val="none"/>
        </w:rPr>
      </w:pPr>
    </w:p>
    <w:bookmarkEnd w:id="6"/>
    <w:p w14:paraId="6724E81A" w14:textId="77777777" w:rsidR="004E5535" w:rsidRPr="00673F64" w:rsidRDefault="004E5535" w:rsidP="00AE5728">
      <w:pPr>
        <w:autoSpaceDE w:val="0"/>
        <w:autoSpaceDN w:val="0"/>
        <w:adjustRightInd w:val="0"/>
        <w:spacing w:line="252" w:lineRule="auto"/>
        <w:jc w:val="both"/>
        <w:rPr>
          <w:rFonts w:ascii="Times New Roman" w:hAnsi="Times New Roman" w:cs="Times New Roman"/>
          <w:kern w:val="0"/>
          <w:sz w:val="24"/>
          <w:szCs w:val="24"/>
          <w14:ligatures w14:val="none"/>
        </w:rPr>
      </w:pPr>
    </w:p>
    <w:p w14:paraId="5CD566DE" w14:textId="00566751" w:rsidR="00003D2A" w:rsidRPr="00CB6671" w:rsidRDefault="00003D2A" w:rsidP="002B7097">
      <w:pPr>
        <w:autoSpaceDE w:val="0"/>
        <w:autoSpaceDN w:val="0"/>
        <w:adjustRightInd w:val="0"/>
        <w:spacing w:line="240" w:lineRule="auto"/>
        <w:jc w:val="both"/>
        <w:rPr>
          <w:rFonts w:ascii="Times New Roman" w:hAnsi="Times New Roman" w:cs="Times New Roman"/>
          <w:kern w:val="0"/>
          <w:sz w:val="24"/>
          <w:szCs w:val="24"/>
          <w14:ligatures w14:val="none"/>
        </w:rPr>
      </w:pP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93F300" w14:textId="77777777" w:rsidR="00B57ACB" w:rsidRDefault="00B57ACB" w:rsidP="008E7BD3">
      <w:pPr>
        <w:spacing w:after="0" w:line="240" w:lineRule="auto"/>
      </w:pPr>
      <w:r>
        <w:separator/>
      </w:r>
    </w:p>
  </w:endnote>
  <w:endnote w:type="continuationSeparator" w:id="0">
    <w:p w14:paraId="5EFDB105" w14:textId="77777777" w:rsidR="00B57ACB" w:rsidRDefault="00B57ACB"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D325B3" w14:textId="77777777" w:rsidR="00B57ACB" w:rsidRDefault="00B57ACB" w:rsidP="008E7BD3">
      <w:pPr>
        <w:spacing w:after="0" w:line="240" w:lineRule="auto"/>
      </w:pPr>
      <w:r>
        <w:separator/>
      </w:r>
    </w:p>
  </w:footnote>
  <w:footnote w:type="continuationSeparator" w:id="0">
    <w:p w14:paraId="515C79D9" w14:textId="77777777" w:rsidR="00B57ACB" w:rsidRDefault="00B57ACB"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123E9"/>
    <w:rsid w:val="0005520C"/>
    <w:rsid w:val="00060969"/>
    <w:rsid w:val="00081F40"/>
    <w:rsid w:val="0008706B"/>
    <w:rsid w:val="00094C7A"/>
    <w:rsid w:val="000950F1"/>
    <w:rsid w:val="00096EAB"/>
    <w:rsid w:val="000971F3"/>
    <w:rsid w:val="000A23F2"/>
    <w:rsid w:val="000B5F97"/>
    <w:rsid w:val="000C5D63"/>
    <w:rsid w:val="000E32D9"/>
    <w:rsid w:val="000F0007"/>
    <w:rsid w:val="00131388"/>
    <w:rsid w:val="00164815"/>
    <w:rsid w:val="00171AC7"/>
    <w:rsid w:val="00173C52"/>
    <w:rsid w:val="0017421F"/>
    <w:rsid w:val="00196C18"/>
    <w:rsid w:val="001A2B35"/>
    <w:rsid w:val="001B4CA4"/>
    <w:rsid w:val="001C7728"/>
    <w:rsid w:val="001F6D89"/>
    <w:rsid w:val="0021249F"/>
    <w:rsid w:val="00234D21"/>
    <w:rsid w:val="0025025F"/>
    <w:rsid w:val="0026520E"/>
    <w:rsid w:val="00266FB5"/>
    <w:rsid w:val="00285234"/>
    <w:rsid w:val="002862BE"/>
    <w:rsid w:val="002A625C"/>
    <w:rsid w:val="002B478A"/>
    <w:rsid w:val="002B7097"/>
    <w:rsid w:val="002D0EAF"/>
    <w:rsid w:val="002D1AEC"/>
    <w:rsid w:val="00315F9B"/>
    <w:rsid w:val="00323EE9"/>
    <w:rsid w:val="00336975"/>
    <w:rsid w:val="00376DA6"/>
    <w:rsid w:val="00386D58"/>
    <w:rsid w:val="003E7504"/>
    <w:rsid w:val="003F0FFE"/>
    <w:rsid w:val="00466A0E"/>
    <w:rsid w:val="0047550D"/>
    <w:rsid w:val="00480093"/>
    <w:rsid w:val="004B1960"/>
    <w:rsid w:val="004D4C04"/>
    <w:rsid w:val="004E5535"/>
    <w:rsid w:val="004F1198"/>
    <w:rsid w:val="00533417"/>
    <w:rsid w:val="005407EB"/>
    <w:rsid w:val="00542B66"/>
    <w:rsid w:val="00553A65"/>
    <w:rsid w:val="00564A14"/>
    <w:rsid w:val="00565549"/>
    <w:rsid w:val="005670EE"/>
    <w:rsid w:val="00577B95"/>
    <w:rsid w:val="00582769"/>
    <w:rsid w:val="0059116D"/>
    <w:rsid w:val="005A506C"/>
    <w:rsid w:val="005B2F7D"/>
    <w:rsid w:val="005C12CB"/>
    <w:rsid w:val="00601606"/>
    <w:rsid w:val="006559C2"/>
    <w:rsid w:val="00673F64"/>
    <w:rsid w:val="006864F8"/>
    <w:rsid w:val="00697942"/>
    <w:rsid w:val="006A193B"/>
    <w:rsid w:val="006A540A"/>
    <w:rsid w:val="006C3A9C"/>
    <w:rsid w:val="00727748"/>
    <w:rsid w:val="0074006E"/>
    <w:rsid w:val="00741FF6"/>
    <w:rsid w:val="0075093A"/>
    <w:rsid w:val="00756844"/>
    <w:rsid w:val="00765E29"/>
    <w:rsid w:val="00770914"/>
    <w:rsid w:val="00776AD7"/>
    <w:rsid w:val="0077732D"/>
    <w:rsid w:val="00780850"/>
    <w:rsid w:val="007935CF"/>
    <w:rsid w:val="00797484"/>
    <w:rsid w:val="007A67DB"/>
    <w:rsid w:val="007B1DEA"/>
    <w:rsid w:val="007C4279"/>
    <w:rsid w:val="007C5FCC"/>
    <w:rsid w:val="007D1D93"/>
    <w:rsid w:val="007D79B9"/>
    <w:rsid w:val="007E7094"/>
    <w:rsid w:val="008168D8"/>
    <w:rsid w:val="00896E19"/>
    <w:rsid w:val="008B4972"/>
    <w:rsid w:val="008C5DAB"/>
    <w:rsid w:val="008D24C1"/>
    <w:rsid w:val="008E60A0"/>
    <w:rsid w:val="008E63B0"/>
    <w:rsid w:val="008E7BD3"/>
    <w:rsid w:val="00915C1C"/>
    <w:rsid w:val="00932BE6"/>
    <w:rsid w:val="0095029F"/>
    <w:rsid w:val="00961B1A"/>
    <w:rsid w:val="00990D2A"/>
    <w:rsid w:val="009A4FA5"/>
    <w:rsid w:val="009B78C5"/>
    <w:rsid w:val="009D2EA6"/>
    <w:rsid w:val="00A11456"/>
    <w:rsid w:val="00A124F5"/>
    <w:rsid w:val="00A20DB0"/>
    <w:rsid w:val="00A66B07"/>
    <w:rsid w:val="00A67D3B"/>
    <w:rsid w:val="00A921BD"/>
    <w:rsid w:val="00AB6BEF"/>
    <w:rsid w:val="00AD312C"/>
    <w:rsid w:val="00AE5728"/>
    <w:rsid w:val="00AE77D0"/>
    <w:rsid w:val="00AF74B2"/>
    <w:rsid w:val="00B57ACB"/>
    <w:rsid w:val="00B974DD"/>
    <w:rsid w:val="00BB1BFE"/>
    <w:rsid w:val="00BD3CF5"/>
    <w:rsid w:val="00BE56CF"/>
    <w:rsid w:val="00C02114"/>
    <w:rsid w:val="00C157E9"/>
    <w:rsid w:val="00C364B0"/>
    <w:rsid w:val="00C40480"/>
    <w:rsid w:val="00C423DB"/>
    <w:rsid w:val="00C9561B"/>
    <w:rsid w:val="00CB6671"/>
    <w:rsid w:val="00CD0E22"/>
    <w:rsid w:val="00CD172F"/>
    <w:rsid w:val="00D838F1"/>
    <w:rsid w:val="00DA4BBC"/>
    <w:rsid w:val="00DB5D7A"/>
    <w:rsid w:val="00DD2FC9"/>
    <w:rsid w:val="00DE133E"/>
    <w:rsid w:val="00E04DCA"/>
    <w:rsid w:val="00E24CC5"/>
    <w:rsid w:val="00E26057"/>
    <w:rsid w:val="00E31CD5"/>
    <w:rsid w:val="00E34E77"/>
    <w:rsid w:val="00E37564"/>
    <w:rsid w:val="00E40F7C"/>
    <w:rsid w:val="00E51C39"/>
    <w:rsid w:val="00E77AF7"/>
    <w:rsid w:val="00EA303F"/>
    <w:rsid w:val="00EC112E"/>
    <w:rsid w:val="00EE28D9"/>
    <w:rsid w:val="00EE3EB6"/>
    <w:rsid w:val="00EF503C"/>
    <w:rsid w:val="00F00FBE"/>
    <w:rsid w:val="00F35D24"/>
    <w:rsid w:val="00F506BB"/>
    <w:rsid w:val="00F6102C"/>
    <w:rsid w:val="00F91B1D"/>
    <w:rsid w:val="00FA6F32"/>
    <w:rsid w:val="00FC0B52"/>
    <w:rsid w:val="00FD2C67"/>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 w:type="character" w:styleId="Hyperlink">
    <w:name w:val="Hyperlink"/>
    <w:basedOn w:val="DefaultParagraphFont"/>
    <w:uiPriority w:val="99"/>
    <w:unhideWhenUsed/>
    <w:rsid w:val="00AE5728"/>
    <w:rPr>
      <w:color w:val="0563C1" w:themeColor="hyperlink"/>
      <w:u w:val="single"/>
    </w:rPr>
  </w:style>
  <w:style w:type="character" w:styleId="UnresolvedMention">
    <w:name w:val="Unresolved Mention"/>
    <w:basedOn w:val="DefaultParagraphFont"/>
    <w:uiPriority w:val="99"/>
    <w:semiHidden/>
    <w:unhideWhenUsed/>
    <w:rsid w:val="00AE5728"/>
    <w:rPr>
      <w:color w:val="605E5C"/>
      <w:shd w:val="clear" w:color="auto" w:fill="E1DFDD"/>
    </w:rPr>
  </w:style>
  <w:style w:type="paragraph" w:styleId="NormalWeb">
    <w:name w:val="Normal (Web)"/>
    <w:basedOn w:val="Normal"/>
    <w:uiPriority w:val="99"/>
    <w:semiHidden/>
    <w:unhideWhenUsed/>
    <w:rsid w:val="00E40F7C"/>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98210">
      <w:bodyDiv w:val="1"/>
      <w:marLeft w:val="0"/>
      <w:marRight w:val="0"/>
      <w:marTop w:val="0"/>
      <w:marBottom w:val="0"/>
      <w:divBdr>
        <w:top w:val="none" w:sz="0" w:space="0" w:color="auto"/>
        <w:left w:val="none" w:sz="0" w:space="0" w:color="auto"/>
        <w:bottom w:val="none" w:sz="0" w:space="0" w:color="auto"/>
        <w:right w:val="none" w:sz="0" w:space="0" w:color="auto"/>
      </w:divBdr>
    </w:div>
    <w:div w:id="2121869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1590</TotalTime>
  <Pages>8</Pages>
  <Words>1192</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128</cp:revision>
  <dcterms:created xsi:type="dcterms:W3CDTF">2023-05-22T18:08:00Z</dcterms:created>
  <dcterms:modified xsi:type="dcterms:W3CDTF">2023-06-14T18:40:00Z</dcterms:modified>
</cp:coreProperties>
</file>