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599815" cy="359981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59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 Room 101 SARI::ANNEX:F1::ANNEXROOM101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0269775390625" w:lineRule="auto"/>
        <w:ind w:left="1154.0802001953125" w:right="1097.759399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99815" cy="359981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59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CCS Portal SARI::ANNEX::PORTAL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4083547592163" w:lineRule="auto"/>
        <w:ind w:left="1567.5601196289062" w:right="1520.7592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99815" cy="359981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59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Room 4 SARI::CCS:F1::ROOM4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0269775390625" w:lineRule="auto"/>
        <w:ind w:left="1567.5601196289062" w:right="1520.7592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99815" cy="35998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59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 Walkway Portal SARI::CCS::PORTAL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0269775390625" w:lineRule="auto"/>
        <w:ind w:left="1567.5601196289062" w:right="1520.7592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99815" cy="35998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59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CCS Faculty SARI::CCS:F2::CCSFACULTY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4083547592163" w:lineRule="auto"/>
        <w:ind w:left="1567.5601196289062" w:right="1520.7592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99815" cy="359981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59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 Lab SARI::CCS:F3::CSLAB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0269775390625" w:lineRule="auto"/>
        <w:ind w:left="1567.5601196289062" w:right="1520.7592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99815" cy="35998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59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Aircode SARI::CCS:F4::AIRCODE</w:t>
      </w:r>
    </w:p>
    <w:sectPr>
      <w:pgSz w:h="15840" w:w="12240" w:orient="portrait"/>
      <w:pgMar w:bottom="6797.80029296875" w:top="1440" w:left="1717.4398803710938" w:right="1765.240478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