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79174386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7F3D9E9A" w:rsidR="00A86138" w:rsidRPr="008455D6" w:rsidRDefault="00E40C2C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2C6DDC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>
              <w:rPr>
                <w:rFonts w:ascii="Arial Narrow" w:hAnsi="Arial Narrow"/>
                <w:spacing w:val="-2"/>
                <w:sz w:val="18"/>
              </w:rPr>
              <w:t>2</w:t>
            </w:r>
            <w:r>
              <w:rPr>
                <w:rFonts w:ascii="Arial Narrow" w:hAnsi="Arial Narrow"/>
                <w:spacing w:val="-2"/>
                <w:sz w:val="18"/>
              </w:rPr>
              <w:t>7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a</w:t>
            </w:r>
            <w:proofErr w:type="gramStart"/>
            <w:r w:rsidRPr="002C6DDC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.……</w:t>
            </w:r>
            <w:r>
              <w:rPr>
                <w:rFonts w:ascii="Arial Narrow" w:hAnsi="Arial Narrow"/>
                <w:spacing w:val="-2"/>
                <w:sz w:val="18"/>
              </w:rPr>
              <w:t>31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.......…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……………</w:t>
            </w:r>
            <w:proofErr w:type="gramStart"/>
            <w:r>
              <w:rPr>
                <w:rFonts w:ascii="Arial Narrow" w:hAnsi="Arial Narrow"/>
                <w:spacing w:val="-2"/>
                <w:sz w:val="18"/>
              </w:rPr>
              <w:t>mayo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…………….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2AA92383" w14:textId="77777777" w:rsidTr="00682AC4">
        <w:tc>
          <w:tcPr>
            <w:tcW w:w="1843" w:type="dxa"/>
            <w:vAlign w:val="center"/>
          </w:tcPr>
          <w:p w14:paraId="241FEF02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7820E662" w14:textId="77777777" w:rsidR="00A86138" w:rsidRPr="00AE4710" w:rsidRDefault="00A86138" w:rsidP="00394C2F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45302115" w14:textId="7B8FA638" w:rsidR="0037417B" w:rsidRDefault="002F6D85" w:rsidP="00394C2F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Realización de curso básico intensivo de Terraform: introducción del concepto de IaC (Infrastructure as Code), beneficios de usar Terraform, sintaxis de los comandos, variables, módulos, configuración del proveedor, estado de los archivos, carga de trabajo</w:t>
            </w:r>
          </w:p>
          <w:p w14:paraId="07C09182" w14:textId="75EF7E2C" w:rsidR="002F6D85" w:rsidRPr="00FB0AA8" w:rsidRDefault="00FB0AA8" w:rsidP="00394C2F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  <w:lang w:val="en-US"/>
              </w:rPr>
            </w:pPr>
            <w:r w:rsidRPr="00FB0AA8">
              <w:rPr>
                <w:rFonts w:ascii="Arial Narrow" w:hAnsi="Arial Narrow"/>
                <w:lang w:val="en-US"/>
              </w:rPr>
              <w:t>Instalación de WSL (Windows Subsystem for Linux)</w:t>
            </w:r>
          </w:p>
          <w:p w14:paraId="62720BD4" w14:textId="77777777" w:rsidR="0037417B" w:rsidRPr="00FB0AA8" w:rsidRDefault="0037417B" w:rsidP="00394C2F">
            <w:pPr>
              <w:tabs>
                <w:tab w:val="left" w:pos="5100"/>
              </w:tabs>
              <w:rPr>
                <w:rFonts w:ascii="Arial Narrow" w:hAnsi="Arial Narrow"/>
                <w:lang w:val="en-US"/>
              </w:rPr>
            </w:pPr>
          </w:p>
        </w:tc>
        <w:tc>
          <w:tcPr>
            <w:tcW w:w="2373" w:type="dxa"/>
            <w:vAlign w:val="center"/>
          </w:tcPr>
          <w:p w14:paraId="4C3C9EC1" w14:textId="751188E1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48C716BC" w14:textId="77777777" w:rsidTr="00682AC4">
        <w:tc>
          <w:tcPr>
            <w:tcW w:w="1843" w:type="dxa"/>
            <w:vAlign w:val="center"/>
          </w:tcPr>
          <w:p w14:paraId="35C42B50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1BE63EB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62C6153B" w14:textId="239EA6BC" w:rsidR="00FB0AA8" w:rsidRDefault="00FB0AA8" w:rsidP="002F6D85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Instalación de la herramienta de Terraform dentro de WSL</w:t>
            </w:r>
          </w:p>
          <w:p w14:paraId="63260950" w14:textId="4BDB8A9B" w:rsidR="00FB0AA8" w:rsidRDefault="00FB0AA8" w:rsidP="002F6D85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Instalación de la herramienta de Docker Engine dentro de WSL</w:t>
            </w:r>
          </w:p>
          <w:p w14:paraId="29C0647D" w14:textId="67BA251F" w:rsidR="0037417B" w:rsidRPr="00FB0AA8" w:rsidRDefault="002F6D85" w:rsidP="00394C2F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Realización de práctica</w:t>
            </w:r>
            <w:r w:rsidR="00FB0AA8">
              <w:rPr>
                <w:rFonts w:ascii="Arial Narrow" w:hAnsi="Arial Narrow"/>
                <w:spacing w:val="-2"/>
              </w:rPr>
              <w:t xml:space="preserve"> interactiva </w:t>
            </w:r>
            <w:r>
              <w:rPr>
                <w:rFonts w:ascii="Arial Narrow" w:hAnsi="Arial Narrow"/>
                <w:spacing w:val="-2"/>
              </w:rPr>
              <w:t>de laboratorio de Terraform</w:t>
            </w:r>
            <w:r w:rsidR="00FB0AA8">
              <w:rPr>
                <w:rFonts w:ascii="Arial Narrow" w:hAnsi="Arial Narrow"/>
                <w:spacing w:val="-2"/>
              </w:rPr>
              <w:t xml:space="preserve"> mediante WSL, Docker Engine y Terraform: desplegar y destruir un contenedor de Docker</w:t>
            </w:r>
          </w:p>
          <w:p w14:paraId="54DBD072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59D515AD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73046595" w14:textId="77777777" w:rsidTr="00682AC4">
        <w:tc>
          <w:tcPr>
            <w:tcW w:w="1843" w:type="dxa"/>
            <w:vAlign w:val="center"/>
          </w:tcPr>
          <w:p w14:paraId="18C004D0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1985633A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2627726" w14:textId="1AB9F173" w:rsidR="00FB0AA8" w:rsidRPr="00FB0AA8" w:rsidRDefault="00FB0AA8" w:rsidP="00FB0AA8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Realización de práctica intensiva e </w:t>
            </w:r>
            <w:r>
              <w:rPr>
                <w:rFonts w:ascii="Arial Narrow" w:hAnsi="Arial Narrow"/>
                <w:spacing w:val="-2"/>
              </w:rPr>
              <w:t>interactiva</w:t>
            </w:r>
            <w:r>
              <w:rPr>
                <w:rFonts w:ascii="Arial Narrow" w:hAnsi="Arial Narrow"/>
                <w:spacing w:val="-2"/>
              </w:rPr>
              <w:t xml:space="preserve"> de laboratorio de Terraform mediante WSL</w:t>
            </w:r>
            <w:r>
              <w:rPr>
                <w:rFonts w:ascii="Arial Narrow" w:hAnsi="Arial Narrow"/>
                <w:spacing w:val="-2"/>
              </w:rPr>
              <w:t xml:space="preserve"> </w:t>
            </w:r>
            <w:r>
              <w:rPr>
                <w:rFonts w:ascii="Arial Narrow" w:hAnsi="Arial Narrow"/>
                <w:spacing w:val="-2"/>
              </w:rPr>
              <w:t>y Terraform</w:t>
            </w:r>
            <w:r>
              <w:rPr>
                <w:rFonts w:ascii="Arial Narrow" w:hAnsi="Arial Narrow"/>
                <w:spacing w:val="-2"/>
              </w:rPr>
              <w:t>: utilización de módulos de Terraform Registry - AWS</w:t>
            </w:r>
          </w:p>
          <w:p w14:paraId="30495698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2901BAA9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77D9A10D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42BAAD74" w14:textId="77777777" w:rsidTr="00682AC4">
        <w:tc>
          <w:tcPr>
            <w:tcW w:w="1843" w:type="dxa"/>
            <w:vAlign w:val="center"/>
          </w:tcPr>
          <w:p w14:paraId="0AB9FAB2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1BD331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3B8E1EA" w14:textId="77777777" w:rsidR="006959B2" w:rsidRPr="00AE4710" w:rsidRDefault="006959B2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031A103" w14:textId="381DF9C2" w:rsidR="0037417B" w:rsidRDefault="00A06040" w:rsidP="00A06040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  <w:tab w:val="left" w:pos="218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Realización de caso práctico simulado en el cual un cliente solicita un despliegue de infraestructura en Snowflake mediante Terraform</w:t>
            </w:r>
          </w:p>
          <w:p w14:paraId="65C2287D" w14:textId="234C7B40" w:rsidR="00CD491C" w:rsidRPr="00CD491C" w:rsidRDefault="00A06040" w:rsidP="00CD491C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  <w:tab w:val="left" w:pos="218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Para este caso práctico, se ha realizado una conexión entre la herramienta de Terraform y la herramienta de Snowflake</w:t>
            </w:r>
            <w:r w:rsidR="00CD491C">
              <w:rPr>
                <w:rFonts w:ascii="Arial Narrow" w:hAnsi="Arial Narrow"/>
                <w:spacing w:val="-2"/>
              </w:rPr>
              <w:t xml:space="preserve"> y se han configurado una serie de variables</w:t>
            </w:r>
          </w:p>
          <w:p w14:paraId="69B1B442" w14:textId="2F353065" w:rsidR="00A06040" w:rsidRDefault="00A06040" w:rsidP="00A06040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  <w:tab w:val="left" w:pos="218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Una vez hecha la conexión, se ha generado el código en Terraform para crear toda la infraestructura</w:t>
            </w:r>
            <w:r w:rsidR="006959B2">
              <w:rPr>
                <w:rFonts w:ascii="Arial Narrow" w:hAnsi="Arial Narrow"/>
                <w:spacing w:val="-2"/>
              </w:rPr>
              <w:t xml:space="preserve"> en Snowflake</w:t>
            </w:r>
            <w:r>
              <w:rPr>
                <w:rFonts w:ascii="Arial Narrow" w:hAnsi="Arial Narrow"/>
                <w:spacing w:val="-2"/>
              </w:rPr>
              <w:t xml:space="preserve">: creación de warehouses, </w:t>
            </w:r>
            <w:r w:rsidR="00CD491C">
              <w:rPr>
                <w:rFonts w:ascii="Arial Narrow" w:hAnsi="Arial Narrow"/>
                <w:spacing w:val="-2"/>
              </w:rPr>
              <w:t>monitores de recursos y</w:t>
            </w:r>
            <w:r>
              <w:rPr>
                <w:rFonts w:ascii="Arial Narrow" w:hAnsi="Arial Narrow"/>
                <w:spacing w:val="-2"/>
              </w:rPr>
              <w:t xml:space="preserve"> </w:t>
            </w:r>
            <w:r w:rsidR="00CD491C">
              <w:rPr>
                <w:rFonts w:ascii="Arial Narrow" w:hAnsi="Arial Narrow"/>
                <w:spacing w:val="-2"/>
              </w:rPr>
              <w:t>bases de datos</w:t>
            </w:r>
          </w:p>
          <w:p w14:paraId="4F0D363A" w14:textId="77777777" w:rsidR="006959B2" w:rsidRPr="006959B2" w:rsidRDefault="006959B2" w:rsidP="006959B2">
            <w:pPr>
              <w:tabs>
                <w:tab w:val="left" w:pos="-720"/>
                <w:tab w:val="left" w:pos="218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5D8CB5E5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7D9D9D78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A86138" w14:paraId="7170BA56" w14:textId="77777777" w:rsidTr="00682AC4">
        <w:tc>
          <w:tcPr>
            <w:tcW w:w="1843" w:type="dxa"/>
            <w:vAlign w:val="center"/>
          </w:tcPr>
          <w:p w14:paraId="0E9D0C84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lastRenderedPageBreak/>
              <w:t>VIERNES</w:t>
            </w:r>
          </w:p>
        </w:tc>
        <w:tc>
          <w:tcPr>
            <w:tcW w:w="7124" w:type="dxa"/>
          </w:tcPr>
          <w:p w14:paraId="39F5E178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315792ED" w14:textId="166AD04A" w:rsidR="00CD491C" w:rsidRDefault="006959B2" w:rsidP="006959B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Continuación del caso práctico simulado en el cual un cliente solicita un despliegue de infraestructura en Snowflake mediante Terraform</w:t>
            </w:r>
          </w:p>
          <w:p w14:paraId="2369E797" w14:textId="22C871FD" w:rsidR="006959B2" w:rsidRPr="006959B2" w:rsidRDefault="006959B2" w:rsidP="006959B2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Se ha continuado generando código en Terraform para crear toda la infraestructura en Snowflake: creación de schemas, creación de tablas sobre esas schemas, creación de roles, asignación de permisos a roles, creación de usuarios y asignación de roles a usuarios</w:t>
            </w:r>
          </w:p>
          <w:p w14:paraId="79E45BEB" w14:textId="77777777" w:rsidR="0037417B" w:rsidRPr="00AE4710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48A72D19" w14:textId="40C389DF" w:rsidR="00A86138" w:rsidRPr="00AE4710" w:rsidRDefault="00AE4710" w:rsidP="00AE4710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77777777" w:rsidR="00A86138" w:rsidRPr="00AE4710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3D04037C" w14:textId="43364024" w:rsidR="00AE4710" w:rsidRPr="00AE4710" w:rsidRDefault="00423E2E" w:rsidP="00AE471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p w14:paraId="45C8FF41" w14:textId="77777777" w:rsidR="00AE4710" w:rsidRPr="00AE4710" w:rsidRDefault="00AE4710" w:rsidP="00AE4710"/>
    <w:sectPr w:rsidR="00AE4710" w:rsidRPr="00AE4710" w:rsidSect="00CE636F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C2848" w14:textId="77777777" w:rsidR="00BB39CB" w:rsidRDefault="00BB39CB">
      <w:r>
        <w:separator/>
      </w:r>
    </w:p>
  </w:endnote>
  <w:endnote w:type="continuationSeparator" w:id="0">
    <w:p w14:paraId="351D42BA" w14:textId="77777777" w:rsidR="00BB39CB" w:rsidRDefault="00B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6FED" w14:textId="03D16E31" w:rsidR="00AE4710" w:rsidRPr="00AE4710" w:rsidRDefault="00726531" w:rsidP="00AE4710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t>A7-Ficha-semanal-del-alumno(ASIR-2324)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FAB24" w14:textId="77777777" w:rsidR="00BB39CB" w:rsidRDefault="00BB39CB">
      <w:r>
        <w:separator/>
      </w:r>
    </w:p>
  </w:footnote>
  <w:footnote w:type="continuationSeparator" w:id="0">
    <w:p w14:paraId="0DFE475F" w14:textId="77777777" w:rsidR="00BB39CB" w:rsidRDefault="00B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8F45277"/>
    <w:multiLevelType w:val="hybridMultilevel"/>
    <w:tmpl w:val="6E3A3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AB168F0"/>
    <w:multiLevelType w:val="hybridMultilevel"/>
    <w:tmpl w:val="2D849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0667643"/>
    <w:multiLevelType w:val="hybridMultilevel"/>
    <w:tmpl w:val="62967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CAA6C85"/>
    <w:multiLevelType w:val="hybridMultilevel"/>
    <w:tmpl w:val="FD6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7"/>
  </w:num>
  <w:num w:numId="4" w16cid:durableId="1567911961">
    <w:abstractNumId w:val="28"/>
  </w:num>
  <w:num w:numId="5" w16cid:durableId="990019450">
    <w:abstractNumId w:val="25"/>
  </w:num>
  <w:num w:numId="6" w16cid:durableId="994066807">
    <w:abstractNumId w:val="22"/>
  </w:num>
  <w:num w:numId="7" w16cid:durableId="700400969">
    <w:abstractNumId w:val="23"/>
  </w:num>
  <w:num w:numId="8" w16cid:durableId="934434019">
    <w:abstractNumId w:val="30"/>
  </w:num>
  <w:num w:numId="9" w16cid:durableId="1470243040">
    <w:abstractNumId w:val="1"/>
  </w:num>
  <w:num w:numId="10" w16cid:durableId="1533106589">
    <w:abstractNumId w:val="10"/>
  </w:num>
  <w:num w:numId="11" w16cid:durableId="592780694">
    <w:abstractNumId w:val="24"/>
  </w:num>
  <w:num w:numId="12" w16cid:durableId="981883753">
    <w:abstractNumId w:val="21"/>
  </w:num>
  <w:num w:numId="13" w16cid:durableId="228686366">
    <w:abstractNumId w:val="19"/>
  </w:num>
  <w:num w:numId="14" w16cid:durableId="348413218">
    <w:abstractNumId w:val="2"/>
  </w:num>
  <w:num w:numId="15" w16cid:durableId="1016543017">
    <w:abstractNumId w:val="20"/>
  </w:num>
  <w:num w:numId="16" w16cid:durableId="1668946580">
    <w:abstractNumId w:val="14"/>
  </w:num>
  <w:num w:numId="17" w16cid:durableId="1419017595">
    <w:abstractNumId w:val="31"/>
  </w:num>
  <w:num w:numId="18" w16cid:durableId="491263110">
    <w:abstractNumId w:val="13"/>
  </w:num>
  <w:num w:numId="19" w16cid:durableId="259412750">
    <w:abstractNumId w:val="4"/>
  </w:num>
  <w:num w:numId="20" w16cid:durableId="2108883194">
    <w:abstractNumId w:val="11"/>
  </w:num>
  <w:num w:numId="21" w16cid:durableId="940915195">
    <w:abstractNumId w:val="6"/>
  </w:num>
  <w:num w:numId="22" w16cid:durableId="282620563">
    <w:abstractNumId w:val="16"/>
  </w:num>
  <w:num w:numId="23" w16cid:durableId="1314136567">
    <w:abstractNumId w:val="29"/>
  </w:num>
  <w:num w:numId="24" w16cid:durableId="1183670385">
    <w:abstractNumId w:val="7"/>
  </w:num>
  <w:num w:numId="25" w16cid:durableId="197665985">
    <w:abstractNumId w:val="17"/>
  </w:num>
  <w:num w:numId="26" w16cid:durableId="870340108">
    <w:abstractNumId w:val="36"/>
  </w:num>
  <w:num w:numId="27" w16cid:durableId="1614635307">
    <w:abstractNumId w:val="15"/>
  </w:num>
  <w:num w:numId="28" w16cid:durableId="1899394427">
    <w:abstractNumId w:val="32"/>
  </w:num>
  <w:num w:numId="29" w16cid:durableId="1011640878">
    <w:abstractNumId w:val="3"/>
  </w:num>
  <w:num w:numId="30" w16cid:durableId="683703805">
    <w:abstractNumId w:val="33"/>
  </w:num>
  <w:num w:numId="31" w16cid:durableId="904147003">
    <w:abstractNumId w:val="12"/>
  </w:num>
  <w:num w:numId="32" w16cid:durableId="1909804631">
    <w:abstractNumId w:val="9"/>
  </w:num>
  <w:num w:numId="33" w16cid:durableId="651563864">
    <w:abstractNumId w:val="35"/>
  </w:num>
  <w:num w:numId="34" w16cid:durableId="1776629572">
    <w:abstractNumId w:val="34"/>
  </w:num>
  <w:num w:numId="35" w16cid:durableId="1454399344">
    <w:abstractNumId w:val="8"/>
  </w:num>
  <w:num w:numId="36" w16cid:durableId="768935994">
    <w:abstractNumId w:val="18"/>
  </w:num>
  <w:num w:numId="37" w16cid:durableId="4312448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C13FC"/>
    <w:rsid w:val="001550BF"/>
    <w:rsid w:val="00170466"/>
    <w:rsid w:val="001960ED"/>
    <w:rsid w:val="00211BB2"/>
    <w:rsid w:val="00294844"/>
    <w:rsid w:val="002F6D85"/>
    <w:rsid w:val="0037417B"/>
    <w:rsid w:val="00386119"/>
    <w:rsid w:val="00393085"/>
    <w:rsid w:val="00394C2F"/>
    <w:rsid w:val="003A368E"/>
    <w:rsid w:val="003A4681"/>
    <w:rsid w:val="00423E2E"/>
    <w:rsid w:val="005248F0"/>
    <w:rsid w:val="005D2181"/>
    <w:rsid w:val="005F0999"/>
    <w:rsid w:val="00682AC4"/>
    <w:rsid w:val="00690BC3"/>
    <w:rsid w:val="006959B2"/>
    <w:rsid w:val="00716BCB"/>
    <w:rsid w:val="00726531"/>
    <w:rsid w:val="00773C7E"/>
    <w:rsid w:val="007C16A4"/>
    <w:rsid w:val="00810A79"/>
    <w:rsid w:val="00840F19"/>
    <w:rsid w:val="008455D6"/>
    <w:rsid w:val="009333A8"/>
    <w:rsid w:val="00983806"/>
    <w:rsid w:val="009D678E"/>
    <w:rsid w:val="00A06040"/>
    <w:rsid w:val="00A064FE"/>
    <w:rsid w:val="00A171A8"/>
    <w:rsid w:val="00A86138"/>
    <w:rsid w:val="00AD04CC"/>
    <w:rsid w:val="00AE4710"/>
    <w:rsid w:val="00BB39CB"/>
    <w:rsid w:val="00C9232A"/>
    <w:rsid w:val="00CC47D2"/>
    <w:rsid w:val="00CD491C"/>
    <w:rsid w:val="00CE636F"/>
    <w:rsid w:val="00D5369E"/>
    <w:rsid w:val="00D86AAF"/>
    <w:rsid w:val="00D91DB9"/>
    <w:rsid w:val="00E208E5"/>
    <w:rsid w:val="00E40C2C"/>
    <w:rsid w:val="00E43DFF"/>
    <w:rsid w:val="00E70837"/>
    <w:rsid w:val="00E86080"/>
    <w:rsid w:val="00E9450B"/>
    <w:rsid w:val="00F07739"/>
    <w:rsid w:val="00F13630"/>
    <w:rsid w:val="00F2728B"/>
    <w:rsid w:val="00F34F0E"/>
    <w:rsid w:val="00F81F02"/>
    <w:rsid w:val="00FB0AA8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7</cp:revision>
  <cp:lastPrinted>2004-05-25T08:03:00Z</cp:lastPrinted>
  <dcterms:created xsi:type="dcterms:W3CDTF">2024-06-06T07:29:00Z</dcterms:created>
  <dcterms:modified xsi:type="dcterms:W3CDTF">2024-06-06T08:20:00Z</dcterms:modified>
</cp:coreProperties>
</file>