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68" w:rsidRPr="00273A68" w:rsidRDefault="00273A68" w:rsidP="00273A68">
      <w:pPr>
        <w:rPr>
          <w:b/>
        </w:rPr>
      </w:pPr>
      <w:bookmarkStart w:id="0" w:name="_GoBack"/>
      <w:r w:rsidRPr="00273A68">
        <w:rPr>
          <w:b/>
        </w:rPr>
        <w:t xml:space="preserve">Indicadores apresentados na Tese da </w:t>
      </w:r>
      <w:proofErr w:type="spellStart"/>
      <w:r w:rsidRPr="00273A68">
        <w:rPr>
          <w:b/>
        </w:rPr>
        <w:t>Catiana</w:t>
      </w:r>
      <w:proofErr w:type="spellEnd"/>
      <w:r w:rsidRPr="00273A68">
        <w:rPr>
          <w:b/>
        </w:rPr>
        <w:t xml:space="preserve"> </w:t>
      </w:r>
    </w:p>
    <w:bookmarkEnd w:id="0"/>
    <w:p w:rsidR="00273A68" w:rsidRDefault="00273A68" w:rsidP="00273A68">
      <w:r>
        <w:t xml:space="preserve">Tabela 4: Planilha dos Indicadores para a definição do Nível de Sustentabilidade: o Índice de Sustentabilidade -  Dimensão Ambiental  </w:t>
      </w:r>
    </w:p>
    <w:tbl>
      <w:tblPr>
        <w:tblW w:w="14394" w:type="dxa"/>
        <w:tblLayout w:type="fixed"/>
        <w:tblLook w:val="0000" w:firstRow="0" w:lastRow="0" w:firstColumn="0" w:lastColumn="0" w:noHBand="0" w:noVBand="0"/>
      </w:tblPr>
      <w:tblGrid>
        <w:gridCol w:w="823"/>
        <w:gridCol w:w="3603"/>
        <w:gridCol w:w="1262"/>
        <w:gridCol w:w="1601"/>
        <w:gridCol w:w="1819"/>
        <w:gridCol w:w="337"/>
        <w:gridCol w:w="4661"/>
        <w:gridCol w:w="42"/>
        <w:gridCol w:w="10"/>
        <w:gridCol w:w="226"/>
        <w:gridCol w:w="10"/>
      </w:tblGrid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 xml:space="preserve">Peso 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>Indicador / Fator de moderação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>Dados /Informação para avaliação</w:t>
            </w: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 xml:space="preserve">Faixa de peso do fator </w:t>
            </w:r>
          </w:p>
        </w:tc>
      </w:tr>
      <w:tr w:rsidR="00273A68" w:rsidRPr="00B057AA" w:rsidTr="00B471CE">
        <w:trPr>
          <w:gridAfter w:val="1"/>
          <w:wAfter w:w="10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>Dimensão</w:t>
            </w:r>
            <w:r w:rsidRPr="00B057AA">
              <w:rPr>
                <w:sz w:val="20"/>
              </w:rPr>
              <w:t xml:space="preserve"> </w:t>
            </w:r>
            <w:r w:rsidRPr="00B057AA">
              <w:rPr>
                <w:b/>
                <w:sz w:val="20"/>
              </w:rPr>
              <w:t>Ambiental</w:t>
            </w:r>
          </w:p>
        </w:tc>
        <w:tc>
          <w:tcPr>
            <w:tcW w:w="504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Atributos Gerais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  <w:u w:val="single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  <w:r w:rsidRPr="00B057AA">
              <w:rPr>
                <w:rFonts w:ascii="Times New Roman" w:eastAsia="Times New Roman" w:hAnsi="Times New Roman"/>
                <w:color w:val="000000"/>
                <w:lang w:eastAsia="pt-BR"/>
              </w:rPr>
              <w:t>Adequada destinação da vinhaça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</w:rPr>
              <w:t xml:space="preserve">Atendimento à restrição da pulverização aérea para aplicação de </w:t>
            </w:r>
            <w:proofErr w:type="spellStart"/>
            <w:r w:rsidRPr="00B057AA">
              <w:rPr>
                <w:rFonts w:ascii="Times New Roman" w:hAnsi="Times New Roman"/>
                <w:color w:val="000000"/>
              </w:rPr>
              <w:t>maturadores</w:t>
            </w:r>
            <w:proofErr w:type="spellEnd"/>
            <w:r w:rsidRPr="00B057AA">
              <w:rPr>
                <w:rFonts w:ascii="Times New Roman" w:hAnsi="Times New Roman"/>
                <w:color w:val="000000"/>
              </w:rPr>
              <w:t xml:space="preserve"> (Instrução Normativa Conjunta 1/2012//DAS/MAPA)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/>
              <w:rPr>
                <w:color w:val="0000FF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  <w:r w:rsidRPr="00B057AA">
              <w:rPr>
                <w:rFonts w:ascii="Times New Roman" w:eastAsia="Times New Roman" w:hAnsi="Times New Roman"/>
                <w:color w:val="000000"/>
                <w:lang w:eastAsia="pt-BR"/>
              </w:rPr>
              <w:t>Emprego de técnicas para controle biológico de pragas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sz w:val="20"/>
              </w:rPr>
            </w:pPr>
            <w:r w:rsidRPr="00B057AA">
              <w:rPr>
                <w:rFonts w:ascii="Times New Roman" w:eastAsia="Times New Roman" w:hAnsi="Times New Roman"/>
                <w:color w:val="000000"/>
                <w:lang w:eastAsia="pt-BR"/>
              </w:rPr>
              <w:t>Usa (+1) / Não usa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Atributo Plantio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rPr>
                <w:b/>
                <w:sz w:val="20"/>
                <w:u w:val="single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rFonts w:ascii="Times New Roman" w:eastAsia="Times New Roman" w:hAnsi="Times New Roman"/>
                <w:color w:val="000000"/>
                <w:lang w:eastAsia="pt-BR"/>
              </w:rPr>
              <w:t>Tipo de plantio utilizado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</w:rPr>
              <w:t xml:space="preserve">Manual = -2 / </w:t>
            </w:r>
            <w:proofErr w:type="spellStart"/>
            <w:r w:rsidRPr="00B057AA">
              <w:rPr>
                <w:rFonts w:ascii="Times New Roman" w:hAnsi="Times New Roman"/>
                <w:color w:val="000000"/>
              </w:rPr>
              <w:t>Semimecanizado</w:t>
            </w:r>
            <w:proofErr w:type="spellEnd"/>
            <w:r w:rsidRPr="00B057AA">
              <w:rPr>
                <w:rFonts w:ascii="Times New Roman" w:hAnsi="Times New Roman"/>
                <w:color w:val="000000"/>
              </w:rPr>
              <w:t xml:space="preserve"> = 0 / Mecanizado = +2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3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rFonts w:ascii="Times New Roman" w:eastAsia="Times New Roman" w:hAnsi="Times New Roman"/>
                <w:color w:val="000000"/>
                <w:lang w:eastAsia="pt-BR"/>
              </w:rPr>
              <w:t>Emprego de variedade adequada às condições de clima e solo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shd w:val="clear" w:color="auto" w:fill="FFFFFF"/>
              </w:rPr>
              <w:t>Uso racional de insumos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shd w:val="clear" w:color="auto" w:fill="FFFFFF"/>
              </w:rPr>
              <w:t>Plano de plantio de acordo com as características regionais (ambiente de produção)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3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eastAsia="Times New Roman" w:hAnsi="Times New Roman"/>
                <w:color w:val="000000"/>
                <w:lang w:eastAsia="pt-BR"/>
              </w:rPr>
              <w:t>Renovação da área com cana utilizando rotação com culturas alimentares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hAnsi="Times New Roman"/>
                <w:b/>
                <w:color w:val="000000"/>
              </w:rPr>
              <w:t>Atributo Colheita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rPr>
                <w:b/>
                <w:i/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</w:rPr>
              <w:t>Tipo de colheita utilizada (Manual ou Mecanizada)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 xml:space="preserve">Manual = -2 / </w:t>
            </w:r>
            <w:proofErr w:type="spellStart"/>
            <w:r w:rsidRPr="00B057AA">
              <w:rPr>
                <w:rFonts w:ascii="Times New Roman" w:hAnsi="Times New Roman"/>
                <w:color w:val="000000"/>
              </w:rPr>
              <w:t>Semimecanizado</w:t>
            </w:r>
            <w:proofErr w:type="spellEnd"/>
            <w:r w:rsidRPr="00B057AA">
              <w:rPr>
                <w:rFonts w:ascii="Times New Roman" w:hAnsi="Times New Roman"/>
                <w:color w:val="000000"/>
              </w:rPr>
              <w:t xml:space="preserve"> = 0 / Mecanizado = +2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eastAsia="Times New Roman" w:hAnsi="Times New Roman"/>
                <w:color w:val="000000"/>
                <w:lang w:eastAsia="pt-BR"/>
              </w:rPr>
              <w:t>Uso de queima em áreas com declive acima de 12%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lastRenderedPageBreak/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Uso de queima em áreas com declive inferior a 12%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</w:rPr>
              <w:t>Controle de tráfego.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Atributo Atmosfera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3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highlight w:val="cyan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</w:rPr>
              <w:t>Emissões absolutas de Gases de Efeito Estufa (GEE) ou gases associados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Atende aos valores determinados (+1)</w:t>
            </w:r>
          </w:p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Não atende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3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</w:rPr>
            </w:pPr>
            <w:r w:rsidRPr="00B057AA">
              <w:rPr>
                <w:rFonts w:ascii="Times New Roman" w:hAnsi="Times New Roman"/>
                <w:color w:val="000000"/>
              </w:rPr>
              <w:t>Controle de emissões de acordo com as Resoluções CONAMA 382/2006 e 436/2011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Atributo Solos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</w:rPr>
              <w:t>Reutilização da palhada ou palhiço oriundo da colheita para cobertura do solo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</w:rPr>
              <w:t>Emprego de técnicas de adubação verde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eastAsia="Times New Roman" w:hAnsi="Times New Roman"/>
                <w:color w:val="000000"/>
                <w:lang w:eastAsia="pt-BR"/>
              </w:rPr>
              <w:t xml:space="preserve">Plano de plantio considerando o uso precursor da área 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E2337D" w:rsidRDefault="00273A68" w:rsidP="00B471CE"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Em substituição a áreas degradadas +3 / Em substituição a pasto +2 / Em substituição a cana e culturas similares +1 / Em substituição a culturas alimentares -1/ Em substituição a áreas de matas nativas -2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</w:rPr>
              <w:t>Planejamento do ambiente de produção segundo aptidão pedológica ou edáfica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Uso de torta de filtro na adubação orgânica em área com cana (plantio, soca, reforma)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highlight w:val="cyan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</w:rPr>
              <w:t xml:space="preserve">Uso de </w:t>
            </w:r>
            <w:proofErr w:type="spellStart"/>
            <w:r w:rsidRPr="00B057AA">
              <w:rPr>
                <w:rFonts w:ascii="Times New Roman" w:hAnsi="Times New Roman"/>
                <w:color w:val="000000"/>
              </w:rPr>
              <w:t>terraceamento</w:t>
            </w:r>
            <w:proofErr w:type="spellEnd"/>
            <w:r w:rsidRPr="00B057AA">
              <w:rPr>
                <w:rFonts w:ascii="Times New Roman" w:hAnsi="Times New Roman"/>
                <w:color w:val="000000"/>
              </w:rPr>
              <w:t xml:space="preserve"> adequado a declividade do solo e mecanização da colheita 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shd w:val="clear" w:color="auto" w:fill="FFFFFF"/>
              </w:rPr>
              <w:t>Atendimento a Lei n°7.802/1989 que dispõe sobre o transporte, armazenamento, comercialização, destino final dos resíduos e embalagens de agrotóxicos e afins.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Atributo Água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3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Estrutura adequada para instalação ou ampliação do reuso da água (circuito fechado)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lastRenderedPageBreak/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Possui outorga para captação de água segundo a norma vigente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3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shd w:val="clear" w:color="auto" w:fill="FFFFFF"/>
              </w:rPr>
              <w:t>Redução do consumo de água no processamento da cana.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Emprego de irrigação adequado a política de uso da água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Atributo Biodiversidade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Cumprimento da Legislação ambiental vigente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shd w:val="clear" w:color="auto" w:fill="FFFFFF"/>
              </w:rPr>
              <w:t>Plano de proteção e conservação de áreas remanescentes/protegidas (Áreas de Proteção Permanente, Reserva Legal)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shd w:val="clear" w:color="auto" w:fill="FFFFFF"/>
              </w:rPr>
              <w:t>Áreas em recuperação natural e induzida (reflorestamento)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Indicadores Ambientais Específicos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rPr>
                <w:sz w:val="20"/>
              </w:rPr>
            </w:pPr>
          </w:p>
        </w:tc>
      </w:tr>
      <w:tr w:rsidR="00273A68" w:rsidRPr="00B057AA" w:rsidTr="00B471CE">
        <w:trPr>
          <w:gridAfter w:val="4"/>
          <w:wAfter w:w="288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Indicadores específicos</w:t>
            </w:r>
            <w:r w:rsidRPr="00B057AA">
              <w:rPr>
                <w:b/>
                <w:sz w:val="20"/>
              </w:rPr>
              <w:t xml:space="preserve"> (podem ser inseridos até 10 indicadores mais adequados ao sistema em foco)</w:t>
            </w:r>
          </w:p>
        </w:tc>
        <w:tc>
          <w:tcPr>
            <w:tcW w:w="2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Inserir justificativa ou explicação para o indicador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Mais sustentável / menos sustentável (+</w:t>
            </w:r>
            <w:r w:rsidRPr="00B057AA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/ -1)</w:t>
            </w:r>
          </w:p>
        </w:tc>
        <w:tc>
          <w:tcPr>
            <w:tcW w:w="46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</w:p>
        </w:tc>
      </w:tr>
      <w:tr w:rsidR="00273A68" w:rsidRPr="00B057AA" w:rsidTr="00B471CE">
        <w:trPr>
          <w:gridAfter w:val="4"/>
          <w:wAfter w:w="288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i/>
                <w:sz w:val="20"/>
              </w:rPr>
            </w:pPr>
            <w:r>
              <w:rPr>
                <w:i/>
                <w:sz w:val="20"/>
              </w:rPr>
              <w:t>Inserir indicadores específicos para a sua avaliação</w:t>
            </w:r>
          </w:p>
        </w:tc>
        <w:tc>
          <w:tcPr>
            <w:tcW w:w="2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sz w:val="20"/>
              </w:rPr>
            </w:pPr>
          </w:p>
        </w:tc>
        <w:tc>
          <w:tcPr>
            <w:tcW w:w="6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sz w:val="20"/>
              </w:rPr>
            </w:pPr>
          </w:p>
        </w:tc>
      </w:tr>
    </w:tbl>
    <w:p w:rsidR="00273A68" w:rsidRDefault="00273A68" w:rsidP="00273A68"/>
    <w:p w:rsidR="00273A68" w:rsidRDefault="00273A68" w:rsidP="00273A68">
      <w:r>
        <w:t>Tabela 5: Planilha dos Indicadores para a definição do Nível de Sustentabilidade: o Índice de Sustentabilidade -  Dimensão Social</w:t>
      </w:r>
    </w:p>
    <w:tbl>
      <w:tblPr>
        <w:tblW w:w="14394" w:type="dxa"/>
        <w:tblLayout w:type="fixed"/>
        <w:tblLook w:val="0000" w:firstRow="0" w:lastRow="0" w:firstColumn="0" w:lastColumn="0" w:noHBand="0" w:noVBand="0"/>
      </w:tblPr>
      <w:tblGrid>
        <w:gridCol w:w="823"/>
        <w:gridCol w:w="3603"/>
        <w:gridCol w:w="1262"/>
        <w:gridCol w:w="1601"/>
        <w:gridCol w:w="1819"/>
        <w:gridCol w:w="337"/>
        <w:gridCol w:w="4661"/>
        <w:gridCol w:w="42"/>
        <w:gridCol w:w="10"/>
        <w:gridCol w:w="226"/>
        <w:gridCol w:w="10"/>
      </w:tblGrid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 xml:space="preserve">Peso 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>Indicador / Fator de moderação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>Dados /Informação para avaliação</w:t>
            </w: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 xml:space="preserve">Faixa de peso do fator </w:t>
            </w:r>
          </w:p>
        </w:tc>
      </w:tr>
      <w:tr w:rsidR="00273A68" w:rsidRPr="00B057AA" w:rsidTr="00B471CE">
        <w:trPr>
          <w:gridAfter w:val="1"/>
          <w:wAfter w:w="10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spacing w:after="0"/>
              <w:rPr>
                <w:b/>
                <w:sz w:val="20"/>
              </w:rPr>
            </w:pP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spacing w:after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>Dimensão</w:t>
            </w:r>
            <w:r w:rsidRPr="00B057AA">
              <w:rPr>
                <w:sz w:val="20"/>
              </w:rPr>
              <w:t xml:space="preserve"> </w:t>
            </w:r>
            <w:r w:rsidRPr="00B057AA">
              <w:rPr>
                <w:b/>
                <w:sz w:val="20"/>
              </w:rPr>
              <w:t>Social</w:t>
            </w:r>
          </w:p>
        </w:tc>
        <w:tc>
          <w:tcPr>
            <w:tcW w:w="504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 xml:space="preserve">Atributo </w:t>
            </w:r>
            <w:r w:rsidRPr="00B057AA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Saúde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  <w:u w:val="single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Cumprimento a Norma Regulamentadora 24 que trata do bem-estar do trabalhador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lastRenderedPageBreak/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Atendimento de requisitos de uso de equipamento adequado para aplicação de agrotóxicos de acordo com a Norma Reguladora 31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0000FF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 w:line="240" w:lineRule="auto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Atributo Capacitação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b/>
                <w:sz w:val="20"/>
                <w:u w:val="single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Existência de programas de capacitação e treinamento ao trabalhador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Existe (+1) / Não existe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 w:line="240" w:lineRule="auto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hAnsi="Times New Roman"/>
                <w:b/>
                <w:color w:val="000000"/>
              </w:rPr>
              <w:t>Atributo Atendimento Normativo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b/>
                <w:i/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ind w:left="47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Cumprimento das leis trabalhistas </w:t>
            </w:r>
            <w:r w:rsidRPr="00B057A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 acordo com a Lei N°5.889/73* acrescida da Lei N° 11.718/2008* que tratam das relações de trabalho no setor rural.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ind w:left="47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Iniciativas ou ações que promovam o bem-estar da comunidade local de acordo com as normas de Responsabilidade Social Empresarial (RSE)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 w:line="240" w:lineRule="auto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Atributo Segurança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highlight w:val="cyan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Rotina de treinamento em segurança do trabalhador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Existe </w:t>
            </w:r>
            <w:r w:rsidRPr="00B057AA">
              <w:rPr>
                <w:rFonts w:ascii="Times New Roman" w:hAnsi="Times New Roman"/>
                <w:color w:val="000000"/>
                <w:lang w:eastAsia="pt-BR"/>
              </w:rPr>
              <w:t xml:space="preserve">(+1) </w:t>
            </w:r>
            <w:r w:rsidRPr="00B057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/Não existe </w:t>
            </w:r>
            <w:r w:rsidRPr="00B057AA">
              <w:rPr>
                <w:rFonts w:ascii="Times New Roman" w:hAnsi="Times New Roman"/>
                <w:color w:val="000000"/>
                <w:lang w:eastAsia="pt-BR"/>
              </w:rPr>
              <w:t>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 w:line="240" w:lineRule="auto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Atributo Empregos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Remuneração compatível com piso salarial acordado entre sindicato e usina.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Formalização de emprego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&lt; 79 = -1 / 80-90% = 0 / &gt; 91= +1</w:t>
            </w:r>
          </w:p>
        </w:tc>
      </w:tr>
      <w:tr w:rsidR="00273A68" w:rsidRPr="00B057AA" w:rsidTr="00B471CE">
        <w:trPr>
          <w:gridAfter w:val="4"/>
          <w:wAfter w:w="288" w:type="dxa"/>
        </w:trPr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Indicadores Sociais Específicos</w:t>
            </w:r>
          </w:p>
        </w:tc>
      </w:tr>
      <w:tr w:rsidR="00273A68" w:rsidRPr="00B057AA" w:rsidTr="00B471CE">
        <w:trPr>
          <w:gridAfter w:val="4"/>
          <w:wAfter w:w="288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Indicadores específicos</w:t>
            </w:r>
            <w:r w:rsidRPr="00B057AA">
              <w:rPr>
                <w:b/>
                <w:sz w:val="20"/>
              </w:rPr>
              <w:t xml:space="preserve"> (podem ser inseridos até 10 indicadores mais adequados ao sistema em foco)</w:t>
            </w:r>
          </w:p>
        </w:tc>
        <w:tc>
          <w:tcPr>
            <w:tcW w:w="2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Inserir justificativa ou explicação para o indicador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Mais sustentável / menos sustentável (+</w:t>
            </w:r>
            <w:r w:rsidRPr="00B057AA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/ -1)</w:t>
            </w:r>
          </w:p>
        </w:tc>
        <w:tc>
          <w:tcPr>
            <w:tcW w:w="46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</w:p>
        </w:tc>
      </w:tr>
      <w:tr w:rsidR="00273A68" w:rsidRPr="00B057AA" w:rsidTr="00B471CE">
        <w:trPr>
          <w:gridAfter w:val="4"/>
          <w:wAfter w:w="288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i/>
                <w:sz w:val="20"/>
              </w:rPr>
            </w:pPr>
            <w:r>
              <w:rPr>
                <w:i/>
                <w:sz w:val="20"/>
              </w:rPr>
              <w:t>Inserir indicadores específicos para a sua avaliação</w:t>
            </w:r>
          </w:p>
        </w:tc>
        <w:tc>
          <w:tcPr>
            <w:tcW w:w="2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sz w:val="20"/>
              </w:rPr>
            </w:pPr>
          </w:p>
        </w:tc>
        <w:tc>
          <w:tcPr>
            <w:tcW w:w="6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sz w:val="20"/>
              </w:rPr>
            </w:pPr>
          </w:p>
        </w:tc>
      </w:tr>
    </w:tbl>
    <w:p w:rsidR="00273A68" w:rsidRDefault="00273A68" w:rsidP="00273A68">
      <w:pPr>
        <w:spacing w:after="0"/>
      </w:pPr>
    </w:p>
    <w:p w:rsidR="00273A68" w:rsidRDefault="00273A68" w:rsidP="00273A68">
      <w:pPr>
        <w:spacing w:after="0"/>
      </w:pPr>
    </w:p>
    <w:p w:rsidR="00273A68" w:rsidRDefault="00273A68" w:rsidP="00273A68">
      <w:r>
        <w:br w:type="page"/>
      </w:r>
    </w:p>
    <w:p w:rsidR="00273A68" w:rsidRDefault="00273A68" w:rsidP="00273A68">
      <w:r>
        <w:lastRenderedPageBreak/>
        <w:t>Tabela 6: Planilha dos Indicadores para a definição do Nível de Sustentabilidade: o Índice de Sustentabilidade -  Dimensão Econômica</w:t>
      </w:r>
    </w:p>
    <w:tbl>
      <w:tblPr>
        <w:tblW w:w="14394" w:type="dxa"/>
        <w:tblLayout w:type="fixed"/>
        <w:tblLook w:val="0000" w:firstRow="0" w:lastRow="0" w:firstColumn="0" w:lastColumn="0" w:noHBand="0" w:noVBand="0"/>
      </w:tblPr>
      <w:tblGrid>
        <w:gridCol w:w="823"/>
        <w:gridCol w:w="3603"/>
        <w:gridCol w:w="1262"/>
        <w:gridCol w:w="1601"/>
        <w:gridCol w:w="1819"/>
        <w:gridCol w:w="337"/>
        <w:gridCol w:w="4661"/>
        <w:gridCol w:w="42"/>
        <w:gridCol w:w="10"/>
        <w:gridCol w:w="226"/>
        <w:gridCol w:w="10"/>
      </w:tblGrid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 xml:space="preserve">Peso 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>Indicador / Fator de moderação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>Dados /Informação para avaliação</w:t>
            </w: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 xml:space="preserve">Faixa de peso do fator </w:t>
            </w:r>
          </w:p>
        </w:tc>
      </w:tr>
      <w:tr w:rsidR="00273A68" w:rsidRPr="00B057AA" w:rsidTr="00B471CE">
        <w:trPr>
          <w:gridAfter w:val="1"/>
          <w:wAfter w:w="10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spacing w:after="0"/>
              <w:rPr>
                <w:b/>
                <w:sz w:val="20"/>
              </w:rPr>
            </w:pP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spacing w:after="0"/>
              <w:rPr>
                <w:b/>
                <w:sz w:val="20"/>
              </w:rPr>
            </w:pPr>
            <w:r w:rsidRPr="00B057AA">
              <w:rPr>
                <w:b/>
                <w:sz w:val="20"/>
              </w:rPr>
              <w:t>Dimensão Econômica</w:t>
            </w:r>
          </w:p>
        </w:tc>
        <w:tc>
          <w:tcPr>
            <w:tcW w:w="504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Pr="00B057AA" w:rsidRDefault="00273A68" w:rsidP="00B471CE">
            <w:pPr>
              <w:snapToGrid w:val="0"/>
              <w:spacing w:after="0"/>
              <w:rPr>
                <w:sz w:val="20"/>
              </w:rPr>
            </w:pP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 w:line="240" w:lineRule="auto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hAnsi="Times New Roman"/>
                <w:b/>
                <w:color w:val="000000"/>
                <w:lang w:eastAsia="pt-BR"/>
              </w:rPr>
              <w:t>Unidade Industrial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  <w:u w:val="single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Infraestrutura disponível para produção de biocombustíveis de segunda e terceira geração.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Utiliza ou investe em leveduras mais resistentes para melhor eficiência na produção de etanol.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0000FF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 w:line="240" w:lineRule="auto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Atributo Custos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b/>
                <w:sz w:val="20"/>
                <w:u w:val="single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 xml:space="preserve">Otimização do transporte da cana para a indústria 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Ter estoques de combustível de modo a regular oferta/demanda do etanol e preços (estoques reguladores)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sz w:val="2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Relação entre investimento de máquinas versus produção de cana e retorno do imobilizado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Positivo(+1) / Negativo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 w:line="240" w:lineRule="auto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hAnsi="Times New Roman"/>
                <w:b/>
                <w:color w:val="000000"/>
              </w:rPr>
              <w:t>Atributo Energia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b/>
                <w:i/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Substituição gradativa do uso de diesel por combustível renovável na frota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3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 xml:space="preserve">Produção de </w:t>
            </w:r>
            <w:proofErr w:type="spellStart"/>
            <w:r w:rsidRPr="00B057AA">
              <w:rPr>
                <w:rFonts w:ascii="Times New Roman" w:hAnsi="Times New Roman"/>
                <w:color w:val="000000"/>
                <w:lang w:eastAsia="pt-BR"/>
              </w:rPr>
              <w:t>bioeletricidade</w:t>
            </w:r>
            <w:proofErr w:type="spellEnd"/>
            <w:r w:rsidRPr="00B057AA">
              <w:rPr>
                <w:rFonts w:ascii="Times New Roman" w:hAnsi="Times New Roman"/>
                <w:color w:val="000000"/>
                <w:lang w:eastAsia="pt-BR"/>
              </w:rPr>
              <w:t xml:space="preserve"> para consumo próprio e exportação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Não supre a própria demanda ou esta é parcial (-1)</w:t>
            </w:r>
          </w:p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Supre totalmente a própria demanda (0)</w:t>
            </w:r>
          </w:p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Supre totalmente e comercializa o excedente (+1)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Plano de substituição das caldeiras antigas por caldeiras mais eficientes para cogeração de energia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 w:line="240" w:lineRule="auto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 xml:space="preserve">Atributo </w:t>
            </w:r>
            <w:r w:rsidRPr="00B057AA">
              <w:rPr>
                <w:rFonts w:ascii="Times New Roman" w:hAnsi="Times New Roman"/>
                <w:b/>
                <w:color w:val="000000"/>
                <w:lang w:eastAsia="pt-BR"/>
              </w:rPr>
              <w:t>Produtividade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Planejamento de safra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Planejamento agrícola observando as técnicas de manejo e épocas de plantio e colheita.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Plano de expansão da produção via melhoria da produtividade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lastRenderedPageBreak/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Produtividade de cana por hectare</w:t>
            </w:r>
          </w:p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 xml:space="preserve">Maior que </w:t>
            </w:r>
            <w:r w:rsidRPr="00B057AA">
              <w:rPr>
                <w:rFonts w:ascii="Times New Roman" w:hAnsi="Times New Roman"/>
                <w:color w:val="000000"/>
              </w:rPr>
              <w:t xml:space="preserve">85ton/ha = +2 / 85 </w:t>
            </w:r>
            <w:proofErr w:type="spellStart"/>
            <w:r w:rsidRPr="00B057AA">
              <w:rPr>
                <w:rFonts w:ascii="Times New Roman" w:hAnsi="Times New Roman"/>
                <w:color w:val="000000"/>
              </w:rPr>
              <w:t>ton</w:t>
            </w:r>
            <w:proofErr w:type="spellEnd"/>
            <w:r w:rsidRPr="00B057AA">
              <w:rPr>
                <w:rFonts w:ascii="Times New Roman" w:hAnsi="Times New Roman"/>
                <w:color w:val="000000"/>
              </w:rPr>
              <w:t xml:space="preserve">/ha= +1 / 81-75 </w:t>
            </w:r>
            <w:proofErr w:type="spellStart"/>
            <w:r w:rsidRPr="00B057AA">
              <w:rPr>
                <w:rFonts w:ascii="Times New Roman" w:hAnsi="Times New Roman"/>
                <w:color w:val="000000"/>
              </w:rPr>
              <w:t>ton</w:t>
            </w:r>
            <w:proofErr w:type="spellEnd"/>
            <w:r w:rsidRPr="00B057AA">
              <w:rPr>
                <w:rFonts w:ascii="Times New Roman" w:hAnsi="Times New Roman"/>
                <w:color w:val="000000"/>
              </w:rPr>
              <w:t xml:space="preserve">/ha= 0 / 74-64 </w:t>
            </w:r>
            <w:proofErr w:type="spellStart"/>
            <w:r w:rsidRPr="00B057AA">
              <w:rPr>
                <w:rFonts w:ascii="Times New Roman" w:hAnsi="Times New Roman"/>
                <w:color w:val="000000"/>
              </w:rPr>
              <w:t>ton</w:t>
            </w:r>
            <w:proofErr w:type="spellEnd"/>
            <w:r w:rsidRPr="00B057AA">
              <w:rPr>
                <w:rFonts w:ascii="Times New Roman" w:hAnsi="Times New Roman"/>
                <w:color w:val="000000"/>
              </w:rPr>
              <w:t xml:space="preserve">/ha= -1 / Menor que 64 </w:t>
            </w:r>
            <w:proofErr w:type="spellStart"/>
            <w:r w:rsidRPr="00B057AA">
              <w:rPr>
                <w:rFonts w:ascii="Times New Roman" w:hAnsi="Times New Roman"/>
                <w:color w:val="000000"/>
              </w:rPr>
              <w:t>ton</w:t>
            </w:r>
            <w:proofErr w:type="spellEnd"/>
            <w:r w:rsidRPr="00B057AA">
              <w:rPr>
                <w:rFonts w:ascii="Times New Roman" w:hAnsi="Times New Roman"/>
                <w:color w:val="000000"/>
              </w:rPr>
              <w:t>/ha= -2</w:t>
            </w:r>
            <w:r w:rsidRPr="00B057AA">
              <w:rPr>
                <w:rFonts w:ascii="Times New Roman" w:hAnsi="Times New Roman"/>
                <w:color w:val="000000"/>
              </w:rPr>
              <w:tab/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Índice de ATR (açúcares totais recuperáveis) por tonelada de cana.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130 a 139 kg (0)</w:t>
            </w:r>
          </w:p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</w:rPr>
              <w:t>140 a 145 kg (+1)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</w:rPr>
              <w:t>Compartilhamento dos riscos de produção entre fornecedores e usina.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Reforma e/ou rotação de cultura para a próxima safra.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Planejamento logístico da cana do campo para a usina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Avaliação da produção (etanol/açúcar/</w:t>
            </w:r>
            <w:proofErr w:type="spellStart"/>
            <w:r w:rsidRPr="00B057AA">
              <w:rPr>
                <w:rFonts w:ascii="Times New Roman" w:hAnsi="Times New Roman"/>
                <w:color w:val="000000"/>
                <w:lang w:eastAsia="pt-BR"/>
              </w:rPr>
              <w:t>bioeletricidade</w:t>
            </w:r>
            <w:proofErr w:type="spellEnd"/>
            <w:r w:rsidRPr="00B057AA">
              <w:rPr>
                <w:rFonts w:ascii="Times New Roman" w:hAnsi="Times New Roman"/>
                <w:color w:val="000000"/>
                <w:lang w:eastAsia="pt-BR"/>
              </w:rPr>
              <w:t>) com base na decisão de mercado e/ou preços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 w:line="240" w:lineRule="auto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 xml:space="preserve">Atributo </w:t>
            </w:r>
            <w:r w:rsidRPr="00B057AA">
              <w:rPr>
                <w:rFonts w:ascii="Times New Roman" w:hAnsi="Times New Roman"/>
                <w:b/>
                <w:color w:val="000000"/>
                <w:lang w:eastAsia="pt-BR"/>
              </w:rPr>
              <w:t>Subprodutos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Uso de torta de filtro em substituição parcial a adubação mineral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 xml:space="preserve">Uso da vinhaça para </w:t>
            </w:r>
            <w:proofErr w:type="spellStart"/>
            <w:r w:rsidRPr="00B057AA">
              <w:rPr>
                <w:rFonts w:ascii="Times New Roman" w:hAnsi="Times New Roman"/>
                <w:color w:val="000000"/>
                <w:lang w:eastAsia="pt-BR"/>
              </w:rPr>
              <w:t>fertirrigação</w:t>
            </w:r>
            <w:proofErr w:type="spellEnd"/>
            <w:r w:rsidRPr="00B057AA">
              <w:rPr>
                <w:rFonts w:ascii="Times New Roman" w:hAnsi="Times New Roman"/>
                <w:color w:val="000000"/>
                <w:lang w:eastAsia="pt-BR"/>
              </w:rPr>
              <w:t xml:space="preserve"> (em substituição parcial a adubação mineral) 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</w:rPr>
              <w:t>Uso total = +1 / Uso parcial= 0 / Não usa = -1</w:t>
            </w:r>
          </w:p>
        </w:tc>
      </w:tr>
      <w:tr w:rsidR="00273A68" w:rsidRPr="00B057AA" w:rsidTr="00B471CE"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spacing w:after="0" w:line="240" w:lineRule="auto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 xml:space="preserve">Atributo </w:t>
            </w:r>
            <w:r w:rsidRPr="00B057AA">
              <w:rPr>
                <w:rFonts w:ascii="Times New Roman" w:hAnsi="Times New Roman"/>
                <w:b/>
                <w:color w:val="000000"/>
                <w:lang w:eastAsia="pt-BR"/>
              </w:rPr>
              <w:t>Investimentos</w:t>
            </w:r>
          </w:p>
        </w:tc>
        <w:tc>
          <w:tcPr>
            <w:tcW w:w="288" w:type="dxa"/>
            <w:gridSpan w:val="4"/>
            <w:tcMar>
              <w:left w:w="0" w:type="dxa"/>
              <w:right w:w="0" w:type="dxa"/>
            </w:tcMar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</w:p>
        </w:tc>
      </w:tr>
      <w:tr w:rsidR="00273A68" w:rsidRPr="00B057AA" w:rsidTr="00B471CE">
        <w:trPr>
          <w:gridAfter w:val="2"/>
          <w:wAfter w:w="236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sz w:val="20"/>
              </w:rPr>
            </w:pPr>
            <w:r w:rsidRPr="00B057AA">
              <w:rPr>
                <w:sz w:val="20"/>
              </w:rPr>
              <w:t>2</w:t>
            </w:r>
          </w:p>
        </w:tc>
        <w:tc>
          <w:tcPr>
            <w:tcW w:w="4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pt-BR"/>
              </w:rPr>
            </w:pPr>
            <w:r w:rsidRPr="00B057AA">
              <w:rPr>
                <w:rFonts w:ascii="Times New Roman" w:hAnsi="Times New Roman"/>
                <w:color w:val="000000"/>
                <w:shd w:val="clear" w:color="auto" w:fill="FFFFFF"/>
              </w:rPr>
              <w:t>Investimentos em novas tecnologias e processos industriais que favoreçam uma produção mais limpa e sustentável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snapToGrid w:val="0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5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Pr="00B057AA" w:rsidRDefault="00273A68" w:rsidP="00B471CE">
            <w:pPr>
              <w:tabs>
                <w:tab w:val="left" w:pos="5812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057AA">
              <w:rPr>
                <w:rFonts w:ascii="Times New Roman" w:hAnsi="Times New Roman"/>
                <w:color w:val="000000"/>
                <w:lang w:eastAsia="pt-BR"/>
              </w:rPr>
              <w:t>Sim (+1) / Não (-1)</w:t>
            </w:r>
          </w:p>
        </w:tc>
      </w:tr>
      <w:tr w:rsidR="00273A68" w:rsidRPr="00B057AA" w:rsidTr="00B471CE">
        <w:trPr>
          <w:gridAfter w:val="4"/>
          <w:wAfter w:w="288" w:type="dxa"/>
        </w:trPr>
        <w:tc>
          <w:tcPr>
            <w:tcW w:w="141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 w:rsidR="00273A68" w:rsidRPr="00B057AA" w:rsidRDefault="00273A68" w:rsidP="00B471CE">
            <w:pPr>
              <w:snapToGrid w:val="0"/>
              <w:jc w:val="center"/>
              <w:rPr>
                <w:b/>
                <w:i/>
                <w:sz w:val="20"/>
              </w:rPr>
            </w:pPr>
            <w:r w:rsidRPr="00B057AA">
              <w:rPr>
                <w:rFonts w:ascii="Times New Roman" w:eastAsia="Times New Roman" w:hAnsi="Times New Roman"/>
                <w:b/>
                <w:color w:val="000000"/>
                <w:lang w:eastAsia="pt-BR"/>
              </w:rPr>
              <w:t>Indicadores Econômicos Específicos</w:t>
            </w:r>
          </w:p>
        </w:tc>
      </w:tr>
      <w:tr w:rsidR="00273A68" w:rsidRPr="00B057AA" w:rsidTr="00B471CE">
        <w:trPr>
          <w:gridAfter w:val="4"/>
          <w:wAfter w:w="288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Indicadores específicos</w:t>
            </w:r>
            <w:r w:rsidRPr="00B057AA">
              <w:rPr>
                <w:b/>
                <w:sz w:val="20"/>
              </w:rPr>
              <w:t xml:space="preserve"> (podem ser inseridos até 10 indicadores mais adequados ao sistema em foco)</w:t>
            </w:r>
          </w:p>
        </w:tc>
        <w:tc>
          <w:tcPr>
            <w:tcW w:w="2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Inserir justificativa ou explicação para o indicador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Mais sustentável / menos sustentável (+</w:t>
            </w:r>
            <w:r w:rsidRPr="00B057AA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/ -1)</w:t>
            </w:r>
          </w:p>
        </w:tc>
        <w:tc>
          <w:tcPr>
            <w:tcW w:w="46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273A68" w:rsidRDefault="00273A68" w:rsidP="00B471CE">
            <w:pPr>
              <w:snapToGrid w:val="0"/>
              <w:rPr>
                <w:b/>
                <w:sz w:val="20"/>
              </w:rPr>
            </w:pPr>
          </w:p>
        </w:tc>
      </w:tr>
      <w:tr w:rsidR="00273A68" w:rsidRPr="00B057AA" w:rsidTr="00B471CE">
        <w:trPr>
          <w:gridAfter w:val="4"/>
          <w:wAfter w:w="288" w:type="dxa"/>
        </w:trPr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i/>
                <w:sz w:val="20"/>
              </w:rPr>
            </w:pPr>
            <w:r>
              <w:rPr>
                <w:i/>
                <w:sz w:val="20"/>
              </w:rPr>
              <w:t>Inserir indicadores específicos para a sua avaliação</w:t>
            </w:r>
          </w:p>
        </w:tc>
        <w:tc>
          <w:tcPr>
            <w:tcW w:w="2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sz w:val="20"/>
              </w:rPr>
            </w:pPr>
          </w:p>
        </w:tc>
        <w:tc>
          <w:tcPr>
            <w:tcW w:w="6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3A68" w:rsidRDefault="00273A68" w:rsidP="00B471CE">
            <w:pPr>
              <w:snapToGrid w:val="0"/>
              <w:rPr>
                <w:sz w:val="20"/>
              </w:rPr>
            </w:pPr>
          </w:p>
        </w:tc>
      </w:tr>
    </w:tbl>
    <w:p w:rsidR="00EA3C0E" w:rsidRDefault="00EA3C0E"/>
    <w:sectPr w:rsidR="00EA3C0E" w:rsidSect="00273A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68"/>
    <w:rsid w:val="00273A68"/>
    <w:rsid w:val="00E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CC8C8-FA4B-421D-B8A5-61A53A31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6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1247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</dc:creator>
  <cp:keywords/>
  <dc:description/>
  <cp:lastModifiedBy>Katia</cp:lastModifiedBy>
  <cp:revision>1</cp:revision>
  <dcterms:created xsi:type="dcterms:W3CDTF">2015-12-10T11:12:00Z</dcterms:created>
  <dcterms:modified xsi:type="dcterms:W3CDTF">2015-12-10T11:15:00Z</dcterms:modified>
</cp:coreProperties>
</file>