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089" w:rsidRPr="00C264B3" w:rsidRDefault="0068394B" w:rsidP="0068394B">
      <w:pPr>
        <w:jc w:val="center"/>
        <w:rPr>
          <w:rFonts w:ascii="Book Antiqua" w:hAnsi="Book Antiqua" w:cs="Arial"/>
          <w:i/>
          <w:color w:val="000000" w:themeColor="text1"/>
          <w:sz w:val="26"/>
          <w:szCs w:val="26"/>
          <w:shd w:val="clear" w:color="auto" w:fill="FFFFFF"/>
        </w:rPr>
      </w:pPr>
      <w:bookmarkStart w:id="0" w:name="_GoBack"/>
      <w:proofErr w:type="gramStart"/>
      <w:r w:rsidRPr="00C264B3">
        <w:rPr>
          <w:rFonts w:ascii="Book Antiqua" w:hAnsi="Book Antiqua" w:cs="Arial"/>
          <w:b/>
          <w:i/>
          <w:color w:val="000000" w:themeColor="text1"/>
          <w:sz w:val="26"/>
          <w:szCs w:val="26"/>
          <w:shd w:val="clear" w:color="auto" w:fill="FFFFFF"/>
        </w:rPr>
        <w:t>2 Examples of each type of conditional statement</w:t>
      </w:r>
      <w:r w:rsidRPr="00C264B3">
        <w:rPr>
          <w:rFonts w:ascii="Book Antiqua" w:hAnsi="Book Antiqua" w:cs="Arial"/>
          <w:i/>
          <w:color w:val="000000" w:themeColor="text1"/>
          <w:sz w:val="26"/>
          <w:szCs w:val="26"/>
          <w:shd w:val="clear" w:color="auto" w:fill="FFFFFF"/>
        </w:rPr>
        <w:t>.</w:t>
      </w:r>
      <w:proofErr w:type="gramEnd"/>
    </w:p>
    <w:p w:rsidR="00527089" w:rsidRPr="00C264B3" w:rsidRDefault="00527089" w:rsidP="00527089">
      <w:pPr>
        <w:pStyle w:val="ListParagraph"/>
        <w:numPr>
          <w:ilvl w:val="0"/>
          <w:numId w:val="1"/>
        </w:numPr>
        <w:rPr>
          <w:rFonts w:ascii="Book Antiqua" w:hAnsi="Book Antiqua" w:cs="Arial"/>
          <w:i/>
          <w:color w:val="000000" w:themeColor="text1"/>
          <w:sz w:val="26"/>
          <w:szCs w:val="26"/>
          <w:shd w:val="clear" w:color="auto" w:fill="FFFFFF"/>
        </w:rPr>
      </w:pPr>
      <w:r w:rsidRPr="00C264B3">
        <w:rPr>
          <w:rFonts w:ascii="Book Antiqua" w:hAnsi="Book Antiqua" w:cs="Arial"/>
          <w:b/>
          <w:i/>
          <w:color w:val="000000" w:themeColor="text1"/>
          <w:sz w:val="26"/>
          <w:szCs w:val="26"/>
          <w:shd w:val="clear" w:color="auto" w:fill="FFFFFF"/>
        </w:rPr>
        <w:t>Open conditional Statement</w:t>
      </w:r>
      <w:r w:rsidRPr="00C264B3">
        <w:rPr>
          <w:rFonts w:ascii="Book Antiqua" w:hAnsi="Book Antiqua" w:cs="Arial"/>
          <w:i/>
          <w:color w:val="000000" w:themeColor="text1"/>
          <w:sz w:val="26"/>
          <w:szCs w:val="26"/>
          <w:shd w:val="clear" w:color="auto" w:fill="FFFFFF"/>
        </w:rPr>
        <w:t>:</w:t>
      </w:r>
    </w:p>
    <w:p w:rsidR="00527089" w:rsidRPr="00C264B3" w:rsidRDefault="00527089" w:rsidP="00527089">
      <w:pPr>
        <w:rPr>
          <w:rFonts w:ascii="Book Antiqua" w:hAnsi="Book Antiqua"/>
          <w:i/>
          <w:sz w:val="26"/>
          <w:szCs w:val="26"/>
        </w:rPr>
      </w:pPr>
      <w:r w:rsidRPr="00C264B3">
        <w:rPr>
          <w:rFonts w:ascii="Book Antiqua" w:hAnsi="Book Antiqua"/>
          <w:i/>
          <w:sz w:val="26"/>
          <w:szCs w:val="26"/>
        </w:rPr>
        <w:t>* If you study hard, you’ll get a high grades.</w:t>
      </w:r>
    </w:p>
    <w:p w:rsidR="00527089" w:rsidRPr="00C264B3" w:rsidRDefault="00527089" w:rsidP="00527089">
      <w:pPr>
        <w:rPr>
          <w:rFonts w:ascii="Book Antiqua" w:hAnsi="Book Antiqua"/>
          <w:i/>
          <w:sz w:val="26"/>
          <w:szCs w:val="26"/>
        </w:rPr>
      </w:pPr>
      <w:r w:rsidRPr="00C264B3">
        <w:rPr>
          <w:rFonts w:ascii="Book Antiqua" w:hAnsi="Book Antiqua"/>
          <w:i/>
          <w:sz w:val="26"/>
          <w:szCs w:val="26"/>
        </w:rPr>
        <w:t>* Unless the directors can increase sales, we'll have to close this shop.</w:t>
      </w:r>
    </w:p>
    <w:p w:rsidR="00527089" w:rsidRPr="00C264B3" w:rsidRDefault="00527089" w:rsidP="00527089">
      <w:pPr>
        <w:pStyle w:val="ListParagraph"/>
        <w:numPr>
          <w:ilvl w:val="0"/>
          <w:numId w:val="1"/>
        </w:numPr>
        <w:rPr>
          <w:rFonts w:ascii="Book Antiqua" w:hAnsi="Book Antiqua"/>
          <w:b/>
          <w:i/>
          <w:sz w:val="26"/>
          <w:szCs w:val="26"/>
        </w:rPr>
      </w:pPr>
      <w:r w:rsidRPr="00C264B3">
        <w:rPr>
          <w:rFonts w:ascii="Book Antiqua" w:hAnsi="Book Antiqua"/>
          <w:b/>
          <w:i/>
          <w:sz w:val="26"/>
          <w:szCs w:val="26"/>
        </w:rPr>
        <w:t xml:space="preserve">Open </w:t>
      </w:r>
      <w:proofErr w:type="spellStart"/>
      <w:r w:rsidRPr="00C264B3">
        <w:rPr>
          <w:rFonts w:ascii="Book Antiqua" w:hAnsi="Book Antiqua"/>
          <w:b/>
          <w:i/>
          <w:sz w:val="26"/>
          <w:szCs w:val="26"/>
        </w:rPr>
        <w:t>hypotethical</w:t>
      </w:r>
      <w:proofErr w:type="spellEnd"/>
      <w:r w:rsidRPr="00C264B3">
        <w:rPr>
          <w:rFonts w:ascii="Book Antiqua" w:hAnsi="Book Antiqua"/>
          <w:b/>
          <w:i/>
          <w:sz w:val="26"/>
          <w:szCs w:val="26"/>
        </w:rPr>
        <w:t xml:space="preserve"> conditional Statement</w:t>
      </w:r>
    </w:p>
    <w:p w:rsidR="001669F4" w:rsidRPr="00C264B3" w:rsidRDefault="001669F4" w:rsidP="001669F4">
      <w:pPr>
        <w:shd w:val="clear" w:color="auto" w:fill="FFFFFF"/>
        <w:spacing w:after="0" w:line="330" w:lineRule="atLeast"/>
        <w:rPr>
          <w:rFonts w:ascii="Book Antiqua" w:eastAsia="Times New Roman" w:hAnsi="Book Antiqua" w:cs="Times New Roman"/>
          <w:i/>
          <w:color w:val="333333"/>
          <w:sz w:val="26"/>
          <w:szCs w:val="26"/>
        </w:rPr>
      </w:pPr>
      <w:r w:rsidRPr="00C264B3">
        <w:rPr>
          <w:rFonts w:ascii="Book Antiqua" w:hAnsi="Book Antiqua"/>
          <w:i/>
          <w:sz w:val="26"/>
          <w:szCs w:val="26"/>
        </w:rPr>
        <w:t>*</w:t>
      </w:r>
      <w:r w:rsidRPr="00C264B3">
        <w:rPr>
          <w:rFonts w:ascii="Book Antiqua" w:hAnsi="Book Antiqua"/>
          <w:i/>
          <w:color w:val="333333"/>
          <w:sz w:val="26"/>
          <w:szCs w:val="26"/>
        </w:rPr>
        <w:t xml:space="preserve"> </w:t>
      </w:r>
      <w:r w:rsidRPr="00C264B3">
        <w:rPr>
          <w:rFonts w:ascii="Book Antiqua" w:eastAsia="Times New Roman" w:hAnsi="Book Antiqua" w:cs="Times New Roman"/>
          <w:i/>
          <w:color w:val="333333"/>
          <w:sz w:val="26"/>
          <w:szCs w:val="26"/>
        </w:rPr>
        <w:t>If I had the money, I should pay you.</w:t>
      </w:r>
    </w:p>
    <w:p w:rsidR="001669F4" w:rsidRPr="00C264B3" w:rsidRDefault="001669F4" w:rsidP="001669F4">
      <w:pPr>
        <w:shd w:val="clear" w:color="auto" w:fill="FFFFFF"/>
        <w:spacing w:after="0" w:line="330" w:lineRule="atLeast"/>
        <w:rPr>
          <w:rFonts w:ascii="Book Antiqua" w:eastAsia="Times New Roman" w:hAnsi="Book Antiqua" w:cs="Times New Roman"/>
          <w:i/>
          <w:color w:val="333333"/>
          <w:sz w:val="26"/>
          <w:szCs w:val="26"/>
        </w:rPr>
      </w:pPr>
      <w:r w:rsidRPr="00C264B3">
        <w:rPr>
          <w:rFonts w:ascii="Book Antiqua" w:eastAsia="Times New Roman" w:hAnsi="Book Antiqua" w:cs="Times New Roman"/>
          <w:i/>
          <w:color w:val="333333"/>
          <w:sz w:val="26"/>
          <w:szCs w:val="26"/>
        </w:rPr>
        <w:t>*</w:t>
      </w:r>
      <w:r w:rsidRPr="00C264B3">
        <w:rPr>
          <w:rFonts w:ascii="Book Antiqua" w:hAnsi="Book Antiqua"/>
          <w:i/>
          <w:color w:val="333333"/>
          <w:sz w:val="26"/>
          <w:szCs w:val="26"/>
        </w:rPr>
        <w:t xml:space="preserve"> </w:t>
      </w:r>
      <w:r w:rsidRPr="00C264B3">
        <w:rPr>
          <w:rFonts w:ascii="Book Antiqua" w:eastAsia="Times New Roman" w:hAnsi="Book Antiqua" w:cs="Times New Roman"/>
          <w:i/>
          <w:color w:val="333333"/>
          <w:sz w:val="26"/>
          <w:szCs w:val="26"/>
        </w:rPr>
        <w:t xml:space="preserve">If he heard of your marriage he would be </w:t>
      </w:r>
      <w:proofErr w:type="spellStart"/>
      <w:r w:rsidRPr="00C264B3">
        <w:rPr>
          <w:rFonts w:ascii="Book Antiqua" w:eastAsia="Times New Roman" w:hAnsi="Book Antiqua" w:cs="Times New Roman"/>
          <w:i/>
          <w:color w:val="333333"/>
          <w:sz w:val="26"/>
          <w:szCs w:val="26"/>
        </w:rPr>
        <w:t>surpised</w:t>
      </w:r>
      <w:proofErr w:type="spellEnd"/>
      <w:r w:rsidRPr="00C264B3">
        <w:rPr>
          <w:rFonts w:ascii="Book Antiqua" w:eastAsia="Times New Roman" w:hAnsi="Book Antiqua" w:cs="Times New Roman"/>
          <w:i/>
          <w:color w:val="333333"/>
          <w:sz w:val="26"/>
          <w:szCs w:val="26"/>
        </w:rPr>
        <w:t>.</w:t>
      </w:r>
    </w:p>
    <w:p w:rsidR="0068394B" w:rsidRPr="00C264B3" w:rsidRDefault="0068394B" w:rsidP="001669F4">
      <w:pPr>
        <w:pStyle w:val="ListParagraph"/>
        <w:numPr>
          <w:ilvl w:val="0"/>
          <w:numId w:val="1"/>
        </w:numPr>
        <w:shd w:val="clear" w:color="auto" w:fill="FFFFFF"/>
        <w:spacing w:after="0" w:line="330" w:lineRule="atLeast"/>
        <w:rPr>
          <w:rFonts w:ascii="Book Antiqua" w:eastAsia="Times New Roman" w:hAnsi="Book Antiqua" w:cs="Times New Roman"/>
          <w:b/>
          <w:i/>
          <w:color w:val="333333"/>
          <w:sz w:val="26"/>
          <w:szCs w:val="26"/>
        </w:rPr>
      </w:pPr>
      <w:r w:rsidRPr="00C264B3">
        <w:rPr>
          <w:rFonts w:ascii="Book Antiqua" w:hAnsi="Book Antiqua"/>
          <w:b/>
          <w:i/>
          <w:color w:val="333333"/>
          <w:sz w:val="26"/>
          <w:szCs w:val="26"/>
          <w:shd w:val="clear" w:color="auto" w:fill="FFFFFF"/>
        </w:rPr>
        <w:t>Unfulfilled hypothesis</w:t>
      </w:r>
    </w:p>
    <w:p w:rsidR="001669F4" w:rsidRPr="00C264B3" w:rsidRDefault="0068394B" w:rsidP="0068394B">
      <w:pPr>
        <w:shd w:val="clear" w:color="auto" w:fill="FFFFFF"/>
        <w:spacing w:after="0" w:line="330" w:lineRule="atLeast"/>
        <w:rPr>
          <w:rStyle w:val="apple-converted-space"/>
          <w:rFonts w:ascii="Book Antiqua" w:hAnsi="Book Antiqua"/>
          <w:i/>
          <w:color w:val="333333"/>
          <w:sz w:val="26"/>
          <w:szCs w:val="26"/>
          <w:shd w:val="clear" w:color="auto" w:fill="FFFFFF"/>
        </w:rPr>
      </w:pPr>
      <w:r w:rsidRPr="00C264B3">
        <w:rPr>
          <w:rFonts w:ascii="Book Antiqua" w:hAnsi="Book Antiqua"/>
          <w:i/>
          <w:color w:val="333333"/>
          <w:sz w:val="26"/>
          <w:szCs w:val="26"/>
          <w:shd w:val="clear" w:color="auto" w:fill="FFFFFF"/>
        </w:rPr>
        <w:t>*</w:t>
      </w:r>
      <w:r w:rsidR="001669F4" w:rsidRPr="00C264B3">
        <w:rPr>
          <w:rFonts w:ascii="Book Antiqua" w:hAnsi="Book Antiqua"/>
          <w:i/>
          <w:color w:val="333333"/>
          <w:sz w:val="26"/>
          <w:szCs w:val="26"/>
          <w:shd w:val="clear" w:color="auto" w:fill="FFFFFF"/>
        </w:rPr>
        <w:t>Had I known you were ill, I would have called to see you.</w:t>
      </w:r>
      <w:r w:rsidR="001669F4" w:rsidRPr="00C264B3">
        <w:rPr>
          <w:rStyle w:val="apple-converted-space"/>
          <w:rFonts w:ascii="Book Antiqua" w:hAnsi="Book Antiqua"/>
          <w:i/>
          <w:color w:val="333333"/>
          <w:sz w:val="26"/>
          <w:szCs w:val="26"/>
          <w:shd w:val="clear" w:color="auto" w:fill="FFFFFF"/>
        </w:rPr>
        <w:t> </w:t>
      </w:r>
    </w:p>
    <w:p w:rsidR="00527089" w:rsidRPr="00C264B3" w:rsidRDefault="0068394B" w:rsidP="0068394B">
      <w:pPr>
        <w:shd w:val="clear" w:color="auto" w:fill="FFFFFF"/>
        <w:spacing w:after="0" w:line="330" w:lineRule="atLeast"/>
        <w:rPr>
          <w:rFonts w:ascii="Book Antiqua" w:eastAsia="Times New Roman" w:hAnsi="Book Antiqua" w:cs="Times New Roman"/>
          <w:i/>
          <w:color w:val="333333"/>
          <w:sz w:val="26"/>
          <w:szCs w:val="26"/>
        </w:rPr>
      </w:pPr>
      <w:r w:rsidRPr="00C264B3">
        <w:rPr>
          <w:rFonts w:ascii="Book Antiqua" w:hAnsi="Book Antiqua"/>
          <w:i/>
          <w:color w:val="333333"/>
          <w:sz w:val="26"/>
          <w:szCs w:val="26"/>
          <w:shd w:val="clear" w:color="auto" w:fill="FFFFFF"/>
        </w:rPr>
        <w:t>*Should you change your mind, please let me know.</w:t>
      </w:r>
      <w:r w:rsidRPr="00C264B3">
        <w:rPr>
          <w:rStyle w:val="apple-converted-space"/>
          <w:rFonts w:ascii="Book Antiqua" w:hAnsi="Book Antiqua"/>
          <w:i/>
          <w:color w:val="333333"/>
          <w:sz w:val="26"/>
          <w:szCs w:val="26"/>
          <w:shd w:val="clear" w:color="auto" w:fill="FFFFFF"/>
        </w:rPr>
        <w:t> </w:t>
      </w:r>
    </w:p>
    <w:p w:rsidR="0068394B" w:rsidRPr="00C264B3" w:rsidRDefault="0068394B" w:rsidP="0068394B">
      <w:pPr>
        <w:jc w:val="center"/>
        <w:rPr>
          <w:rFonts w:ascii="Book Antiqua" w:hAnsi="Book Antiqua"/>
          <w:b/>
          <w:i/>
          <w:sz w:val="26"/>
          <w:szCs w:val="26"/>
          <w:shd w:val="clear" w:color="auto" w:fill="FFFFFF"/>
        </w:rPr>
      </w:pPr>
    </w:p>
    <w:p w:rsidR="00527089" w:rsidRPr="00C264B3" w:rsidRDefault="00527089" w:rsidP="0068394B">
      <w:pPr>
        <w:jc w:val="center"/>
        <w:rPr>
          <w:rFonts w:ascii="Book Antiqua" w:hAnsi="Book Antiqua"/>
          <w:b/>
          <w:i/>
          <w:sz w:val="26"/>
          <w:szCs w:val="26"/>
          <w:shd w:val="clear" w:color="auto" w:fill="FFFFFF"/>
        </w:rPr>
      </w:pPr>
      <w:r w:rsidRPr="00C264B3">
        <w:rPr>
          <w:rFonts w:ascii="Book Antiqua" w:hAnsi="Book Antiqua"/>
          <w:b/>
          <w:i/>
          <w:sz w:val="26"/>
          <w:szCs w:val="26"/>
          <w:shd w:val="clear" w:color="auto" w:fill="FFFFFF"/>
        </w:rPr>
        <w:t>Study of vertebrates</w:t>
      </w:r>
    </w:p>
    <w:p w:rsidR="000E1FAF" w:rsidRPr="00C264B3" w:rsidRDefault="00527089" w:rsidP="0068394B">
      <w:pPr>
        <w:rPr>
          <w:rFonts w:ascii="Book Antiqua" w:hAnsi="Book Antiqua"/>
          <w:i/>
          <w:sz w:val="26"/>
          <w:szCs w:val="26"/>
          <w:shd w:val="clear" w:color="auto" w:fill="FFFFFF"/>
        </w:rPr>
      </w:pPr>
      <w:r w:rsidRPr="00C264B3">
        <w:rPr>
          <w:rFonts w:ascii="Book Antiqua" w:hAnsi="Book Antiqua"/>
          <w:i/>
          <w:sz w:val="26"/>
          <w:szCs w:val="26"/>
          <w:shd w:val="clear" w:color="auto" w:fill="FFFFFF"/>
        </w:rPr>
        <w:t>Many principles of embryology apply to invertebrates as well as to vertebrates.</w:t>
      </w:r>
      <w:hyperlink r:id="rId6" w:anchor="cite_note-6" w:history="1">
        <w:r w:rsidRPr="00C264B3">
          <w:rPr>
            <w:rStyle w:val="Hyperlink"/>
            <w:rFonts w:ascii="Book Antiqua" w:hAnsi="Book Antiqua" w:cs="Arial"/>
            <w:i/>
            <w:color w:val="000000" w:themeColor="text1"/>
            <w:sz w:val="26"/>
            <w:szCs w:val="26"/>
            <w:u w:val="none"/>
            <w:shd w:val="clear" w:color="auto" w:fill="FFFFFF"/>
            <w:vertAlign w:val="superscript"/>
          </w:rPr>
          <w:t>[6]</w:t>
        </w:r>
      </w:hyperlink>
      <w:r w:rsidRPr="00C264B3">
        <w:rPr>
          <w:rStyle w:val="apple-converted-space"/>
          <w:rFonts w:ascii="Book Antiqua" w:hAnsi="Book Antiqua" w:cs="Arial"/>
          <w:i/>
          <w:color w:val="000000" w:themeColor="text1"/>
          <w:sz w:val="26"/>
          <w:szCs w:val="26"/>
          <w:shd w:val="clear" w:color="auto" w:fill="FFFFFF"/>
        </w:rPr>
        <w:t> </w:t>
      </w:r>
      <w:r w:rsidRPr="00C264B3">
        <w:rPr>
          <w:rFonts w:ascii="Book Antiqua" w:hAnsi="Book Antiqua"/>
          <w:i/>
          <w:sz w:val="26"/>
          <w:szCs w:val="26"/>
          <w:shd w:val="clear" w:color="auto" w:fill="FFFFFF"/>
        </w:rPr>
        <w:t>Therefore, the study of invertebrate embryology has advanced the study of vertebrate embryology. However, there are many differences as well. For example, numerous invertebrate species release a</w:t>
      </w:r>
      <w:r w:rsidRPr="00C264B3">
        <w:rPr>
          <w:rStyle w:val="apple-converted-space"/>
          <w:rFonts w:ascii="Book Antiqua" w:hAnsi="Book Antiqua" w:cs="Arial"/>
          <w:i/>
          <w:color w:val="000000" w:themeColor="text1"/>
          <w:sz w:val="26"/>
          <w:szCs w:val="26"/>
          <w:shd w:val="clear" w:color="auto" w:fill="FFFFFF"/>
        </w:rPr>
        <w:t> </w:t>
      </w:r>
      <w:hyperlink r:id="rId7" w:tooltip="Larva" w:history="1">
        <w:r w:rsidRPr="00C264B3">
          <w:rPr>
            <w:rStyle w:val="Hyperlink"/>
            <w:rFonts w:ascii="Book Antiqua" w:hAnsi="Book Antiqua" w:cs="Arial"/>
            <w:i/>
            <w:color w:val="000000" w:themeColor="text1"/>
            <w:sz w:val="26"/>
            <w:szCs w:val="26"/>
            <w:u w:val="none"/>
            <w:shd w:val="clear" w:color="auto" w:fill="FFFFFF"/>
          </w:rPr>
          <w:t>larva</w:t>
        </w:r>
      </w:hyperlink>
      <w:r w:rsidRPr="00C264B3">
        <w:rPr>
          <w:rStyle w:val="apple-converted-space"/>
          <w:rFonts w:ascii="Book Antiqua" w:hAnsi="Book Antiqua" w:cs="Arial"/>
          <w:i/>
          <w:color w:val="000000" w:themeColor="text1"/>
          <w:sz w:val="26"/>
          <w:szCs w:val="26"/>
          <w:shd w:val="clear" w:color="auto" w:fill="FFFFFF"/>
        </w:rPr>
        <w:t> </w:t>
      </w:r>
      <w:r w:rsidRPr="00C264B3">
        <w:rPr>
          <w:rFonts w:ascii="Book Antiqua" w:hAnsi="Book Antiqua"/>
          <w:i/>
          <w:sz w:val="26"/>
          <w:szCs w:val="26"/>
          <w:shd w:val="clear" w:color="auto" w:fill="FFFFFF"/>
        </w:rPr>
        <w:t>before development is complete; at the end of the larval period, an animal for the first time comes to resemble an adult similar to its parent or parents. Although invertebrate embryology is similar in some ways for different invertebrate animals, there are also countless variations. For instance, while spiders proceed directly from egg to adult form, many insects develop through at least one larval stage.</w:t>
      </w:r>
    </w:p>
    <w:p w:rsidR="0068394B" w:rsidRPr="00C264B3" w:rsidRDefault="0068394B" w:rsidP="0068394B">
      <w:pPr>
        <w:rPr>
          <w:rFonts w:ascii="Book Antiqua" w:hAnsi="Book Antiqua"/>
          <w:i/>
          <w:sz w:val="26"/>
          <w:szCs w:val="26"/>
          <w:shd w:val="clear" w:color="auto" w:fill="FFFFFF"/>
        </w:rPr>
      </w:pPr>
    </w:p>
    <w:bookmarkEnd w:id="0"/>
    <w:p w:rsidR="00527089" w:rsidRPr="00C264B3" w:rsidRDefault="00527089">
      <w:pPr>
        <w:rPr>
          <w:color w:val="000000" w:themeColor="text1"/>
          <w:sz w:val="26"/>
          <w:szCs w:val="26"/>
        </w:rPr>
      </w:pPr>
    </w:p>
    <w:sectPr w:rsidR="00527089" w:rsidRPr="00C2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635"/>
    <w:multiLevelType w:val="multilevel"/>
    <w:tmpl w:val="235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73F92"/>
    <w:multiLevelType w:val="hybridMultilevel"/>
    <w:tmpl w:val="24F66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5B56FD"/>
    <w:multiLevelType w:val="multilevel"/>
    <w:tmpl w:val="CB9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089"/>
    <w:rsid w:val="000E1FAF"/>
    <w:rsid w:val="001669F4"/>
    <w:rsid w:val="00527089"/>
    <w:rsid w:val="00666737"/>
    <w:rsid w:val="0068394B"/>
    <w:rsid w:val="00C2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37"/>
    <w:pPr>
      <w:ind w:left="720"/>
      <w:contextualSpacing/>
    </w:pPr>
  </w:style>
  <w:style w:type="character" w:styleId="Hyperlink">
    <w:name w:val="Hyperlink"/>
    <w:basedOn w:val="DefaultParagraphFont"/>
    <w:uiPriority w:val="99"/>
    <w:semiHidden/>
    <w:unhideWhenUsed/>
    <w:rsid w:val="00527089"/>
    <w:rPr>
      <w:color w:val="0000FF"/>
      <w:u w:val="single"/>
    </w:rPr>
  </w:style>
  <w:style w:type="character" w:customStyle="1" w:styleId="apple-converted-space">
    <w:name w:val="apple-converted-space"/>
    <w:basedOn w:val="DefaultParagraphFont"/>
    <w:rsid w:val="005270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37"/>
    <w:pPr>
      <w:ind w:left="720"/>
      <w:contextualSpacing/>
    </w:pPr>
  </w:style>
  <w:style w:type="character" w:styleId="Hyperlink">
    <w:name w:val="Hyperlink"/>
    <w:basedOn w:val="DefaultParagraphFont"/>
    <w:uiPriority w:val="99"/>
    <w:semiHidden/>
    <w:unhideWhenUsed/>
    <w:rsid w:val="00527089"/>
    <w:rPr>
      <w:color w:val="0000FF"/>
      <w:u w:val="single"/>
    </w:rPr>
  </w:style>
  <w:style w:type="character" w:customStyle="1" w:styleId="apple-converted-space">
    <w:name w:val="apple-converted-space"/>
    <w:basedOn w:val="DefaultParagraphFont"/>
    <w:rsid w:val="0052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303277">
      <w:bodyDiv w:val="1"/>
      <w:marLeft w:val="0"/>
      <w:marRight w:val="0"/>
      <w:marTop w:val="0"/>
      <w:marBottom w:val="0"/>
      <w:divBdr>
        <w:top w:val="none" w:sz="0" w:space="0" w:color="auto"/>
        <w:left w:val="none" w:sz="0" w:space="0" w:color="auto"/>
        <w:bottom w:val="none" w:sz="0" w:space="0" w:color="auto"/>
        <w:right w:val="none" w:sz="0" w:space="0" w:color="auto"/>
      </w:divBdr>
    </w:div>
    <w:div w:id="18113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Lar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mbryol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dc:creator>
  <cp:lastModifiedBy>Janell</cp:lastModifiedBy>
  <cp:revision>2</cp:revision>
  <cp:lastPrinted>2014-02-06T02:37:00Z</cp:lastPrinted>
  <dcterms:created xsi:type="dcterms:W3CDTF">2014-02-06T00:48:00Z</dcterms:created>
  <dcterms:modified xsi:type="dcterms:W3CDTF">2014-02-06T02:38:00Z</dcterms:modified>
</cp:coreProperties>
</file>