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700"/>
              <w:left w:type="dxa" w:w="400"/>
              <w:bottom w:type="dxa" w:w="700"/>
              <w:right w:type="dxa" w:w="400"/>
            </w:tcMar>
          </w:tcPr>
          <w:p>
            <w:pPr>
              <w:jc w:val="center"/>
            </w:pPr>
            <w:r>
              <w:rPr>
                <w:rFonts w:ascii="Arial" w:cs="Arial" w:eastAsia="Arial" w:hAnsi="Arial"/>
                <w:b/>
                <w:bCs/>
                <w:color w:val="FFFFFF"/>
                <w:sz w:val="60"/>
                <w:szCs w:val="60"/>
              </w:rPr>
              <w:t xml:space="preserve">THRIFT STORE</w:t>
            </w:r>
          </w:p>
          <w:p>
            <w:pPr>
              <w:jc w:val="center"/>
            </w:pPr>
            <w:r>
              <w:rPr>
                <w:rFonts w:ascii="Arial" w:cs="Arial" w:eastAsia="Arial" w:hAnsi="Arial"/>
                <w:color w:val="93C5FD"/>
                <w:sz w:val="36"/>
                <w:szCs w:val="36"/>
              </w:rPr>
              <w:t xml:space="preserve">Missing Pieces &amp; Updates</w:t>
            </w:r>
          </w:p>
          <w:p>
            <w:pPr>
              <w:spacing w:before="40" w:after="40"/>
            </w:pPr>
            <w:r>
              <w:t xml:space="preserve"/>
            </w:r>
          </w:p>
          <w:p>
            <w:pPr>
              <w:jc w:val="center"/>
            </w:pPr>
            <w:r>
              <w:rPr>
                <w:rFonts w:ascii="Arial" w:cs="Arial" w:eastAsia="Arial" w:hAnsi="Arial"/>
                <w:b/>
                <w:bCs/>
                <w:color w:val="7DD3FC"/>
                <w:sz w:val="60"/>
                <w:szCs w:val="60"/>
              </w:rPr>
              <w:t xml:space="preserve">v1.2</w:t>
            </w:r>
          </w:p>
          <w:p>
            <w:pPr>
              <w:spacing w:before="40" w:after="40"/>
            </w:pPr>
            <w:r>
              <w:t xml:space="preserve"/>
            </w:r>
          </w:p>
          <w:p>
            <w:pPr>
              <w:jc w:val="center"/>
            </w:pPr>
            <w:r>
              <w:rPr>
                <w:rFonts w:ascii="Arial" w:cs="Arial" w:eastAsia="Arial" w:hAnsi="Arial"/>
                <w:color w:val="BFDBFE"/>
                <w:sz w:val="20"/>
                <w:szCs w:val="20"/>
              </w:rPr>
              <w:t xml:space="preserve">Gaps found in v1.0 (Build Order) and v1.1 (Feature Suggestions)</w:t>
            </w:r>
          </w:p>
          <w:p>
            <w:pPr>
              <w:spacing w:before="40" w:after="40"/>
            </w:pPr>
            <w:r>
              <w:t xml:space="preserve"/>
            </w:r>
          </w:p>
          <w:p>
            <w:pPr>
              <w:jc w:val="center"/>
            </w:pPr>
            <w:r>
              <w:rPr>
                <w:rFonts w:ascii="Arial" w:cs="Arial" w:eastAsia="Arial" w:hAnsi="Arial"/>
                <w:color w:val="FEE2E2"/>
                <w:sz w:val="18"/>
                <w:szCs w:val="18"/>
              </w:rPr>
              <w:t xml:space="preserve">These are not optional — they are missing pieces that must be resolved.</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F5F9" w:val="clear"/>
            <w:tcMar>
              <w:top w:type="dxa" w:w="120"/>
              <w:left w:type="dxa" w:w="240"/>
              <w:bottom w:type="dxa" w:w="120"/>
              <w:right w:type="dxa" w:w="240"/>
            </w:tcMar>
          </w:tcPr>
          <w:p>
            <w:r>
              <w:rPr>
                <w:rFonts w:ascii="Arial" w:cs="Arial" w:eastAsia="Arial" w:hAnsi="Arial"/>
                <w:b/>
                <w:bCs/>
                <w:color w:val="1E3A5F"/>
                <w:sz w:val="22"/>
                <w:szCs w:val="22"/>
              </w:rPr>
              <w:t xml:space="preserve">What is v1.2?</w:t>
            </w:r>
          </w:p>
          <w:p>
            <w:pPr>
              <w:spacing w:before="40" w:after="40"/>
            </w:pPr>
            <w:r>
              <w:t xml:space="preserve"/>
            </w:r>
          </w:p>
          <w:p>
            <w:r>
              <w:rPr>
                <w:rFonts w:ascii="Arial" w:cs="Arial" w:eastAsia="Arial" w:hAnsi="Arial"/>
                <w:color w:val="1E293B"/>
                <w:sz w:val="20"/>
                <w:szCs w:val="20"/>
              </w:rPr>
              <w:t xml:space="preserve">After reviewing both the Build Order (v1.0) and Feature Suggestions (v1.1) documents, the following gaps were found. These are not new optional features — they are missing rules, missing technical steps, and missing business logic that need to be defined before or during development.</w:t>
            </w:r>
          </w:p>
          <w:p>
            <w:pPr>
              <w:spacing w:before="40" w:after="40"/>
            </w:pPr>
            <w:r>
              <w:t xml:space="preserve"/>
            </w:r>
          </w:p>
          <w:p>
            <w:r>
              <w:rPr>
                <w:rFonts w:ascii="Arial" w:cs="Arial" w:eastAsia="Arial" w:hAnsi="Arial"/>
                <w:color w:val="1E293B"/>
                <w:sz w:val="20"/>
                <w:szCs w:val="20"/>
              </w:rPr>
              <w:t xml:space="preserve">This document is split into two parts:</w:t>
            </w:r>
          </w:p>
          <w:p>
            <w:r>
              <w:rPr>
                <w:rFonts w:ascii="Arial" w:cs="Arial" w:eastAsia="Arial" w:hAnsi="Arial"/>
                <w:color w:val="2563EB"/>
                <w:sz w:val="20"/>
                <w:szCs w:val="20"/>
              </w:rPr>
              <w:t xml:space="preserve">Part A — Build Order Gaps (things missing from the technical build guide)</w:t>
            </w:r>
          </w:p>
          <w:p>
            <w:r>
              <w:rPr>
                <w:rFonts w:ascii="Arial" w:cs="Arial" w:eastAsia="Arial" w:hAnsi="Arial"/>
                <w:color w:val="6D28D9"/>
                <w:sz w:val="20"/>
                <w:szCs w:val="20"/>
              </w:rPr>
              <w:t xml:space="preserve">Part B — Business Logic Gaps (undefined rules that affect how the system behaves)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DCFCE7" w:val="clear"/>
            <w:tcMar>
              <w:top w:type="dxa" w:w="100"/>
              <w:left w:type="dxa" w:w="100"/>
              <w:bottom w:type="dxa" w:w="100"/>
              <w:right w:type="dxa" w:w="100"/>
            </w:tcMar>
          </w:tcPr>
          <w:p>
            <w:pPr>
              <w:jc w:val="center"/>
            </w:pPr>
            <w:r>
              <w:rPr>
                <w:rFonts w:ascii="Arial" w:cs="Arial" w:eastAsia="Arial" w:hAnsi="Arial"/>
                <w:b/>
                <w:bCs/>
                <w:color w:val="166534"/>
                <w:sz w:val="19"/>
                <w:szCs w:val="19"/>
              </w:rPr>
              <w:t xml:space="preserve">Phase 1</w:t>
            </w:r>
          </w:p>
          <w:p>
            <w:pPr>
              <w:jc w:val="center"/>
            </w:pPr>
            <w:r>
              <w:rPr>
                <w:rFonts w:ascii="Arial" w:cs="Arial" w:eastAsia="Arial" w:hAnsi="Arial"/>
                <w:color w:val="166534"/>
                <w:sz w:val="17"/>
                <w:szCs w:val="17"/>
              </w:rPr>
              <w:t xml:space="preserve">Build Now</w:t>
            </w:r>
          </w:p>
        </w:tc>
        <w:tc>
          <w:tcPr>
            <w:tcW w:type="dxa" w:w="2340"/>
            <w:tcBorders>
              <w:top w:val="single" w:color="CBD5E1" w:sz="1"/>
              <w:left w:val="single" w:color="CBD5E1" w:sz="1"/>
              <w:bottom w:val="single" w:color="CBD5E1" w:sz="1"/>
              <w:right w:val="single" w:color="CBD5E1" w:sz="1"/>
            </w:tcBorders>
            <w:shd w:fill="DBEAFE" w:val="clear"/>
            <w:tcMar>
              <w:top w:type="dxa" w:w="100"/>
              <w:left w:type="dxa" w:w="100"/>
              <w:bottom w:type="dxa" w:w="100"/>
              <w:right w:type="dxa" w:w="100"/>
            </w:tcMar>
          </w:tcPr>
          <w:p>
            <w:pPr>
              <w:jc w:val="center"/>
            </w:pPr>
            <w:r>
              <w:rPr>
                <w:rFonts w:ascii="Arial" w:cs="Arial" w:eastAsia="Arial" w:hAnsi="Arial"/>
                <w:b/>
                <w:bCs/>
                <w:color w:val="1D4ED8"/>
                <w:sz w:val="19"/>
                <w:szCs w:val="19"/>
              </w:rPr>
              <w:t xml:space="preserve">Phase 2</w:t>
            </w:r>
          </w:p>
          <w:p>
            <w:pPr>
              <w:jc w:val="center"/>
            </w:pPr>
            <w:r>
              <w:rPr>
                <w:rFonts w:ascii="Arial" w:cs="Arial" w:eastAsia="Arial" w:hAnsi="Arial"/>
                <w:color w:val="1D4ED8"/>
                <w:sz w:val="17"/>
                <w:szCs w:val="17"/>
              </w:rPr>
              <w:t xml:space="preserve">Early Add-on</w:t>
            </w:r>
          </w:p>
        </w:tc>
        <w:tc>
          <w:tcPr>
            <w:tcW w:type="dxa" w:w="2340"/>
            <w:tcBorders>
              <w:top w:val="single" w:color="CBD5E1" w:sz="1"/>
              <w:left w:val="single" w:color="CBD5E1" w:sz="1"/>
              <w:bottom w:val="single" w:color="CBD5E1" w:sz="1"/>
              <w:right w:val="single" w:color="CBD5E1" w:sz="1"/>
            </w:tcBorders>
            <w:shd w:fill="EDE9FE" w:val="clear"/>
            <w:tcMar>
              <w:top w:type="dxa" w:w="100"/>
              <w:left w:type="dxa" w:w="100"/>
              <w:bottom w:type="dxa" w:w="100"/>
              <w:right w:type="dxa" w:w="100"/>
            </w:tcMar>
          </w:tcPr>
          <w:p>
            <w:pPr>
              <w:jc w:val="center"/>
            </w:pPr>
            <w:r>
              <w:rPr>
                <w:rFonts w:ascii="Arial" w:cs="Arial" w:eastAsia="Arial" w:hAnsi="Arial"/>
                <w:b/>
                <w:bCs/>
                <w:color w:val="6D28D9"/>
                <w:sz w:val="19"/>
                <w:szCs w:val="19"/>
              </w:rPr>
              <w:t xml:space="preserve">Phase 3</w:t>
            </w:r>
          </w:p>
          <w:p>
            <w:pPr>
              <w:jc w:val="center"/>
            </w:pPr>
            <w:r>
              <w:rPr>
                <w:rFonts w:ascii="Arial" w:cs="Arial" w:eastAsia="Arial" w:hAnsi="Arial"/>
                <w:color w:val="6D28D9"/>
                <w:sz w:val="17"/>
                <w:szCs w:val="17"/>
              </w:rPr>
              <w:t xml:space="preserve">Growth</w:t>
            </w:r>
          </w:p>
        </w:tc>
        <w:tc>
          <w:tcPr>
            <w:tcW w:type="dxa" w:w="234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tcPr>
          <w:p>
            <w:pPr>
              <w:jc w:val="center"/>
            </w:pPr>
            <w:r>
              <w:rPr>
                <w:rFonts w:ascii="Arial" w:cs="Arial" w:eastAsia="Arial" w:hAnsi="Arial"/>
                <w:b/>
                <w:bCs/>
                <w:color w:val="B45309"/>
                <w:sz w:val="19"/>
                <w:szCs w:val="19"/>
              </w:rPr>
              <w:t xml:space="preserve">Phase 4</w:t>
            </w:r>
          </w:p>
          <w:p>
            <w:pPr>
              <w:jc w:val="center"/>
            </w:pPr>
            <w:r>
              <w:rPr>
                <w:rFonts w:ascii="Arial" w:cs="Arial" w:eastAsia="Arial" w:hAnsi="Arial"/>
                <w:color w:val="B45309"/>
                <w:sz w:val="17"/>
                <w:szCs w:val="17"/>
              </w:rPr>
              <w:t xml:space="preserve">Advanced</w:t>
            </w:r>
          </w:p>
        </w:tc>
      </w:tr>
    </w:tbl>
    <w:p>
      <w:pPr>
        <w:spacing w:before="40" w:after="40"/>
      </w:pPr>
      <w:r>
        <w:t xml:space="preserve"/>
      </w:r>
    </w:p>
    <w:p>
      <w:pPr>
        <w:pBdr>
          <w:bottom w:val="single" w:color="CBD5E1" w:sz="3" w:space="1"/>
        </w:pBd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160"/>
              <w:left w:type="dxa" w:w="280"/>
              <w:bottom w:type="dxa" w:w="160"/>
              <w:right w:type="dxa" w:w="280"/>
            </w:tcMar>
          </w:tcPr>
          <w:p>
            <w:r>
              <w:rPr>
                <w:rFonts w:ascii="Arial" w:cs="Arial" w:eastAsia="Arial" w:hAnsi="Arial"/>
                <w:b/>
                <w:bCs/>
                <w:color w:val="FFFFFF"/>
                <w:sz w:val="32"/>
                <w:szCs w:val="32"/>
              </w:rPr>
              <w:t xml:space="preserve">🛠  Part A — Build Order Gaps</w:t>
            </w:r>
          </w:p>
        </w:tc>
      </w:tr>
    </w:tbl>
    <w:p>
      <w:pPr>
        <w:spacing w:before="40" w:after="40"/>
      </w:pPr>
      <w:r>
        <w:t xml:space="preserve"/>
      </w:r>
    </w:p>
    <w:p>
      <w:pPr>
        <w:spacing w:before="60" w:after="60"/>
      </w:pPr>
      <w:r>
        <w:rPr>
          <w:rFonts w:ascii="Arial" w:cs="Arial" w:eastAsia="Arial" w:hAnsi="Arial"/>
          <w:color w:val="1E293B"/>
          <w:sz w:val="20"/>
          <w:szCs w:val="20"/>
        </w:rPr>
        <w:t xml:space="preserve">These are technical items missing from the v1.0 Build Order. They should be added to the corresponding phase during development.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A1 — Laravel Queues &amp; Jobs Setup</w:t>
            </w:r>
          </w:p>
        </w:tc>
      </w:tr>
    </w:tbl>
    <w:p>
      <w:pPr>
        <w:spacing w:before="40" w:after="40"/>
      </w:pPr>
      <w:r>
        <w:t xml:space="preserve"/>
      </w:r>
    </w:p>
    <w:p>
      <w:pPr>
        <w:spacing w:before="60" w:after="60"/>
      </w:pPr>
      <w:r>
        <w:rPr>
          <w:rFonts w:ascii="Arial" w:cs="Arial" w:eastAsia="Arial" w:hAnsi="Arial"/>
          <w:color w:val="1E293B"/>
          <w:sz w:val="20"/>
          <w:szCs w:val="20"/>
        </w:rPr>
        <w:t xml:space="preserve">Notifications in the build order are sent synchronously, meaning they run during the HTTP request. This will slow down page responses when multiple notifications fire at once (e.g. a seller gets 3 notifications after one order). Queues fix this by running notifications in the background.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Add to Phase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Phase 2 — add after notifications are set up in Phase 7 of the build order</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Command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php artisan queue:table &amp;&amp; php artisan migrate</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Set in .env</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QUEUE_CONNECTION=database (or redis if available)</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Queue Worker</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Run php artisan queue:work in production. Use Supervisor to keep it alive.</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Which notifications to queue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All Laravel Notification classes should implement ShouldQueue interface</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Without queues, every notification (low stock, subscription due, order received) fires inside the user's HTTP request and adds latency to their experience.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A2 — Email Notifications for Critical Events</w:t>
            </w:r>
          </w:p>
        </w:tc>
      </w:tr>
    </w:tbl>
    <w:p>
      <w:pPr>
        <w:spacing w:before="40" w:after="40"/>
      </w:pPr>
      <w:r>
        <w:t xml:space="preserve"/>
      </w:r>
    </w:p>
    <w:p>
      <w:pPr>
        <w:spacing w:before="60" w:after="60"/>
      </w:pPr>
      <w:r>
        <w:rPr>
          <w:rFonts w:ascii="Arial" w:cs="Arial" w:eastAsia="Arial" w:hAnsi="Arial"/>
          <w:color w:val="1E293B"/>
          <w:sz w:val="20"/>
          <w:szCs w:val="20"/>
        </w:rPr>
        <w:t xml:space="preserve">The current build only sends database notifications, which only appear inside the app. Sellers who are not logged in will miss important alerts. The following events must also send an email.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Registration Approved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Seller receives email: 'Your registration has been approved. You can now log in.'</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Registration Rejected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Seller receives email with the rejection reason so they can resubmit.</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Subscription Payment Approved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Confirmation email so seller has a record of the payment.</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Subscription Due Reminder</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Email sent 3 days before subscription expires.</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Subscription Payment Rejected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Email with rejection reason so seller resubmits quickly.</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bl>
    <w:p>
      <w:pPr>
        <w:spacing w:before="40" w:after="40"/>
      </w:pPr>
      <w:r>
        <w:t xml:space="preserve"/>
      </w:r>
    </w:p>
    <w:p>
      <w:pPr>
        <w:spacing w:before="60" w:after="60"/>
      </w:pPr>
      <w:r>
        <w:rPr>
          <w:rFonts w:ascii="Arial" w:cs="Arial" w:eastAsia="Arial" w:hAnsi="Arial"/>
          <w:color w:val="1E293B"/>
          <w:sz w:val="20"/>
          <w:szCs w:val="20"/>
        </w:rPr>
        <w:t xml:space="preserve">Setup required in .env:</w:t>
      </w:r>
    </w:p>
    <w:p>
      <w:pPr>
        <w:pStyle w:val="ListParagraph"/>
        <w:numPr>
          <w:ilvl w:val="0"/>
          <w:numId w:val="2"/>
        </w:numPr>
        <w:spacing w:before="30" w:after="30"/>
      </w:pPr>
      <w:r>
        <w:rPr>
          <w:rFonts w:ascii="Arial" w:cs="Arial" w:eastAsia="Arial" w:hAnsi="Arial"/>
          <w:color w:val="1E293B"/>
          <w:sz w:val="20"/>
          <w:szCs w:val="20"/>
        </w:rPr>
        <w:t xml:space="preserve">MAIL_MAILER=smtp</w:t>
      </w:r>
    </w:p>
    <w:p>
      <w:pPr>
        <w:pStyle w:val="ListParagraph"/>
        <w:numPr>
          <w:ilvl w:val="0"/>
          <w:numId w:val="2"/>
        </w:numPr>
        <w:spacing w:before="30" w:after="30"/>
      </w:pPr>
      <w:r>
        <w:rPr>
          <w:rFonts w:ascii="Arial" w:cs="Arial" w:eastAsia="Arial" w:hAnsi="Arial"/>
          <w:color w:val="1E293B"/>
          <w:sz w:val="20"/>
          <w:szCs w:val="20"/>
        </w:rPr>
        <w:t xml:space="preserve">MAIL_HOST, MAIL_PORT, MAIL_USERNAME, MAIL_PASSWORD</w:t>
      </w:r>
    </w:p>
    <w:p>
      <w:pPr>
        <w:pStyle w:val="ListParagraph"/>
        <w:numPr>
          <w:ilvl w:val="0"/>
          <w:numId w:val="2"/>
        </w:numPr>
        <w:spacing w:before="30" w:after="30"/>
      </w:pPr>
      <w:r>
        <w:rPr>
          <w:rFonts w:ascii="Arial" w:cs="Arial" w:eastAsia="Arial" w:hAnsi="Arial"/>
          <w:color w:val="1E293B"/>
          <w:sz w:val="20"/>
          <w:szCs w:val="20"/>
        </w:rPr>
        <w:t xml:space="preserve">MAIL_FROM_ADDRESS, MAIL_FROM_NAME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Use Mailtrap for local development. Switch to a real SMTP provider (e.g. Gmail, Mailgun, Resend) for production.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A3 — Soft Deletes Strategy</w:t>
            </w:r>
          </w:p>
        </w:tc>
      </w:tr>
    </w:tbl>
    <w:p>
      <w:pPr>
        <w:spacing w:before="40" w:after="40"/>
      </w:pPr>
      <w:r>
        <w:t xml:space="preserve"/>
      </w:r>
    </w:p>
    <w:p>
      <w:pPr>
        <w:spacing w:before="60" w:after="60"/>
      </w:pPr>
      <w:r>
        <w:rPr>
          <w:rFonts w:ascii="Arial" w:cs="Arial" w:eastAsia="Arial" w:hAnsi="Arial"/>
          <w:color w:val="1E293B"/>
          <w:sz w:val="20"/>
          <w:szCs w:val="20"/>
        </w:rPr>
        <w:t xml:space="preserve">The build order mentions deleting sellers and customers but does not define which models use SoftDeletes. Without soft deletes, permanently removed records break historical data (e.g. a deleted seller's orders become orphaned with no seller reference).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users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Use SoftDeletes. Deleted customers should not wipe their order history.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sellers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Use SoftDeletes. Deleted seller records still needed for payment history reference.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Use SoftDeletes. Deleted products still referenced in order_items. Never hard delete.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orders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Do NOT soft delete. Orders are financial records. Use status = cancelled instead.</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reviews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Use SoftDeletes. Lets customers delete their own reviews without wiping the record.</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messages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Do NOT soft delete. Keep all messages for audit trail.</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p>
      <w:pPr>
        <w:spacing w:before="60" w:after="60"/>
      </w:pPr>
      <w:r>
        <w:rPr>
          <w:rFonts w:ascii="Arial" w:cs="Arial" w:eastAsia="Arial" w:hAnsi="Arial"/>
          <w:color w:val="1E293B"/>
          <w:sz w:val="20"/>
          <w:szCs w:val="20"/>
        </w:rPr>
        <w:t xml:space="preserve">Add to each model that uses it:</w:t>
      </w:r>
    </w:p>
    <w:p>
      <w:pPr>
        <w:pStyle w:val="ListParagraph"/>
        <w:numPr>
          <w:ilvl w:val="0"/>
          <w:numId w:val="2"/>
        </w:numPr>
        <w:spacing w:before="30" w:after="30"/>
      </w:pPr>
      <w:r>
        <w:rPr>
          <w:rFonts w:ascii="Arial" w:cs="Arial" w:eastAsia="Arial" w:hAnsi="Arial"/>
          <w:color w:val="1E293B"/>
          <w:sz w:val="20"/>
          <w:szCs w:val="20"/>
        </w:rPr>
        <w:t xml:space="preserve">use Illuminate\Database\Eloquent\SoftDeletes;</w:t>
      </w:r>
    </w:p>
    <w:p>
      <w:pPr>
        <w:pStyle w:val="ListParagraph"/>
        <w:numPr>
          <w:ilvl w:val="0"/>
          <w:numId w:val="2"/>
        </w:numPr>
        <w:spacing w:before="30" w:after="30"/>
      </w:pPr>
      <w:r>
        <w:rPr>
          <w:rFonts w:ascii="Arial" w:cs="Arial" w:eastAsia="Arial" w:hAnsi="Arial"/>
          <w:color w:val="1E293B"/>
          <w:sz w:val="20"/>
          <w:szCs w:val="20"/>
        </w:rPr>
        <w:t xml:space="preserve">Add deleted_at column in migration: $table-&gt;softDeletes();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A4 — Image Optimization with Intervention Image</w:t>
            </w:r>
          </w:p>
        </w:tc>
      </w:tr>
    </w:tbl>
    <w:p>
      <w:pPr>
        <w:spacing w:before="40" w:after="40"/>
      </w:pPr>
      <w:r>
        <w:t xml:space="preserve"/>
      </w:r>
    </w:p>
    <w:p>
      <w:pPr>
        <w:spacing w:before="60" w:after="60"/>
      </w:pPr>
      <w:r>
        <w:rPr>
          <w:rFonts w:ascii="Arial" w:cs="Arial" w:eastAsia="Arial" w:hAnsi="Arial"/>
          <w:color w:val="1E293B"/>
          <w:sz w:val="20"/>
          <w:szCs w:val="20"/>
        </w:rPr>
        <w:t xml:space="preserve">The build order installs Intervention Image but never says where to use it. Without optimization, sellers can upload a 10MB photo that loads slowly for every customer browsing the store.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 images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Resize to max 800x800px on upload. Convert to JPEG at 80% quality. Store in storage/products/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Payment screenshots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Resize to max 1200px wide. Keep as JPEG. Store in storage/payments/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Store banner images (v1.1)</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Resize to max 1400x400px on upload. Store in storage/banners/</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Seller/user avatars (if added)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Resize to max 300x300px. Square crop. Store in storage/avatars/</w:t>
            </w:r>
          </w:p>
        </w:tc>
        <w:tc>
          <w:tcPr>
            <w:tcW w:type="dxa" w:w="1400"/>
            <w:tcBorders>
              <w:top w:val="single" w:color="CBD5E1" w:sz="1"/>
              <w:left w:val="single" w:color="CBD5E1" w:sz="1"/>
              <w:bottom w:val="single" w:color="CBD5E1" w:sz="1"/>
              <w:right w:val="single" w:color="CBD5E1" w:sz="1"/>
            </w:tcBorders>
            <w:shd w:fill="EDE9FE" w:val="clear"/>
            <w:tcMar>
              <w:top w:type="dxa" w:w="80"/>
              <w:left w:type="dxa" w:w="80"/>
              <w:bottom w:type="dxa" w:w="80"/>
              <w:right w:type="dxa" w:w="80"/>
            </w:tcMar>
          </w:tcPr>
          <w:p>
            <w:pPr>
              <w:jc w:val="center"/>
            </w:pPr>
            <w:r>
              <w:rPr>
                <w:rFonts w:ascii="Arial" w:cs="Arial" w:eastAsia="Arial" w:hAnsi="Arial"/>
                <w:b/>
                <w:bCs/>
                <w:color w:val="6D28D9"/>
                <w:sz w:val="18"/>
                <w:szCs w:val="18"/>
              </w:rPr>
              <w:t xml:space="preserve">Phase 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Always validate file type (jpeg, png, webp only) and max file size (5MB) before processing with Intervention Image.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A5 — Database Indexing</w:t>
            </w:r>
          </w:p>
        </w:tc>
      </w:tr>
    </w:tbl>
    <w:p>
      <w:pPr>
        <w:spacing w:before="40" w:after="40"/>
      </w:pPr>
      <w:r>
        <w:t xml:space="preserve"/>
      </w:r>
    </w:p>
    <w:p>
      <w:pPr>
        <w:spacing w:before="60" w:after="60"/>
      </w:pPr>
      <w:r>
        <w:rPr>
          <w:rFonts w:ascii="Arial" w:cs="Arial" w:eastAsia="Arial" w:hAnsi="Arial"/>
          <w:color w:val="1E293B"/>
          <w:sz w:val="20"/>
          <w:szCs w:val="20"/>
        </w:rPr>
        <w:t xml:space="preserve">The migrations in the build order create tables and foreign keys but do not mention indexes. Without indexes, queries that filter by status, seller_id, or customer_id will do full table scans as the database grows — noticeably slowing reports and dashboards.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sellers.status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$table-&gt;index('status') — used in admin seller list filter</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products.seller_id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$table-&gt;index('seller_id') — used in every seller product query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products.is_active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$table-&gt;index('is_active') — used in public product listing</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orders.customer_id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$table-&gt;index('customer_id') — used in order history queries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orders.seller_id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$table-&gt;index('seller_id') — used in seller order management</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orders.status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$table-&gt;index('status') — used in order filtering</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payments.seller_id + type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$table-&gt;index(['seller_id','type']) — composite index for fee history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messages.conversation_id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$table-&gt;index('conversation_id') — used in chat thread queries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Add indexes inside the same migration that creates the table. Do not create separate index migrations unless you are adding them to existing tables.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80"/>
              <w:left w:type="dxa" w:w="200"/>
              <w:bottom w:type="dxa" w:w="80"/>
              <w:right w:type="dxa" w:w="200"/>
            </w:tcMar>
          </w:tcPr>
          <w:p>
            <w:r>
              <w:rPr>
                <w:rFonts w:ascii="Arial" w:cs="Arial" w:eastAsia="Arial" w:hAnsi="Arial"/>
                <w:b/>
                <w:bCs/>
                <w:color w:val="FFFFFF"/>
                <w:sz w:val="21"/>
                <w:szCs w:val="21"/>
              </w:rPr>
              <w:t xml:space="preserve">A6 — Rate Limiting</w:t>
            </w:r>
          </w:p>
        </w:tc>
      </w:tr>
    </w:tbl>
    <w:p>
      <w:pPr>
        <w:spacing w:before="40" w:after="40"/>
      </w:pPr>
      <w:r>
        <w:t xml:space="preserve"/>
      </w:r>
    </w:p>
    <w:p>
      <w:pPr>
        <w:spacing w:before="60" w:after="60"/>
      </w:pPr>
      <w:r>
        <w:rPr>
          <w:rFonts w:ascii="Arial" w:cs="Arial" w:eastAsia="Arial" w:hAnsi="Arial"/>
          <w:color w:val="1E293B"/>
          <w:sz w:val="20"/>
          <w:szCs w:val="20"/>
        </w:rPr>
        <w:t xml:space="preserve">The build order has no mention of rate limiting. Without it, the contact form can be spammed by bots and the login page is open to brute force attacks.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Login page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Max 5 attempts per minute per IP. Use Laravel's built-in throttle middleware: Route::middleware('throttle:5,1')</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Contact / Guest form</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Max 3 submissions per 10 minutes per IP to prevent spam.</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 registration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Max 3 submissions per hour per IP.</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Payment screenshot upload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Max 10 uploads per hour per seller.</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API routes (if built)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Max 60 requests per minute per user token.</w:t>
            </w:r>
          </w:p>
        </w:tc>
        <w:tc>
          <w:tcPr>
            <w:tcW w:type="dxa" w:w="1400"/>
            <w:tcBorders>
              <w:top w:val="single" w:color="CBD5E1" w:sz="1"/>
              <w:left w:val="single" w:color="CBD5E1" w:sz="1"/>
              <w:bottom w:val="single" w:color="CBD5E1" w:sz="1"/>
              <w:right w:val="single" w:color="CBD5E1"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Phase 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Laravel's throttle middleware handles this. Define custom rate limiters in App\Providers\RouteServiceProvider using RateLimiter::for().</w:t>
            </w:r>
          </w:p>
        </w:tc>
      </w:tr>
    </w:tbl>
    <w:p>
      <w:pPr>
        <w:spacing w:before="40" w:after="40"/>
      </w:pPr>
      <w:r>
        <w:t xml:space="preserve"/>
      </w:r>
    </w:p>
    <w:p>
      <w:pPr>
        <w:pBdr>
          <w:bottom w:val="single" w:color="CBD5E1" w:sz="3" w:space="1"/>
        </w:pBd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60"/>
              <w:left w:type="dxa" w:w="280"/>
              <w:bottom w:type="dxa" w:w="160"/>
              <w:right w:type="dxa" w:w="280"/>
            </w:tcMar>
          </w:tcPr>
          <w:p>
            <w:r>
              <w:rPr>
                <w:rFonts w:ascii="Arial" w:cs="Arial" w:eastAsia="Arial" w:hAnsi="Arial"/>
                <w:b/>
                <w:bCs/>
                <w:color w:val="FFFFFF"/>
                <w:sz w:val="32"/>
                <w:szCs w:val="32"/>
              </w:rPr>
              <w:t xml:space="preserve">📋  Part B — Business Logic Gaps</w:t>
            </w:r>
          </w:p>
        </w:tc>
      </w:tr>
    </w:tbl>
    <w:p>
      <w:pPr>
        <w:spacing w:before="40" w:after="40"/>
      </w:pPr>
      <w:r>
        <w:t xml:space="preserve"/>
      </w:r>
    </w:p>
    <w:p>
      <w:pPr>
        <w:spacing w:before="60" w:after="60"/>
      </w:pPr>
      <w:r>
        <w:rPr>
          <w:rFonts w:ascii="Arial" w:cs="Arial" w:eastAsia="Arial" w:hAnsi="Arial"/>
          <w:color w:val="1E293B"/>
          <w:sz w:val="20"/>
          <w:szCs w:val="20"/>
        </w:rPr>
        <w:t xml:space="preserve">These are undefined business rules that were not covered in v1.0 or v1.1. Every item here will directly affect how you write code. They need to be decided before building the related features.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B1 — Subscription Lapse &amp; Expiry Rules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991B1B" w:sz="12"/>
              <w:bottom w:val="single" w:color="CBD5E1" w:sz="1"/>
              <w:right w:val="single" w:color="CBD5E1" w:sz="1"/>
            </w:tcBorders>
            <w:shd w:fill="FEE2E2" w:val="clear"/>
            <w:tcMar>
              <w:top w:type="dxa" w:w="100"/>
              <w:left w:type="dxa" w:w="200"/>
              <w:bottom w:type="dxa" w:w="100"/>
              <w:right w:type="dxa" w:w="200"/>
            </w:tcMar>
          </w:tcPr>
          <w:p>
            <w:r>
              <w:rPr>
                <w:rFonts w:ascii="Arial" w:cs="Arial" w:eastAsia="Arial" w:hAnsi="Arial"/>
                <w:color w:val="991B1B"/>
                <w:sz w:val="20"/>
                <w:szCs w:val="20"/>
              </w:rPr>
              <w:t xml:space="preserve">This is the most critical undefined rule in the entire system. It affects the seller dashboard, product visibility, admin controls, and notifications.</w:t>
            </w:r>
          </w:p>
        </w:tc>
      </w:tr>
    </w:tbl>
    <w:p>
      <w:pPr>
        <w:spacing w:before="40" w:after="40"/>
      </w:pPr>
      <w:r>
        <w:t xml:space="preserve"/>
      </w:r>
    </w:p>
    <w:p>
      <w:pPr>
        <w:spacing w:before="60" w:after="60"/>
      </w:pPr>
      <w:r>
        <w:rPr>
          <w:rFonts w:ascii="Arial" w:cs="Arial" w:eastAsia="Arial" w:hAnsi="Arial"/>
          <w:color w:val="1E293B"/>
          <w:sz w:val="20"/>
          <w:szCs w:val="20"/>
        </w:rPr>
        <w:t xml:space="preserve">What should happen when a seller does not pay their monthly subscription fee on time?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Grace Period</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Seller gets a 7-day grace period after the due date before any action is taken. Notify the seller every day during the grace period.</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After Grace Period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If still unpaid after 7 days, seller's products are automatically hidden from public listing (is_active = false on all their products). Seller can still log in but cannot manage products.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Reactivation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Once Admin approves the late subscription payment, all products are restored to their previous is_active state automatically.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Admin Visibility</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Admin can see which sellers are in grace period or lapsed on the seller management page.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Subscription Due Date Storage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Store subscription_due_date on the sellers table. Update it each time a subscription payment is approved.</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Scheduler</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Use Laravel's task scheduler (App\Console\Kernel) to run a daily job that checks subscription_due_date and triggers grace period or product hiding.</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bl>
    <w:p>
      <w:pPr>
        <w:spacing w:before="40" w:after="40"/>
      </w:pPr>
      <w:r>
        <w:t xml:space="preserve"/>
      </w:r>
    </w:p>
    <w:p>
      <w:pPr>
        <w:spacing w:before="60" w:after="60"/>
      </w:pPr>
      <w:r>
        <w:rPr>
          <w:rFonts w:ascii="Arial" w:cs="Arial" w:eastAsia="Arial" w:hAnsi="Arial"/>
          <w:color w:val="1E293B"/>
          <w:sz w:val="20"/>
          <w:szCs w:val="20"/>
        </w:rPr>
        <w:t xml:space="preserve">Add these columns to the sellers migration:</w:t>
      </w:r>
    </w:p>
    <w:p>
      <w:pPr>
        <w:pStyle w:val="ListParagraph"/>
        <w:numPr>
          <w:ilvl w:val="0"/>
          <w:numId w:val="2"/>
        </w:numPr>
        <w:spacing w:before="30" w:after="30"/>
      </w:pPr>
      <w:r>
        <w:rPr>
          <w:rFonts w:ascii="Arial" w:cs="Arial" w:eastAsia="Arial" w:hAnsi="Arial"/>
          <w:color w:val="1E293B"/>
          <w:sz w:val="20"/>
          <w:szCs w:val="20"/>
        </w:rPr>
        <w:t xml:space="preserve">subscription_due_date (date, nullable)</w:t>
      </w:r>
    </w:p>
    <w:p>
      <w:pPr>
        <w:pStyle w:val="ListParagraph"/>
        <w:numPr>
          <w:ilvl w:val="0"/>
          <w:numId w:val="2"/>
        </w:numPr>
        <w:spacing w:before="30" w:after="30"/>
      </w:pPr>
      <w:r>
        <w:rPr>
          <w:rFonts w:ascii="Arial" w:cs="Arial" w:eastAsia="Arial" w:hAnsi="Arial"/>
          <w:color w:val="1E293B"/>
          <w:sz w:val="20"/>
          <w:szCs w:val="20"/>
        </w:rPr>
        <w:t xml:space="preserve">subscription_status (enum: active, grace_period, lapsed) default: active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B2 — Active Orders When Seller Is Suspended or Deleted</w:t>
            </w:r>
          </w:p>
        </w:tc>
      </w:tr>
    </w:tbl>
    <w:p>
      <w:pPr>
        <w:spacing w:before="40" w:after="40"/>
      </w:pPr>
      <w:r>
        <w:t xml:space="preserve"/>
      </w:r>
    </w:p>
    <w:p>
      <w:pPr>
        <w:spacing w:before="60" w:after="60"/>
      </w:pPr>
      <w:r>
        <w:rPr>
          <w:rFonts w:ascii="Arial" w:cs="Arial" w:eastAsia="Arial" w:hAnsi="Arial"/>
          <w:color w:val="1E293B"/>
          <w:sz w:val="20"/>
          <w:szCs w:val="20"/>
        </w:rPr>
        <w:t xml:space="preserve">The build order allows Admin to suspend or delete sellers but never defines what happens to orders that are currently Processing or Shipped when this happens.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 Suspended — Processing Orders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Orders remain in Processing. The seller account is blocked but existing orders must still be fulfilled. Admin should be notified about pending orders on suspension.</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Seller Suspended — Shipped Orders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Orders stay in Shipped. Customer can still mark as received. Normal flow continues.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 Deleted (Rejected) — Active Orders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Admin must manually review and cancel any active orders before deletion is allowed. The system should block deletion if active orders exist and show a warning.</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Cancelled Orders on Seller Delete</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If Admin force-cancels orders, customers must be notified via DB notification: 'Your order was cancelled because the seller is no longer on the platform.'</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Order History After Deletion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Completed orders must remain in the customer's order history even after seller deletion. Use SoftDeletes on sellers to preserve the reference.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Add a check before seller deletion: if orders with status 'processing' or 'shipped' exist, block deletion and show the count to Admin.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B3 — Customer Profile Update</w:t>
            </w:r>
          </w:p>
        </w:tc>
      </w:tr>
    </w:tbl>
    <w:p>
      <w:pPr>
        <w:spacing w:before="40" w:after="40"/>
      </w:pPr>
      <w:r>
        <w:t xml:space="preserve"/>
      </w:r>
    </w:p>
    <w:p>
      <w:pPr>
        <w:spacing w:before="60" w:after="60"/>
      </w:pPr>
      <w:r>
        <w:rPr>
          <w:rFonts w:ascii="Arial" w:cs="Arial" w:eastAsia="Arial" w:hAnsi="Arial"/>
          <w:color w:val="1E293B"/>
          <w:sz w:val="20"/>
          <w:szCs w:val="20"/>
        </w:rPr>
        <w:t xml:space="preserve">The v1.1 document only added 'Change Password' for customers. But customers currently have no way to update their name, contact number, or delivery address after registering. This is a core feature that was missed.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Edit Profile Page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Customer can update: Full Name, Username, Contact Number, and Default Delivery Address from a profile settings page.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Change Password</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Already in v1.1 — confirm it is on the same settings page for consistency.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Address Update at Checkout</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customer edits their address during checkout, ask: 'Save this as your default address?' with Yes/No. Do not auto-overwrite without asking.</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Profile Photo (optional)</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Customer can upload a profile photo. Resize to 300x300px using Intervention Image.</w:t>
            </w:r>
          </w:p>
        </w:tc>
        <w:tc>
          <w:tcPr>
            <w:tcW w:type="dxa" w:w="1400"/>
            <w:tcBorders>
              <w:top w:val="single" w:color="CBD5E1" w:sz="1"/>
              <w:left w:val="single" w:color="CBD5E1" w:sz="1"/>
              <w:bottom w:val="single" w:color="CBD5E1" w:sz="1"/>
              <w:right w:val="single" w:color="CBD5E1" w:sz="1"/>
            </w:tcBorders>
            <w:shd w:fill="EDE9FE" w:val="clear"/>
            <w:tcMar>
              <w:top w:type="dxa" w:w="80"/>
              <w:left w:type="dxa" w:w="80"/>
              <w:bottom w:type="dxa" w:w="80"/>
              <w:right w:type="dxa" w:w="80"/>
            </w:tcMar>
          </w:tcPr>
          <w:p>
            <w:pPr>
              <w:jc w:val="center"/>
            </w:pPr>
            <w:r>
              <w:rPr>
                <w:rFonts w:ascii="Arial" w:cs="Arial" w:eastAsia="Arial" w:hAnsi="Arial"/>
                <w:b/>
                <w:bCs/>
                <w:color w:val="6D28D9"/>
                <w:sz w:val="18"/>
                <w:szCs w:val="18"/>
              </w:rPr>
              <w:t xml:space="preserve">Phase 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Changing username must check for uniqueness in the users table before saving. Same rule as registration.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B4 — Seller Views Their Own Payment History</w:t>
            </w:r>
          </w:p>
        </w:tc>
      </w:tr>
    </w:tbl>
    <w:p>
      <w:pPr>
        <w:spacing w:before="40" w:after="40"/>
      </w:pPr>
      <w:r>
        <w:t xml:space="preserve"/>
      </w:r>
    </w:p>
    <w:p>
      <w:pPr>
        <w:spacing w:before="60" w:after="60"/>
      </w:pPr>
      <w:r>
        <w:rPr>
          <w:rFonts w:ascii="Arial" w:cs="Arial" w:eastAsia="Arial" w:hAnsi="Arial"/>
          <w:color w:val="1E293B"/>
          <w:sz w:val="20"/>
          <w:szCs w:val="20"/>
        </w:rPr>
        <w:t xml:space="preserve">Currently only the Admin can view payment records. Sellers have no way to see their own registration and subscription payment history or check whether a payment is still pending or has been approved. This is a missing feature that sellers will expect.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Payment History Page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Seller has a dedicated page in their dashboard: My Payments. Shows all registration and subscription payments they have submitted.</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Columns to show</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Payment Type, Amount, GCash Reference Number, Date Submitted, Status (Pending / Approved / Rejected), Rejection Reason (if rejected)</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Resubmit on Rejection</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a payment is Rejected, show a Resubmit button that opens the payment form pre-filled with old data so the seller can correct and resubmit.</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Current Subscription Status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Show the seller's current subscription status and due date prominently on their dashboard and payment history page.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B5 — Cart Behaviour When Product Changes</w:t>
            </w:r>
          </w:p>
        </w:tc>
      </w:tr>
    </w:tbl>
    <w:p>
      <w:pPr>
        <w:spacing w:before="40" w:after="40"/>
      </w:pPr>
      <w:r>
        <w:t xml:space="preserve"/>
      </w:r>
    </w:p>
    <w:p>
      <w:pPr>
        <w:spacing w:before="60" w:after="60"/>
      </w:pPr>
      <w:r>
        <w:rPr>
          <w:rFonts w:ascii="Arial" w:cs="Arial" w:eastAsia="Arial" w:hAnsi="Arial"/>
          <w:color w:val="1E293B"/>
          <w:sz w:val="20"/>
          <w:szCs w:val="20"/>
        </w:rPr>
        <w:t xml:space="preserve">The build order covers adding to cart but never defines what happens if a product in a customer's cart is deleted, marked sold out, or runs out of stock before the customer checks out.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Product deleted from store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Remove it from all customer carts silently. When the customer opens their cart, show a notice: 'Some items were removed because they are no longer available.'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Product marked Sold Out</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Same as deleted — remove from carts and show the same notice.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Stock drops below cart quantity</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a customer has 5 in cart but stock drops to 3, do not remove from cart. Instead, at checkout, show an error: 'Only 3 units available. Please update your quantity.'</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Stock check at checkout</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Always re-validate stock for every cart item at the moment of checkout submission, not just when adding to cart.</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Seller store closed (v1.1 feature)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If seller closes their store, hide their products from public listing but keep them in existing carts. At checkout, block those items and notify customer.</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r>
              <w:rPr>
                <w:rFonts w:ascii="Arial" w:cs="Arial" w:eastAsia="Arial" w:hAnsi="Arial"/>
                <w:b/>
                <w:bCs/>
                <w:color w:val="B45309"/>
                <w:sz w:val="20"/>
                <w:szCs w:val="20"/>
              </w:rPr>
              <w:t xml:space="preserve">! </w:t>
            </w:r>
            <w:r>
              <w:rPr>
                <w:rFonts w:ascii="Arial" w:cs="Arial" w:eastAsia="Arial" w:hAnsi="Arial"/>
                <w:color w:val="B45309"/>
                <w:sz w:val="20"/>
                <w:szCs w:val="20"/>
              </w:rPr>
              <w:t xml:space="preserve">Never trust the stock count that was checked at 'add to cart' time. Always re-check at checkout because stock changes between those two moments.</w:t>
            </w:r>
          </w:p>
        </w:tc>
      </w:tr>
    </w:tbl>
    <w:p>
      <w:pPr>
        <w:spacing w:before="40" w:after="40"/>
      </w:pPr>
      <w:r>
        <w:t xml:space="preserve"/>
      </w:r>
    </w:p>
    <w:p>
      <w:pPr>
        <w:pBdr>
          <w:bottom w:val="single" w:color="CBD5E1" w:sz="3" w:space="1"/>
        </w:pBd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60"/>
              <w:left w:type="dxa" w:w="280"/>
              <w:bottom w:type="dxa" w:w="160"/>
              <w:right w:type="dxa" w:w="280"/>
            </w:tcMar>
          </w:tcPr>
          <w:p>
            <w:r>
              <w:rPr>
                <w:rFonts w:ascii="Arial" w:cs="Arial" w:eastAsia="Arial" w:hAnsi="Arial"/>
                <w:b/>
                <w:bCs/>
                <w:color w:val="FFFFFF"/>
                <w:sz w:val="32"/>
                <w:szCs w:val="32"/>
              </w:rPr>
              <w:t xml:space="preserve">📋  v1.2 Full Summary</w:t>
            </w:r>
          </w:p>
        </w:tc>
      </w:tr>
    </w:tbl>
    <w:p>
      <w:pPr>
        <w:spacing w:before="40" w:after="40"/>
      </w:pPr>
      <w:r>
        <w:t xml:space="preserve"/>
      </w:r>
    </w:p>
    <w:p>
      <w:pPr>
        <w:spacing w:before="60" w:after="60"/>
      </w:pPr>
      <w:r>
        <w:rPr>
          <w:rFonts w:ascii="Arial" w:cs="Arial" w:eastAsia="Arial" w:hAnsi="Arial"/>
          <w:color w:val="1E293B"/>
          <w:sz w:val="20"/>
          <w:szCs w:val="20"/>
        </w:rPr>
        <w:t xml:space="preserve">All items in v1.2 grouped by type and phase: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563EB" w:val="clear"/>
            <w:tcMar>
              <w:top w:type="dxa" w:w="80"/>
              <w:left w:type="dxa" w:w="200"/>
              <w:bottom w:type="dxa" w:w="80"/>
              <w:right w:type="dxa" w:w="200"/>
            </w:tcMar>
          </w:tcPr>
          <w:p>
            <w:r>
              <w:rPr>
                <w:rFonts w:ascii="Arial" w:cs="Arial" w:eastAsia="Arial" w:hAnsi="Arial"/>
                <w:b/>
                <w:bCs/>
                <w:color w:val="FFFFFF"/>
                <w:sz w:val="21"/>
                <w:szCs w:val="21"/>
              </w:rPr>
              <w:t xml:space="preserve">Part A — Build Order Gaps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2563E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A1 — Laravel Queues &amp; Jobs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Background processing for all notifications</w:t>
            </w:r>
          </w:p>
        </w:tc>
        <w:tc>
          <w:tcPr>
            <w:tcW w:type="dxa" w:w="1400"/>
            <w:tcBorders>
              <w:top w:val="single" w:color="CBD5E1" w:sz="1"/>
              <w:left w:val="single" w:color="CBD5E1" w:sz="1"/>
              <w:bottom w:val="single" w:color="CBD5E1" w:sz="1"/>
              <w:right w:val="single" w:color="CBD5E1" w:sz="1"/>
            </w:tcBorders>
            <w:shd w:fill="DBEAFE" w:val="clear"/>
            <w:tcMar>
              <w:top w:type="dxa" w:w="80"/>
              <w:left w:type="dxa" w:w="80"/>
              <w:bottom w:type="dxa" w:w="80"/>
              <w:right w:type="dxa" w:w="80"/>
            </w:tcMar>
          </w:tcPr>
          <w:p>
            <w:pPr>
              <w:jc w:val="center"/>
            </w:pPr>
            <w:r>
              <w:rPr>
                <w:rFonts w:ascii="Arial" w:cs="Arial" w:eastAsia="Arial" w:hAnsi="Arial"/>
                <w:b/>
                <w:bCs/>
                <w:color w:val="1D4ED8"/>
                <w:sz w:val="18"/>
                <w:szCs w:val="18"/>
              </w:rPr>
              <w:t xml:space="preserve">Phase 2</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A2 — Email Notifications</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Registration approved/rejected, subscription reminders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A3 — Soft Deletes Strategy</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Define which models use SoftDeletes and which do not</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A4 — Image Optimization</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Resize and compress all uploaded images using Intervention Image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A5 — Database Indexing</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Add indexes to status, seller_id, customer_id, and other filtered columns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A6 — Rate Limiting</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Throttle login, registration, contact form, and upload endpoints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80"/>
              <w:left w:type="dxa" w:w="200"/>
              <w:bottom w:type="dxa" w:w="80"/>
              <w:right w:type="dxa" w:w="200"/>
            </w:tcMar>
          </w:tcPr>
          <w:p>
            <w:r>
              <w:rPr>
                <w:rFonts w:ascii="Arial" w:cs="Arial" w:eastAsia="Arial" w:hAnsi="Arial"/>
                <w:b/>
                <w:bCs/>
                <w:color w:val="FFFFFF"/>
                <w:sz w:val="21"/>
                <w:szCs w:val="21"/>
              </w:rPr>
              <w:t xml:space="preserve">Part B — Business Logic Gaps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460"/>
        <w:gridCol w:w="1400"/>
      </w:tblGrid>
      <w:tr>
        <w:tc>
          <w:tcPr>
            <w:tcW w:type="dxa" w:w="25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46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1400"/>
            <w:tcBorders>
              <w:top w:val="single" w:color="CBD5E1" w:sz="1"/>
              <w:left w:val="single" w:color="CBD5E1" w:sz="1"/>
              <w:bottom w:val="single" w:color="CBD5E1" w:sz="1"/>
              <w:right w:val="single" w:color="CBD5E1" w:sz="1"/>
            </w:tcBorders>
            <w:shd w:fill="6D28D9"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Phase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B1 — Subscription Lapse Rules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Grace period, product hiding, reactivation, daily scheduler job</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B2 — Orders on Seller Suspend/Delete</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Block deletion if active orders exist, notify customers on cancellation</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B3 — Customer Profile Update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Edit name, username, contact, address from profile settings page</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B4 — Seller Owns Payment History</w:t>
            </w:r>
          </w:p>
        </w:tc>
        <w:tc>
          <w:tcPr>
            <w:tcW w:type="dxa" w:w="5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475569"/>
                <w:sz w:val="19"/>
                <w:szCs w:val="19"/>
              </w:rPr>
              <w:t xml:space="preserve">Seller can view their own payments, statuses, and resubmit rejected ones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19"/>
                <w:szCs w:val="19"/>
              </w:rPr>
              <w:t xml:space="preserve">B5 — Cart Behaviour on Product Change</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19"/>
                <w:szCs w:val="19"/>
              </w:rPr>
              <w:t xml:space="preserve">Handle deleted products, sold-out items, and stock changes in customer carts</w:t>
            </w:r>
          </w:p>
        </w:tc>
        <w:tc>
          <w:tcPr>
            <w:tcW w:type="dxa" w:w="1400"/>
            <w:tcBorders>
              <w:top w:val="single" w:color="CBD5E1" w:sz="1"/>
              <w:left w:val="single" w:color="CBD5E1" w:sz="1"/>
              <w:bottom w:val="single" w:color="CBD5E1" w:sz="1"/>
              <w:right w:val="single" w:color="CBD5E1" w:sz="1"/>
            </w:tcBorders>
            <w:shd w:fill="DCFCE7" w:val="clear"/>
            <w:tcMar>
              <w:top w:type="dxa" w:w="80"/>
              <w:left w:type="dxa" w:w="80"/>
              <w:bottom w:type="dxa" w:w="80"/>
              <w:right w:type="dxa" w:w="80"/>
            </w:tcMar>
          </w:tcPr>
          <w:p>
            <w:pPr>
              <w:jc w:val="center"/>
            </w:pPr>
            <w:r>
              <w:rPr>
                <w:rFonts w:ascii="Arial" w:cs="Arial" w:eastAsia="Arial" w:hAnsi="Arial"/>
                <w:b/>
                <w:bCs/>
                <w:color w:val="166534"/>
                <w:sz w:val="18"/>
                <w:szCs w:val="18"/>
              </w:rPr>
              <w:t xml:space="preserve">Phase 1</w:t>
            </w:r>
          </w:p>
        </w:tc>
      </w:tr>
    </w:tbl>
    <w:p>
      <w:pPr>
        <w:spacing w:before="40" w:after="40"/>
      </w:pPr>
      <w:r>
        <w:t xml:space="preserve"/>
      </w:r>
    </w:p>
    <w:p>
      <w:pPr>
        <w:pBdr>
          <w:bottom w:val="single" w:color="CBD5E1" w:sz="3" w:space="1"/>
        </w:pBd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500"/>
              <w:left w:type="dxa" w:w="400"/>
              <w:bottom w:type="dxa" w:w="500"/>
              <w:right w:type="dxa" w:w="400"/>
            </w:tcMar>
          </w:tcPr>
          <w:p>
            <w:pPr>
              <w:jc w:val="center"/>
            </w:pPr>
            <w:r>
              <w:rPr>
                <w:rFonts w:ascii="Arial" w:cs="Arial" w:eastAsia="Arial" w:hAnsi="Arial"/>
                <w:b/>
                <w:bCs/>
                <w:color w:val="FFFFFF"/>
                <w:sz w:val="40"/>
                <w:szCs w:val="40"/>
              </w:rPr>
              <w:t xml:space="preserve">v1.2 — Missing Pieces &amp; Updates</w:t>
            </w:r>
          </w:p>
          <w:p>
            <w:pPr>
              <w:spacing w:before="40" w:after="40"/>
            </w:pPr>
            <w:r>
              <w:t xml:space="preserve"/>
            </w:r>
          </w:p>
          <w:p>
            <w:pPr>
              <w:jc w:val="center"/>
            </w:pPr>
            <w:r>
              <w:rPr>
                <w:rFonts w:ascii="Arial" w:cs="Arial" w:eastAsia="Arial" w:hAnsi="Arial"/>
                <w:color w:val="93C5FD"/>
                <w:sz w:val="22"/>
                <w:szCs w:val="22"/>
              </w:rPr>
              <w:t xml:space="preserve">6 build gaps  +  5 business logic gaps  =  11 items total.</w:t>
            </w:r>
          </w:p>
          <w:p>
            <w:pPr>
              <w:jc w:val="center"/>
            </w:pPr>
            <w:r>
              <w:rPr>
                <w:rFonts w:ascii="Arial" w:cs="Arial" w:eastAsia="Arial" w:hAnsi="Arial"/>
                <w:color w:val="7DD3FC"/>
                <w:sz w:val="20"/>
                <w:szCs w:val="20"/>
              </w:rPr>
              <w:t xml:space="preserve">Resolve all of these before or during development of the related features.</w:t>
            </w:r>
          </w:p>
          <w:p>
            <w:pPr>
              <w:spacing w:before="40" w:after="40"/>
            </w:pPr>
            <w:r>
              <w:t xml:space="preserve"/>
            </w:r>
          </w:p>
          <w:p>
            <w:pPr>
              <w:jc w:val="center"/>
            </w:pPr>
            <w:r>
              <w:rPr>
                <w:rFonts w:ascii="Arial" w:cs="Arial" w:eastAsia="Arial" w:hAnsi="Arial"/>
                <w:color w:val="94A3B8"/>
                <w:sz w:val="18"/>
                <w:szCs w:val="18"/>
              </w:rPr>
              <w:t xml:space="preserve">Thrift Store Platform  ·  v1.2</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spacing w:before="80"/>
      <w:jc w:val="center"/>
    </w:pPr>
    <w:r>
      <w:rPr>
        <w:rFonts w:ascii="Arial" w:cs="Arial" w:eastAsia="Arial" w:hAnsi="Arial"/>
        <w:color w:val="94A3B8"/>
        <w:sz w:val="17"/>
        <w:szCs w:val="17"/>
      </w:rPr>
      <w:t xml:space="preserve">Thrift Store Platform v1.2  |  Gaps &amp; updates on top of v1.0 and v1.1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100"/>
      <w:jc w:val="right"/>
    </w:pPr>
    <w:r>
      <w:rPr>
        <w:rFonts w:ascii="Arial" w:cs="Arial" w:eastAsia="Arial" w:hAnsi="Arial"/>
        <w:color w:val="94A3B8"/>
        <w:sz w:val="18"/>
        <w:szCs w:val="18"/>
      </w:rPr>
      <w:t xml:space="preserve">Thrift Store Platform — Missing Pieces &amp; Updates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40" w:after="8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2026-03-13T08:20:23.581Z</dcterms:created>
  <dcterms:modified xsi:type="dcterms:W3CDTF">2026-03-13T08:20:23.581Z</dcterms:modified>
</cp:coreProperties>
</file>

<file path=docProps/custom.xml><?xml version="1.0" encoding="utf-8"?>
<Properties xmlns="http://schemas.openxmlformats.org/officeDocument/2006/custom-properties" xmlns:vt="http://schemas.openxmlformats.org/officeDocument/2006/docPropsVTypes"/>
</file>