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2026-04-30 09:13:20</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Falcon 9 Block 5 | Starlink Group 17-37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2026-05-09 14:00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2026-04-30 02:42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85%</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2026-04-30 11:00</w:t>
            </w:r>
          </w:p>
        </w:tc>
        <w:tc>
          <w:tcPr>
            <w:tcW w:type="dxa" w:w="1071"/>
          </w:tcPr>
          <w:p>
            <w:r>
              <w:rPr>
                <w:sz w:val="14"/>
              </w:rPr>
              <w:t>Go for Launch</w:t>
            </w:r>
          </w:p>
        </w:tc>
        <w:tc>
          <w:tcPr>
            <w:tcW w:type="dxa" w:w="1071"/>
          </w:tcPr>
          <w:p>
            <w:r>
              <w:rPr>
                <w:sz w:val="14"/>
              </w:rPr>
              <w:t xml:space="preserve">Baikonur Cosmodrome, Republic </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17-37</w:t>
            </w:r>
          </w:p>
        </w:tc>
        <w:tc>
          <w:tcPr>
            <w:tcW w:type="dxa" w:w="1071"/>
          </w:tcPr>
          <w:p>
            <w:r>
              <w:rPr>
                <w:sz w:val="14"/>
              </w:rPr>
              <w:t>SpaceX</w:t>
            </w:r>
          </w:p>
        </w:tc>
        <w:tc>
          <w:tcPr>
            <w:tcW w:type="dxa" w:w="1071"/>
          </w:tcPr>
          <w:p>
            <w:r>
              <w:rPr>
                <w:sz w:val="14"/>
              </w:rPr>
              <w:t>Falcon 9 Block 5</w:t>
            </w:r>
          </w:p>
        </w:tc>
        <w:tc>
          <w:tcPr>
            <w:tcW w:type="dxa" w:w="1071"/>
          </w:tcPr>
          <w:p>
            <w:r>
              <w:rPr>
                <w:sz w:val="14"/>
              </w:rPr>
              <w:t>2026-05-09 14:00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02:42</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