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602459"/>
        <w:docPartObj>
          <w:docPartGallery w:val="Cover Pages"/>
          <w:docPartUnique/>
        </w:docPartObj>
      </w:sdtPr>
      <w:sdtContent>
        <w:p w:rsidR="00552A1E" w:rsidRDefault="00552A1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02"/>
          </w:tblGrid>
          <w:tr w:rsidR="00552A1E">
            <w:sdt>
              <w:sdtPr>
                <w:rPr>
                  <w:rFonts w:asciiTheme="majorHAnsi" w:eastAsiaTheme="majorEastAsia" w:hAnsiTheme="majorHAnsi" w:cstheme="majorBidi"/>
                  <w:sz w:val="72"/>
                  <w:szCs w:val="72"/>
                </w:rPr>
                <w:alias w:val="Title"/>
                <w:id w:val="13553149"/>
                <w:placeholder>
                  <w:docPart w:val="FD8754EBB90D47EAA373775DA5735FE1"/>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52A1E" w:rsidRDefault="00552A1E" w:rsidP="00552A1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Project Closure Document</w:t>
                    </w:r>
                  </w:p>
                </w:tc>
              </w:sdtContent>
            </w:sdt>
          </w:tr>
          <w:tr w:rsidR="00552A1E">
            <w:sdt>
              <w:sdtPr>
                <w:rPr>
                  <w:sz w:val="40"/>
                  <w:szCs w:val="40"/>
                </w:rPr>
                <w:alias w:val="Subtitle"/>
                <w:id w:val="13553153"/>
                <w:placeholder>
                  <w:docPart w:val="3A6E68CB580B4711BBE6931B8133897A"/>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52A1E" w:rsidRDefault="00552A1E" w:rsidP="00552A1E">
                    <w:pPr>
                      <w:pStyle w:val="NoSpacing"/>
                      <w:rPr>
                        <w:sz w:val="40"/>
                        <w:szCs w:val="40"/>
                      </w:rPr>
                    </w:pPr>
                    <w:r>
                      <w:rPr>
                        <w:sz w:val="40"/>
                        <w:szCs w:val="40"/>
                      </w:rPr>
                      <w:t>ITP Semester 2 2011</w:t>
                    </w:r>
                  </w:p>
                </w:tc>
              </w:sdtContent>
            </w:sdt>
          </w:tr>
          <w:tr w:rsidR="00552A1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52A1E" w:rsidRDefault="00552A1E">
                    <w:pPr>
                      <w:pStyle w:val="NoSpacing"/>
                      <w:rPr>
                        <w:sz w:val="28"/>
                        <w:szCs w:val="28"/>
                      </w:rPr>
                    </w:pPr>
                    <w:r>
                      <w:rPr>
                        <w:sz w:val="28"/>
                        <w:szCs w:val="28"/>
                        <w:lang w:val="en-AU"/>
                      </w:rPr>
                      <w:t xml:space="preserve">John </w:t>
                    </w:r>
                    <w:proofErr w:type="spellStart"/>
                    <w:r>
                      <w:rPr>
                        <w:sz w:val="28"/>
                        <w:szCs w:val="28"/>
                        <w:lang w:val="en-AU"/>
                      </w:rPr>
                      <w:t>Agbulos</w:t>
                    </w:r>
                    <w:proofErr w:type="spellEnd"/>
                    <w:r>
                      <w:rPr>
                        <w:sz w:val="28"/>
                        <w:szCs w:val="28"/>
                        <w:lang w:val="en-AU"/>
                      </w:rPr>
                      <w:t xml:space="preserve">, Norman </w:t>
                    </w:r>
                    <w:proofErr w:type="spellStart"/>
                    <w:r>
                      <w:rPr>
                        <w:sz w:val="28"/>
                        <w:szCs w:val="28"/>
                        <w:lang w:val="en-AU"/>
                      </w:rPr>
                      <w:t>Taminaya</w:t>
                    </w:r>
                    <w:proofErr w:type="spellEnd"/>
                    <w:r>
                      <w:rPr>
                        <w:sz w:val="28"/>
                        <w:szCs w:val="28"/>
                        <w:lang w:val="en-AU"/>
                      </w:rPr>
                      <w:t xml:space="preserve">, Sang </w:t>
                    </w:r>
                    <w:proofErr w:type="spellStart"/>
                    <w:r>
                      <w:rPr>
                        <w:sz w:val="28"/>
                        <w:szCs w:val="28"/>
                        <w:lang w:val="en-AU"/>
                      </w:rPr>
                      <w:t>Uk</w:t>
                    </w:r>
                    <w:proofErr w:type="spellEnd"/>
                    <w:r>
                      <w:rPr>
                        <w:sz w:val="28"/>
                        <w:szCs w:val="28"/>
                        <w:lang w:val="en-AU"/>
                      </w:rPr>
                      <w:t xml:space="preserve"> Kim, Cameron Ly</w:t>
                    </w:r>
                  </w:p>
                </w:tc>
              </w:sdtContent>
            </w:sdt>
          </w:tr>
        </w:tbl>
        <w:p w:rsidR="00552A1E" w:rsidRDefault="00552A1E"/>
        <w:p w:rsidR="00552A1E" w:rsidRDefault="00552A1E"/>
        <w:p w:rsidR="00552A1E" w:rsidRDefault="00552A1E">
          <w:r>
            <w:br w:type="page"/>
          </w:r>
        </w:p>
        <w:p w:rsidR="00552A1E" w:rsidRDefault="00552A1E"/>
        <w:sdt>
          <w:sdtPr>
            <w:rPr>
              <w:rFonts w:asciiTheme="minorHAnsi" w:eastAsiaTheme="minorEastAsia" w:hAnsiTheme="minorHAnsi" w:cstheme="minorBidi"/>
              <w:b w:val="0"/>
              <w:bCs w:val="0"/>
              <w:color w:val="auto"/>
              <w:sz w:val="22"/>
              <w:szCs w:val="22"/>
              <w:lang w:val="en-AU" w:eastAsia="en-AU"/>
            </w:rPr>
            <w:id w:val="111602478"/>
            <w:docPartObj>
              <w:docPartGallery w:val="Table of Contents"/>
              <w:docPartUnique/>
            </w:docPartObj>
          </w:sdtPr>
          <w:sdtContent>
            <w:p w:rsidR="00552A1E" w:rsidRDefault="00552A1E">
              <w:pPr>
                <w:pStyle w:val="TOCHeading"/>
              </w:pPr>
              <w:r>
                <w:t>Table of Contents</w:t>
              </w:r>
            </w:p>
            <w:p w:rsidR="00740E2B" w:rsidRDefault="008E48D2">
              <w:pPr>
                <w:pStyle w:val="TOC1"/>
                <w:tabs>
                  <w:tab w:val="right" w:leader="dot" w:pos="9016"/>
                </w:tabs>
                <w:rPr>
                  <w:noProof/>
                </w:rPr>
              </w:pPr>
              <w:r>
                <w:fldChar w:fldCharType="begin"/>
              </w:r>
              <w:r w:rsidR="002B0273">
                <w:instrText xml:space="preserve"> TOC \o "1-3" \h \z \u </w:instrText>
              </w:r>
              <w:r>
                <w:fldChar w:fldCharType="separate"/>
              </w:r>
              <w:hyperlink w:anchor="_Toc309624319" w:history="1">
                <w:r w:rsidR="00740E2B" w:rsidRPr="00F76DB6">
                  <w:rPr>
                    <w:rStyle w:val="Hyperlink"/>
                    <w:noProof/>
                  </w:rPr>
                  <w:t>Introduction</w:t>
                </w:r>
                <w:r w:rsidR="00740E2B">
                  <w:rPr>
                    <w:noProof/>
                    <w:webHidden/>
                  </w:rPr>
                  <w:tab/>
                </w:r>
                <w:r>
                  <w:rPr>
                    <w:noProof/>
                    <w:webHidden/>
                  </w:rPr>
                  <w:fldChar w:fldCharType="begin"/>
                </w:r>
                <w:r w:rsidR="00740E2B">
                  <w:rPr>
                    <w:noProof/>
                    <w:webHidden/>
                  </w:rPr>
                  <w:instrText xml:space="preserve"> PAGEREF _Toc309624319 \h </w:instrText>
                </w:r>
                <w:r>
                  <w:rPr>
                    <w:noProof/>
                    <w:webHidden/>
                  </w:rPr>
                </w:r>
                <w:r>
                  <w:rPr>
                    <w:noProof/>
                    <w:webHidden/>
                  </w:rPr>
                  <w:fldChar w:fldCharType="separate"/>
                </w:r>
                <w:r w:rsidR="00740E2B">
                  <w:rPr>
                    <w:noProof/>
                    <w:webHidden/>
                  </w:rPr>
                  <w:t>3</w:t>
                </w:r>
                <w:r>
                  <w:rPr>
                    <w:noProof/>
                    <w:webHidden/>
                  </w:rPr>
                  <w:fldChar w:fldCharType="end"/>
                </w:r>
              </w:hyperlink>
            </w:p>
            <w:p w:rsidR="00740E2B" w:rsidRDefault="008E48D2">
              <w:pPr>
                <w:pStyle w:val="TOC1"/>
                <w:tabs>
                  <w:tab w:val="right" w:leader="dot" w:pos="9016"/>
                </w:tabs>
                <w:rPr>
                  <w:noProof/>
                </w:rPr>
              </w:pPr>
              <w:hyperlink w:anchor="_Toc309624320" w:history="1">
                <w:r w:rsidR="00740E2B" w:rsidRPr="00F76DB6">
                  <w:rPr>
                    <w:rStyle w:val="Hyperlink"/>
                    <w:noProof/>
                  </w:rPr>
                  <w:t>Outstanding Defect Report</w:t>
                </w:r>
                <w:r w:rsidR="00740E2B">
                  <w:rPr>
                    <w:noProof/>
                    <w:webHidden/>
                  </w:rPr>
                  <w:tab/>
                </w:r>
                <w:r>
                  <w:rPr>
                    <w:noProof/>
                    <w:webHidden/>
                  </w:rPr>
                  <w:fldChar w:fldCharType="begin"/>
                </w:r>
                <w:r w:rsidR="00740E2B">
                  <w:rPr>
                    <w:noProof/>
                    <w:webHidden/>
                  </w:rPr>
                  <w:instrText xml:space="preserve"> PAGEREF _Toc309624320 \h </w:instrText>
                </w:r>
                <w:r>
                  <w:rPr>
                    <w:noProof/>
                    <w:webHidden/>
                  </w:rPr>
                </w:r>
                <w:r>
                  <w:rPr>
                    <w:noProof/>
                    <w:webHidden/>
                  </w:rPr>
                  <w:fldChar w:fldCharType="separate"/>
                </w:r>
                <w:r w:rsidR="00740E2B">
                  <w:rPr>
                    <w:noProof/>
                    <w:webHidden/>
                  </w:rPr>
                  <w:t>4</w:t>
                </w:r>
                <w:r>
                  <w:rPr>
                    <w:noProof/>
                    <w:webHidden/>
                  </w:rPr>
                  <w:fldChar w:fldCharType="end"/>
                </w:r>
              </w:hyperlink>
            </w:p>
            <w:p w:rsidR="00740E2B" w:rsidRDefault="008E48D2">
              <w:pPr>
                <w:pStyle w:val="TOC1"/>
                <w:tabs>
                  <w:tab w:val="right" w:leader="dot" w:pos="9016"/>
                </w:tabs>
                <w:rPr>
                  <w:noProof/>
                </w:rPr>
              </w:pPr>
              <w:hyperlink w:anchor="_Toc309624321" w:history="1">
                <w:r w:rsidR="00740E2B" w:rsidRPr="00F76DB6">
                  <w:rPr>
                    <w:rStyle w:val="Hyperlink"/>
                    <w:noProof/>
                  </w:rPr>
                  <w:t>Success Criteria</w:t>
                </w:r>
                <w:r w:rsidR="00740E2B">
                  <w:rPr>
                    <w:noProof/>
                    <w:webHidden/>
                  </w:rPr>
                  <w:tab/>
                </w:r>
                <w:r>
                  <w:rPr>
                    <w:noProof/>
                    <w:webHidden/>
                  </w:rPr>
                  <w:fldChar w:fldCharType="begin"/>
                </w:r>
                <w:r w:rsidR="00740E2B">
                  <w:rPr>
                    <w:noProof/>
                    <w:webHidden/>
                  </w:rPr>
                  <w:instrText xml:space="preserve"> PAGEREF _Toc309624321 \h </w:instrText>
                </w:r>
                <w:r>
                  <w:rPr>
                    <w:noProof/>
                    <w:webHidden/>
                  </w:rPr>
                </w:r>
                <w:r>
                  <w:rPr>
                    <w:noProof/>
                    <w:webHidden/>
                  </w:rPr>
                  <w:fldChar w:fldCharType="separate"/>
                </w:r>
                <w:r w:rsidR="00740E2B">
                  <w:rPr>
                    <w:noProof/>
                    <w:webHidden/>
                  </w:rPr>
                  <w:t>5</w:t>
                </w:r>
                <w:r>
                  <w:rPr>
                    <w:noProof/>
                    <w:webHidden/>
                  </w:rPr>
                  <w:fldChar w:fldCharType="end"/>
                </w:r>
              </w:hyperlink>
            </w:p>
            <w:p w:rsidR="00740E2B" w:rsidRDefault="008E48D2">
              <w:pPr>
                <w:pStyle w:val="TOC2"/>
                <w:tabs>
                  <w:tab w:val="right" w:leader="dot" w:pos="9016"/>
                </w:tabs>
                <w:rPr>
                  <w:noProof/>
                </w:rPr>
              </w:pPr>
              <w:hyperlink w:anchor="_Toc309624322" w:history="1">
                <w:r w:rsidR="00740E2B" w:rsidRPr="00F76DB6">
                  <w:rPr>
                    <w:rStyle w:val="Hyperlink"/>
                    <w:noProof/>
                  </w:rPr>
                  <w:t>Schedule</w:t>
                </w:r>
                <w:r w:rsidR="00740E2B">
                  <w:rPr>
                    <w:noProof/>
                    <w:webHidden/>
                  </w:rPr>
                  <w:tab/>
                </w:r>
                <w:r>
                  <w:rPr>
                    <w:noProof/>
                    <w:webHidden/>
                  </w:rPr>
                  <w:fldChar w:fldCharType="begin"/>
                </w:r>
                <w:r w:rsidR="00740E2B">
                  <w:rPr>
                    <w:noProof/>
                    <w:webHidden/>
                  </w:rPr>
                  <w:instrText xml:space="preserve"> PAGEREF _Toc309624322 \h </w:instrText>
                </w:r>
                <w:r>
                  <w:rPr>
                    <w:noProof/>
                    <w:webHidden/>
                  </w:rPr>
                </w:r>
                <w:r>
                  <w:rPr>
                    <w:noProof/>
                    <w:webHidden/>
                  </w:rPr>
                  <w:fldChar w:fldCharType="separate"/>
                </w:r>
                <w:r w:rsidR="00740E2B">
                  <w:rPr>
                    <w:noProof/>
                    <w:webHidden/>
                  </w:rPr>
                  <w:t>5</w:t>
                </w:r>
                <w:r>
                  <w:rPr>
                    <w:noProof/>
                    <w:webHidden/>
                  </w:rPr>
                  <w:fldChar w:fldCharType="end"/>
                </w:r>
              </w:hyperlink>
            </w:p>
            <w:p w:rsidR="00740E2B" w:rsidRDefault="008E48D2">
              <w:pPr>
                <w:pStyle w:val="TOC2"/>
                <w:tabs>
                  <w:tab w:val="right" w:leader="dot" w:pos="9016"/>
                </w:tabs>
                <w:rPr>
                  <w:noProof/>
                </w:rPr>
              </w:pPr>
              <w:hyperlink w:anchor="_Toc309624323" w:history="1">
                <w:r w:rsidR="00740E2B" w:rsidRPr="00F76DB6">
                  <w:rPr>
                    <w:rStyle w:val="Hyperlink"/>
                    <w:noProof/>
                  </w:rPr>
                  <w:t>Scope</w:t>
                </w:r>
                <w:r w:rsidR="00740E2B">
                  <w:rPr>
                    <w:noProof/>
                    <w:webHidden/>
                  </w:rPr>
                  <w:tab/>
                </w:r>
                <w:r>
                  <w:rPr>
                    <w:noProof/>
                    <w:webHidden/>
                  </w:rPr>
                  <w:fldChar w:fldCharType="begin"/>
                </w:r>
                <w:r w:rsidR="00740E2B">
                  <w:rPr>
                    <w:noProof/>
                    <w:webHidden/>
                  </w:rPr>
                  <w:instrText xml:space="preserve"> PAGEREF _Toc309624323 \h </w:instrText>
                </w:r>
                <w:r>
                  <w:rPr>
                    <w:noProof/>
                    <w:webHidden/>
                  </w:rPr>
                </w:r>
                <w:r>
                  <w:rPr>
                    <w:noProof/>
                    <w:webHidden/>
                  </w:rPr>
                  <w:fldChar w:fldCharType="separate"/>
                </w:r>
                <w:r w:rsidR="00740E2B">
                  <w:rPr>
                    <w:noProof/>
                    <w:webHidden/>
                  </w:rPr>
                  <w:t>5</w:t>
                </w:r>
                <w:r>
                  <w:rPr>
                    <w:noProof/>
                    <w:webHidden/>
                  </w:rPr>
                  <w:fldChar w:fldCharType="end"/>
                </w:r>
              </w:hyperlink>
            </w:p>
            <w:p w:rsidR="00740E2B" w:rsidRDefault="008E48D2">
              <w:pPr>
                <w:pStyle w:val="TOC2"/>
                <w:tabs>
                  <w:tab w:val="right" w:leader="dot" w:pos="9016"/>
                </w:tabs>
                <w:rPr>
                  <w:noProof/>
                </w:rPr>
              </w:pPr>
              <w:hyperlink w:anchor="_Toc309624324" w:history="1">
                <w:r w:rsidR="00740E2B" w:rsidRPr="00F76DB6">
                  <w:rPr>
                    <w:rStyle w:val="Hyperlink"/>
                    <w:noProof/>
                  </w:rPr>
                  <w:t>Quality(performance--components)</w:t>
                </w:r>
                <w:r w:rsidR="00740E2B">
                  <w:rPr>
                    <w:noProof/>
                    <w:webHidden/>
                  </w:rPr>
                  <w:tab/>
                </w:r>
                <w:r>
                  <w:rPr>
                    <w:noProof/>
                    <w:webHidden/>
                  </w:rPr>
                  <w:fldChar w:fldCharType="begin"/>
                </w:r>
                <w:r w:rsidR="00740E2B">
                  <w:rPr>
                    <w:noProof/>
                    <w:webHidden/>
                  </w:rPr>
                  <w:instrText xml:space="preserve"> PAGEREF _Toc309624324 \h </w:instrText>
                </w:r>
                <w:r>
                  <w:rPr>
                    <w:noProof/>
                    <w:webHidden/>
                  </w:rPr>
                </w:r>
                <w:r>
                  <w:rPr>
                    <w:noProof/>
                    <w:webHidden/>
                  </w:rPr>
                  <w:fldChar w:fldCharType="separate"/>
                </w:r>
                <w:r w:rsidR="00740E2B">
                  <w:rPr>
                    <w:noProof/>
                    <w:webHidden/>
                  </w:rPr>
                  <w:t>6</w:t>
                </w:r>
                <w:r>
                  <w:rPr>
                    <w:noProof/>
                    <w:webHidden/>
                  </w:rPr>
                  <w:fldChar w:fldCharType="end"/>
                </w:r>
              </w:hyperlink>
            </w:p>
            <w:p w:rsidR="00740E2B" w:rsidRDefault="008E48D2">
              <w:pPr>
                <w:pStyle w:val="TOC2"/>
                <w:tabs>
                  <w:tab w:val="right" w:leader="dot" w:pos="9016"/>
                </w:tabs>
                <w:rPr>
                  <w:noProof/>
                </w:rPr>
              </w:pPr>
              <w:hyperlink w:anchor="_Toc309624325" w:history="1">
                <w:r w:rsidR="00740E2B" w:rsidRPr="00F76DB6">
                  <w:rPr>
                    <w:rStyle w:val="Hyperlink"/>
                    <w:noProof/>
                  </w:rPr>
                  <w:t>Community Builder Profiler</w:t>
                </w:r>
                <w:r w:rsidR="00740E2B">
                  <w:rPr>
                    <w:noProof/>
                    <w:webHidden/>
                  </w:rPr>
                  <w:tab/>
                </w:r>
                <w:r>
                  <w:rPr>
                    <w:noProof/>
                    <w:webHidden/>
                  </w:rPr>
                  <w:fldChar w:fldCharType="begin"/>
                </w:r>
                <w:r w:rsidR="00740E2B">
                  <w:rPr>
                    <w:noProof/>
                    <w:webHidden/>
                  </w:rPr>
                  <w:instrText xml:space="preserve"> PAGEREF _Toc309624325 \h </w:instrText>
                </w:r>
                <w:r>
                  <w:rPr>
                    <w:noProof/>
                    <w:webHidden/>
                  </w:rPr>
                </w:r>
                <w:r>
                  <w:rPr>
                    <w:noProof/>
                    <w:webHidden/>
                  </w:rPr>
                  <w:fldChar w:fldCharType="separate"/>
                </w:r>
                <w:r w:rsidR="00740E2B">
                  <w:rPr>
                    <w:noProof/>
                    <w:webHidden/>
                  </w:rPr>
                  <w:t>7</w:t>
                </w:r>
                <w:r>
                  <w:rPr>
                    <w:noProof/>
                    <w:webHidden/>
                  </w:rPr>
                  <w:fldChar w:fldCharType="end"/>
                </w:r>
              </w:hyperlink>
            </w:p>
            <w:p w:rsidR="00740E2B" w:rsidRDefault="008E48D2">
              <w:pPr>
                <w:pStyle w:val="TOC2"/>
                <w:tabs>
                  <w:tab w:val="right" w:leader="dot" w:pos="9016"/>
                </w:tabs>
                <w:rPr>
                  <w:noProof/>
                </w:rPr>
              </w:pPr>
              <w:hyperlink w:anchor="_Toc309624326" w:history="1">
                <w:r w:rsidR="00740E2B" w:rsidRPr="00F76DB6">
                  <w:rPr>
                    <w:rStyle w:val="Hyperlink"/>
                    <w:noProof/>
                  </w:rPr>
                  <w:t>Udja comments</w:t>
                </w:r>
                <w:r w:rsidR="00740E2B">
                  <w:rPr>
                    <w:noProof/>
                    <w:webHidden/>
                  </w:rPr>
                  <w:tab/>
                </w:r>
                <w:r>
                  <w:rPr>
                    <w:noProof/>
                    <w:webHidden/>
                  </w:rPr>
                  <w:fldChar w:fldCharType="begin"/>
                </w:r>
                <w:r w:rsidR="00740E2B">
                  <w:rPr>
                    <w:noProof/>
                    <w:webHidden/>
                  </w:rPr>
                  <w:instrText xml:space="preserve"> PAGEREF _Toc309624326 \h </w:instrText>
                </w:r>
                <w:r>
                  <w:rPr>
                    <w:noProof/>
                    <w:webHidden/>
                  </w:rPr>
                </w:r>
                <w:r>
                  <w:rPr>
                    <w:noProof/>
                    <w:webHidden/>
                  </w:rPr>
                  <w:fldChar w:fldCharType="separate"/>
                </w:r>
                <w:r w:rsidR="00740E2B">
                  <w:rPr>
                    <w:noProof/>
                    <w:webHidden/>
                  </w:rPr>
                  <w:t>7</w:t>
                </w:r>
                <w:r>
                  <w:rPr>
                    <w:noProof/>
                    <w:webHidden/>
                  </w:rPr>
                  <w:fldChar w:fldCharType="end"/>
                </w:r>
              </w:hyperlink>
            </w:p>
            <w:p w:rsidR="00740E2B" w:rsidRDefault="008E48D2">
              <w:pPr>
                <w:pStyle w:val="TOC2"/>
                <w:tabs>
                  <w:tab w:val="right" w:leader="dot" w:pos="9016"/>
                </w:tabs>
                <w:rPr>
                  <w:noProof/>
                </w:rPr>
              </w:pPr>
              <w:hyperlink w:anchor="_Toc309624327" w:history="1">
                <w:r w:rsidR="00740E2B" w:rsidRPr="00F76DB6">
                  <w:rPr>
                    <w:rStyle w:val="Hyperlink"/>
                    <w:noProof/>
                  </w:rPr>
                  <w:t>Catalogue system</w:t>
                </w:r>
                <w:r w:rsidR="00740E2B">
                  <w:rPr>
                    <w:noProof/>
                    <w:webHidden/>
                  </w:rPr>
                  <w:tab/>
                </w:r>
                <w:r>
                  <w:rPr>
                    <w:noProof/>
                    <w:webHidden/>
                  </w:rPr>
                  <w:fldChar w:fldCharType="begin"/>
                </w:r>
                <w:r w:rsidR="00740E2B">
                  <w:rPr>
                    <w:noProof/>
                    <w:webHidden/>
                  </w:rPr>
                  <w:instrText xml:space="preserve"> PAGEREF _Toc309624327 \h </w:instrText>
                </w:r>
                <w:r>
                  <w:rPr>
                    <w:noProof/>
                    <w:webHidden/>
                  </w:rPr>
                </w:r>
                <w:r>
                  <w:rPr>
                    <w:noProof/>
                    <w:webHidden/>
                  </w:rPr>
                  <w:fldChar w:fldCharType="separate"/>
                </w:r>
                <w:r w:rsidR="00740E2B">
                  <w:rPr>
                    <w:noProof/>
                    <w:webHidden/>
                  </w:rPr>
                  <w:t>8</w:t>
                </w:r>
                <w:r>
                  <w:rPr>
                    <w:noProof/>
                    <w:webHidden/>
                  </w:rPr>
                  <w:fldChar w:fldCharType="end"/>
                </w:r>
              </w:hyperlink>
            </w:p>
            <w:p w:rsidR="00740E2B" w:rsidRDefault="008E48D2">
              <w:pPr>
                <w:pStyle w:val="TOC2"/>
                <w:tabs>
                  <w:tab w:val="right" w:leader="dot" w:pos="9016"/>
                </w:tabs>
                <w:rPr>
                  <w:noProof/>
                </w:rPr>
              </w:pPr>
              <w:hyperlink w:anchor="_Toc309624328" w:history="1">
                <w:r w:rsidR="00740E2B" w:rsidRPr="00F76DB6">
                  <w:rPr>
                    <w:rStyle w:val="Hyperlink"/>
                    <w:noProof/>
                  </w:rPr>
                  <w:t>Subjective</w:t>
                </w:r>
                <w:r w:rsidR="00740E2B">
                  <w:rPr>
                    <w:noProof/>
                    <w:webHidden/>
                  </w:rPr>
                  <w:tab/>
                </w:r>
                <w:r>
                  <w:rPr>
                    <w:noProof/>
                    <w:webHidden/>
                  </w:rPr>
                  <w:fldChar w:fldCharType="begin"/>
                </w:r>
                <w:r w:rsidR="00740E2B">
                  <w:rPr>
                    <w:noProof/>
                    <w:webHidden/>
                  </w:rPr>
                  <w:instrText xml:space="preserve"> PAGEREF _Toc309624328 \h </w:instrText>
                </w:r>
                <w:r>
                  <w:rPr>
                    <w:noProof/>
                    <w:webHidden/>
                  </w:rPr>
                </w:r>
                <w:r>
                  <w:rPr>
                    <w:noProof/>
                    <w:webHidden/>
                  </w:rPr>
                  <w:fldChar w:fldCharType="separate"/>
                </w:r>
                <w:r w:rsidR="00740E2B">
                  <w:rPr>
                    <w:noProof/>
                    <w:webHidden/>
                  </w:rPr>
                  <w:t>8</w:t>
                </w:r>
                <w:r>
                  <w:rPr>
                    <w:noProof/>
                    <w:webHidden/>
                  </w:rPr>
                  <w:fldChar w:fldCharType="end"/>
                </w:r>
              </w:hyperlink>
            </w:p>
            <w:p w:rsidR="00552A1E" w:rsidRDefault="008E48D2">
              <w:r>
                <w:fldChar w:fldCharType="end"/>
              </w:r>
            </w:p>
          </w:sdtContent>
        </w:sdt>
        <w:p w:rsidR="00552A1E" w:rsidRDefault="00552A1E">
          <w:r>
            <w:br w:type="page"/>
          </w:r>
        </w:p>
        <w:p w:rsidR="00552A1E" w:rsidRDefault="00552A1E" w:rsidP="00552A1E">
          <w:pPr>
            <w:pStyle w:val="Heading1"/>
          </w:pPr>
          <w:bookmarkStart w:id="0" w:name="_Toc309624319"/>
          <w:r>
            <w:lastRenderedPageBreak/>
            <w:t>Introduction</w:t>
          </w:r>
          <w:bookmarkEnd w:id="0"/>
        </w:p>
        <w:p w:rsidR="00085E42" w:rsidRDefault="00552A1E" w:rsidP="00552A1E">
          <w:r>
            <w:t xml:space="preserve">The purpose of the Project Closure Document is to conclude the project </w:t>
          </w:r>
          <w:r w:rsidR="00A5328A">
            <w:t>and describe and document any outstand</w:t>
          </w:r>
          <w:r w:rsidR="00085E42">
            <w:t>ing issues, risks and defects.</w:t>
          </w:r>
          <w:r w:rsidR="007B407D">
            <w:t xml:space="preserve"> It also allows for the next group or this group to continue where the end of the Vintage Vogue Project finished, by following this document.</w:t>
          </w:r>
        </w:p>
        <w:p w:rsidR="007B407D" w:rsidRDefault="007B407D" w:rsidP="00552A1E">
          <w:r>
            <w:t>The Project closure document contains:</w:t>
          </w:r>
        </w:p>
        <w:p w:rsidR="007B407D" w:rsidRDefault="007B407D" w:rsidP="007B407D">
          <w:pPr>
            <w:pStyle w:val="ListParagraph"/>
            <w:numPr>
              <w:ilvl w:val="0"/>
              <w:numId w:val="5"/>
            </w:numPr>
          </w:pPr>
          <w:r>
            <w:t>Outstanding defect report: Remaining defects at the conclusion of the project</w:t>
          </w:r>
        </w:p>
        <w:p w:rsidR="007B407D" w:rsidRDefault="007B407D" w:rsidP="007B407D">
          <w:pPr>
            <w:pStyle w:val="ListParagraph"/>
            <w:numPr>
              <w:ilvl w:val="0"/>
              <w:numId w:val="5"/>
            </w:numPr>
          </w:pPr>
          <w:r>
            <w:t>Success criteria: An analysis on the success of the project</w:t>
          </w:r>
        </w:p>
        <w:p w:rsidR="007B407D" w:rsidRDefault="007B407D" w:rsidP="007B407D">
          <w:pPr>
            <w:pStyle w:val="ListParagraph"/>
            <w:numPr>
              <w:ilvl w:val="0"/>
              <w:numId w:val="5"/>
            </w:numPr>
          </w:pPr>
          <w:r>
            <w:t>Future plan: A plan which can be used by the next designers to complete the Vintage Vogue project</w:t>
          </w:r>
        </w:p>
        <w:p w:rsidR="00085E42" w:rsidRDefault="00085E42">
          <w:r>
            <w:br w:type="page"/>
          </w:r>
        </w:p>
        <w:p w:rsidR="00085E42" w:rsidRDefault="00085E42" w:rsidP="00085E42">
          <w:pPr>
            <w:pStyle w:val="Heading1"/>
          </w:pPr>
          <w:bookmarkStart w:id="1" w:name="_Toc309624320"/>
          <w:r>
            <w:lastRenderedPageBreak/>
            <w:t>Outstanding Defect Report</w:t>
          </w:r>
          <w:bookmarkEnd w:id="1"/>
        </w:p>
        <w:tbl>
          <w:tblPr>
            <w:tblStyle w:val="LightShading1"/>
            <w:tblW w:w="0" w:type="auto"/>
            <w:tblLook w:val="04A0"/>
          </w:tblPr>
          <w:tblGrid>
            <w:gridCol w:w="2351"/>
            <w:gridCol w:w="2310"/>
            <w:gridCol w:w="2271"/>
            <w:gridCol w:w="2310"/>
          </w:tblGrid>
          <w:tr w:rsidR="00085E42" w:rsidTr="00A81B2F">
            <w:trPr>
              <w:cnfStyle w:val="100000000000"/>
            </w:trPr>
            <w:tc>
              <w:tcPr>
                <w:cnfStyle w:val="001000000000"/>
                <w:tcW w:w="2394" w:type="dxa"/>
              </w:tcPr>
              <w:p w:rsidR="00085E42" w:rsidRDefault="00085E42" w:rsidP="00A81B2F">
                <w:r>
                  <w:t>System Requirements</w:t>
                </w:r>
              </w:p>
            </w:tc>
            <w:tc>
              <w:tcPr>
                <w:tcW w:w="2394" w:type="dxa"/>
              </w:tcPr>
              <w:p w:rsidR="00085E42" w:rsidRDefault="00085E42" w:rsidP="00A81B2F">
                <w:pPr>
                  <w:cnfStyle w:val="100000000000"/>
                </w:pPr>
                <w:r>
                  <w:t>Status</w:t>
                </w:r>
              </w:p>
            </w:tc>
            <w:tc>
              <w:tcPr>
                <w:tcW w:w="2394" w:type="dxa"/>
              </w:tcPr>
              <w:p w:rsidR="00085E42" w:rsidRDefault="00085E42" w:rsidP="00A81B2F">
                <w:pPr>
                  <w:cnfStyle w:val="100000000000"/>
                </w:pPr>
                <w:r>
                  <w:t>Severity</w:t>
                </w:r>
              </w:p>
            </w:tc>
            <w:tc>
              <w:tcPr>
                <w:tcW w:w="2394" w:type="dxa"/>
              </w:tcPr>
              <w:p w:rsidR="00085E42" w:rsidRDefault="00085E42" w:rsidP="00A81B2F">
                <w:pPr>
                  <w:cnfStyle w:val="100000000000"/>
                </w:pPr>
                <w:r>
                  <w:t>Cause of defect</w:t>
                </w:r>
              </w:p>
            </w:tc>
          </w:tr>
          <w:tr w:rsidR="00085E42" w:rsidTr="00A81B2F">
            <w:trPr>
              <w:cnfStyle w:val="000000100000"/>
            </w:trPr>
            <w:tc>
              <w:tcPr>
                <w:cnfStyle w:val="001000000000"/>
                <w:tcW w:w="2394" w:type="dxa"/>
              </w:tcPr>
              <w:p w:rsidR="00085E42" w:rsidRDefault="00085E42" w:rsidP="00A81B2F">
                <w:r>
                  <w:t>Backup feature</w:t>
                </w:r>
              </w:p>
            </w:tc>
            <w:tc>
              <w:tcPr>
                <w:tcW w:w="2394" w:type="dxa"/>
              </w:tcPr>
              <w:p w:rsidR="00085E42" w:rsidRDefault="00085E42" w:rsidP="00A81B2F">
                <w:pPr>
                  <w:cnfStyle w:val="000000100000"/>
                </w:pPr>
                <w:r>
                  <w:t>Working</w:t>
                </w:r>
              </w:p>
            </w:tc>
            <w:tc>
              <w:tcPr>
                <w:tcW w:w="2394" w:type="dxa"/>
              </w:tcPr>
              <w:p w:rsidR="00085E42" w:rsidRDefault="00085E42" w:rsidP="00A81B2F">
                <w:pPr>
                  <w:cnfStyle w:val="000000100000"/>
                </w:pPr>
              </w:p>
            </w:tc>
            <w:tc>
              <w:tcPr>
                <w:tcW w:w="2394" w:type="dxa"/>
              </w:tcPr>
              <w:p w:rsidR="00085E42" w:rsidRDefault="00085E42" w:rsidP="00A81B2F">
                <w:pPr>
                  <w:cnfStyle w:val="000000100000"/>
                </w:pPr>
              </w:p>
            </w:tc>
          </w:tr>
          <w:tr w:rsidR="00085E42" w:rsidTr="00A81B2F">
            <w:tc>
              <w:tcPr>
                <w:cnfStyle w:val="001000000000"/>
                <w:tcW w:w="2394" w:type="dxa"/>
              </w:tcPr>
              <w:p w:rsidR="00085E42" w:rsidRDefault="00085E42" w:rsidP="00A81B2F">
                <w:r>
                  <w:t>User profiles</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Increase and decrease stock</w:t>
                </w:r>
              </w:p>
            </w:tc>
            <w:tc>
              <w:tcPr>
                <w:tcW w:w="2394" w:type="dxa"/>
              </w:tcPr>
              <w:p w:rsidR="00085E42" w:rsidRDefault="00085E42" w:rsidP="00A81B2F">
                <w:pPr>
                  <w:cnfStyle w:val="000000100000"/>
                </w:pPr>
                <w:r>
                  <w:t>Working</w:t>
                </w:r>
              </w:p>
            </w:tc>
            <w:tc>
              <w:tcPr>
                <w:tcW w:w="2394" w:type="dxa"/>
              </w:tcPr>
              <w:p w:rsidR="00085E42" w:rsidRDefault="00085E42" w:rsidP="00A81B2F">
                <w:pPr>
                  <w:cnfStyle w:val="000000100000"/>
                </w:pPr>
              </w:p>
            </w:tc>
            <w:tc>
              <w:tcPr>
                <w:tcW w:w="2394" w:type="dxa"/>
              </w:tcPr>
              <w:p w:rsidR="00085E42" w:rsidRDefault="00085E42" w:rsidP="00A81B2F">
                <w:pPr>
                  <w:cnfStyle w:val="000000100000"/>
                </w:pPr>
              </w:p>
            </w:tc>
          </w:tr>
          <w:tr w:rsidR="00085E42" w:rsidTr="00A81B2F">
            <w:tc>
              <w:tcPr>
                <w:cnfStyle w:val="001000000000"/>
                <w:tcW w:w="2394" w:type="dxa"/>
              </w:tcPr>
              <w:p w:rsidR="00085E42" w:rsidRDefault="00085E42" w:rsidP="00A81B2F">
                <w:r>
                  <w:t>Publish/</w:t>
                </w:r>
                <w:proofErr w:type="spellStart"/>
                <w:r>
                  <w:t>unpublish</w:t>
                </w:r>
                <w:proofErr w:type="spellEnd"/>
                <w:r>
                  <w:t xml:space="preserve"> the unsold/sold stock</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Create new stock</w:t>
                </w:r>
              </w:p>
            </w:tc>
            <w:tc>
              <w:tcPr>
                <w:tcW w:w="2394" w:type="dxa"/>
              </w:tcPr>
              <w:p w:rsidR="00085E42" w:rsidRDefault="00085E42" w:rsidP="00A81B2F">
                <w:pPr>
                  <w:cnfStyle w:val="000000100000"/>
                </w:pPr>
                <w:r>
                  <w:t>Working</w:t>
                </w:r>
              </w:p>
            </w:tc>
            <w:tc>
              <w:tcPr>
                <w:tcW w:w="2394" w:type="dxa"/>
              </w:tcPr>
              <w:p w:rsidR="00085E42" w:rsidRDefault="00085E42" w:rsidP="00A81B2F">
                <w:pPr>
                  <w:cnfStyle w:val="000000100000"/>
                </w:pPr>
              </w:p>
            </w:tc>
            <w:tc>
              <w:tcPr>
                <w:tcW w:w="2394" w:type="dxa"/>
              </w:tcPr>
              <w:p w:rsidR="00085E42" w:rsidRDefault="00085E42" w:rsidP="00A81B2F">
                <w:pPr>
                  <w:cnfStyle w:val="000000100000"/>
                </w:pPr>
              </w:p>
            </w:tc>
          </w:tr>
          <w:tr w:rsidR="00085E42" w:rsidTr="00A81B2F">
            <w:tc>
              <w:tcPr>
                <w:cnfStyle w:val="001000000000"/>
                <w:tcW w:w="2394" w:type="dxa"/>
              </w:tcPr>
              <w:p w:rsidR="00085E42" w:rsidRDefault="00085E42" w:rsidP="00A81B2F">
                <w:r>
                  <w:t>Edit stock details</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Disable profile</w:t>
                </w:r>
              </w:p>
            </w:tc>
            <w:tc>
              <w:tcPr>
                <w:tcW w:w="2394" w:type="dxa"/>
              </w:tcPr>
              <w:p w:rsidR="00085E42" w:rsidRDefault="00085E42" w:rsidP="00A81B2F">
                <w:pPr>
                  <w:cnfStyle w:val="000000100000"/>
                </w:pPr>
                <w:r>
                  <w:t>Working</w:t>
                </w:r>
              </w:p>
            </w:tc>
            <w:tc>
              <w:tcPr>
                <w:tcW w:w="2394" w:type="dxa"/>
              </w:tcPr>
              <w:p w:rsidR="00085E42" w:rsidRDefault="00085E42" w:rsidP="00A81B2F">
                <w:pPr>
                  <w:cnfStyle w:val="000000100000"/>
                </w:pPr>
              </w:p>
            </w:tc>
            <w:tc>
              <w:tcPr>
                <w:tcW w:w="2394" w:type="dxa"/>
              </w:tcPr>
              <w:p w:rsidR="00085E42" w:rsidRDefault="00085E42" w:rsidP="00A81B2F">
                <w:pPr>
                  <w:cnfStyle w:val="000000100000"/>
                </w:pPr>
              </w:p>
            </w:tc>
          </w:tr>
          <w:tr w:rsidR="00085E42" w:rsidTr="00A81B2F">
            <w:tc>
              <w:tcPr>
                <w:cnfStyle w:val="001000000000"/>
                <w:tcW w:w="2394" w:type="dxa"/>
              </w:tcPr>
              <w:p w:rsidR="00085E42" w:rsidRDefault="00085E42" w:rsidP="00A81B2F">
                <w:r>
                  <w:t>Create new profile(register)</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Editing profile</w:t>
                </w:r>
              </w:p>
            </w:tc>
            <w:tc>
              <w:tcPr>
                <w:tcW w:w="2394" w:type="dxa"/>
              </w:tcPr>
              <w:p w:rsidR="00085E42" w:rsidRDefault="00085E42" w:rsidP="00A81B2F">
                <w:pPr>
                  <w:cnfStyle w:val="000000100000"/>
                </w:pPr>
                <w:r>
                  <w:t>Working</w:t>
                </w:r>
              </w:p>
            </w:tc>
            <w:tc>
              <w:tcPr>
                <w:tcW w:w="2394" w:type="dxa"/>
              </w:tcPr>
              <w:p w:rsidR="00085E42" w:rsidRDefault="00085E42" w:rsidP="00A81B2F">
                <w:pPr>
                  <w:cnfStyle w:val="000000100000"/>
                </w:pPr>
              </w:p>
            </w:tc>
            <w:tc>
              <w:tcPr>
                <w:tcW w:w="2394" w:type="dxa"/>
              </w:tcPr>
              <w:p w:rsidR="00085E42" w:rsidRDefault="00085E42" w:rsidP="00A81B2F">
                <w:pPr>
                  <w:cnfStyle w:val="000000100000"/>
                </w:pPr>
              </w:p>
            </w:tc>
          </w:tr>
          <w:tr w:rsidR="00085E42" w:rsidTr="00A81B2F">
            <w:tc>
              <w:tcPr>
                <w:cnfStyle w:val="001000000000"/>
                <w:tcW w:w="2394" w:type="dxa"/>
              </w:tcPr>
              <w:p w:rsidR="00085E42" w:rsidRDefault="00085E42" w:rsidP="00A81B2F">
                <w:r>
                  <w:t>Delete profile</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Call to action button</w:t>
                </w:r>
              </w:p>
            </w:tc>
            <w:tc>
              <w:tcPr>
                <w:tcW w:w="2394" w:type="dxa"/>
              </w:tcPr>
              <w:p w:rsidR="00085E42" w:rsidRDefault="00085E42" w:rsidP="00A81B2F">
                <w:pPr>
                  <w:cnfStyle w:val="000000100000"/>
                </w:pPr>
                <w:r>
                  <w:t>Not implemented</w:t>
                </w:r>
              </w:p>
            </w:tc>
            <w:tc>
              <w:tcPr>
                <w:tcW w:w="2394" w:type="dxa"/>
              </w:tcPr>
              <w:p w:rsidR="00085E42" w:rsidRDefault="00085E42" w:rsidP="00A81B2F">
                <w:pPr>
                  <w:cnfStyle w:val="000000100000"/>
                </w:pPr>
                <w:r>
                  <w:t>Minor</w:t>
                </w:r>
              </w:p>
            </w:tc>
            <w:tc>
              <w:tcPr>
                <w:tcW w:w="2394" w:type="dxa"/>
              </w:tcPr>
              <w:p w:rsidR="00085E42" w:rsidRDefault="00085E42" w:rsidP="00A81B2F">
                <w:pPr>
                  <w:cnfStyle w:val="000000100000"/>
                </w:pPr>
                <w:r>
                  <w:t>Not implemented yet</w:t>
                </w:r>
              </w:p>
            </w:tc>
          </w:tr>
          <w:tr w:rsidR="00085E42" w:rsidTr="00A81B2F">
            <w:tc>
              <w:tcPr>
                <w:cnfStyle w:val="001000000000"/>
                <w:tcW w:w="2394" w:type="dxa"/>
              </w:tcPr>
              <w:p w:rsidR="00085E42" w:rsidRDefault="00085E42" w:rsidP="00A81B2F">
                <w:proofErr w:type="spellStart"/>
                <w:r>
                  <w:t>Paypal</w:t>
                </w:r>
                <w:proofErr w:type="spellEnd"/>
                <w:r>
                  <w:t xml:space="preserve"> sandbox access</w:t>
                </w:r>
              </w:p>
            </w:tc>
            <w:tc>
              <w:tcPr>
                <w:tcW w:w="2394" w:type="dxa"/>
              </w:tcPr>
              <w:p w:rsidR="00085E42" w:rsidRDefault="00085E42" w:rsidP="00A81B2F">
                <w:pPr>
                  <w:cnfStyle w:val="000000000000"/>
                </w:pPr>
                <w:r>
                  <w:t>Working</w:t>
                </w:r>
              </w:p>
            </w:tc>
            <w:tc>
              <w:tcPr>
                <w:tcW w:w="2394" w:type="dxa"/>
              </w:tcPr>
              <w:p w:rsidR="00085E42" w:rsidRDefault="00085E42" w:rsidP="00A81B2F">
                <w:pPr>
                  <w:cnfStyle w:val="000000000000"/>
                </w:pPr>
              </w:p>
            </w:tc>
            <w:tc>
              <w:tcPr>
                <w:tcW w:w="2394" w:type="dxa"/>
              </w:tcPr>
              <w:p w:rsidR="00085E42" w:rsidRDefault="00085E42" w:rsidP="00A81B2F">
                <w:pPr>
                  <w:cnfStyle w:val="000000000000"/>
                </w:pPr>
              </w:p>
            </w:tc>
          </w:tr>
          <w:tr w:rsidR="00085E42" w:rsidTr="00A81B2F">
            <w:trPr>
              <w:cnfStyle w:val="000000100000"/>
            </w:trPr>
            <w:tc>
              <w:tcPr>
                <w:cnfStyle w:val="001000000000"/>
                <w:tcW w:w="2394" w:type="dxa"/>
              </w:tcPr>
              <w:p w:rsidR="00085E42" w:rsidRDefault="00085E42" w:rsidP="00A81B2F">
                <w:r>
                  <w:t>Installing components on web host</w:t>
                </w:r>
              </w:p>
            </w:tc>
            <w:tc>
              <w:tcPr>
                <w:tcW w:w="2394" w:type="dxa"/>
              </w:tcPr>
              <w:p w:rsidR="00085E42" w:rsidRDefault="00085E42" w:rsidP="00A81B2F">
                <w:pPr>
                  <w:cnfStyle w:val="000000100000"/>
                </w:pPr>
                <w:r>
                  <w:t>Defect</w:t>
                </w:r>
              </w:p>
            </w:tc>
            <w:tc>
              <w:tcPr>
                <w:tcW w:w="2394" w:type="dxa"/>
              </w:tcPr>
              <w:p w:rsidR="00085E42" w:rsidRDefault="00085E42" w:rsidP="00A81B2F">
                <w:pPr>
                  <w:cnfStyle w:val="000000100000"/>
                </w:pPr>
                <w:r>
                  <w:t>Major</w:t>
                </w:r>
              </w:p>
            </w:tc>
            <w:tc>
              <w:tcPr>
                <w:tcW w:w="2394" w:type="dxa"/>
              </w:tcPr>
              <w:p w:rsidR="00085E42" w:rsidRDefault="00085E42" w:rsidP="00A81B2F">
                <w:pPr>
                  <w:cnfStyle w:val="000000100000"/>
                </w:pPr>
                <w:r>
                  <w:t xml:space="preserve">Problems with web host and </w:t>
                </w:r>
                <w:proofErr w:type="spellStart"/>
                <w:r>
                  <w:t>Joomla</w:t>
                </w:r>
                <w:proofErr w:type="spellEnd"/>
                <w:r>
                  <w:t>! compatibility</w:t>
                </w:r>
              </w:p>
            </w:tc>
          </w:tr>
        </w:tbl>
        <w:p w:rsidR="00085E42" w:rsidRPr="00085E42" w:rsidRDefault="00085E42" w:rsidP="00085E42"/>
        <w:p w:rsidR="00085E42" w:rsidRPr="00AE0357" w:rsidRDefault="00085E42" w:rsidP="00085E42">
          <w:pPr>
            <w:pStyle w:val="Heading1"/>
          </w:pPr>
          <w:r>
            <w:br w:type="page"/>
          </w:r>
          <w:bookmarkStart w:id="2" w:name="_Toc309624321"/>
          <w:r w:rsidRPr="00AE0357">
            <w:lastRenderedPageBreak/>
            <w:t>Success Criteria</w:t>
          </w:r>
          <w:bookmarkEnd w:id="2"/>
        </w:p>
        <w:p w:rsidR="00085E42" w:rsidRPr="00AE0357" w:rsidRDefault="00085E42" w:rsidP="00085E42"/>
        <w:p w:rsidR="00085E42" w:rsidRPr="00AE0357" w:rsidRDefault="00085E42" w:rsidP="00085E42">
          <w:r w:rsidRPr="00AE0357">
            <w:t>This document states the success criteria of the project not only that of the deliverables but also with regards to time, team management and the risks that we have encountered throughout the course of creating the project Vintage Vogue. The Vintage vogue project was started to create a fashion portal for the sale of fashion items operated by and for youth. It is composed of a number of extensions to facilitate the needs of the client.</w:t>
          </w:r>
        </w:p>
        <w:p w:rsidR="00085E42" w:rsidRPr="00085E42" w:rsidRDefault="00085E42" w:rsidP="00085E42">
          <w:pPr>
            <w:pStyle w:val="Heading2"/>
          </w:pPr>
          <w:bookmarkStart w:id="3" w:name="_Toc309624322"/>
          <w:r w:rsidRPr="00085E42">
            <w:t>Schedule</w:t>
          </w:r>
          <w:bookmarkEnd w:id="3"/>
        </w:p>
        <w:p w:rsidR="00085E42" w:rsidRPr="00AE0357" w:rsidRDefault="00085E42" w:rsidP="00085E42">
          <w:r w:rsidRPr="00AE0357">
            <w:t>We consider the project to have finished on time. We projected that the project was to be completed at the 14</w:t>
          </w:r>
          <w:r w:rsidRPr="00AE0357">
            <w:rPr>
              <w:vertAlign w:val="superscript"/>
            </w:rPr>
            <w:t>th</w:t>
          </w:r>
          <w:r w:rsidRPr="00AE0357">
            <w:t xml:space="preserve"> of November 2011 with a week tolerance. But the completion of the project and final handover was at 22</w:t>
          </w:r>
          <w:r w:rsidRPr="00AE0357">
            <w:rPr>
              <w:vertAlign w:val="superscript"/>
            </w:rPr>
            <w:t>nd</w:t>
          </w:r>
          <w:r w:rsidRPr="00AE0357">
            <w:t xml:space="preserve"> of November which is still inside the tolerance level of the schedule that we have planned. With that in mind we can confidently say that keeping in schedule is a success because we were able to complete the final handover within the allocated time.</w:t>
          </w:r>
        </w:p>
        <w:p w:rsidR="00085E42" w:rsidRPr="00085E42" w:rsidRDefault="00085E42" w:rsidP="00085E42">
          <w:pPr>
            <w:pStyle w:val="Heading2"/>
          </w:pPr>
          <w:bookmarkStart w:id="4" w:name="_Toc309624323"/>
          <w:r w:rsidRPr="00085E42">
            <w:t>Scope</w:t>
          </w:r>
          <w:bookmarkEnd w:id="4"/>
        </w:p>
        <w:p w:rsidR="00085E42" w:rsidRPr="00AE0357" w:rsidRDefault="00085E42" w:rsidP="00085E42">
          <w:r w:rsidRPr="00AE0357">
            <w:t xml:space="preserve">The project charter contains a detailed description of the scope of the project with the project deliverables as the success criteria. </w:t>
          </w:r>
        </w:p>
        <w:p w:rsidR="00085E42" w:rsidRPr="00AE0357" w:rsidRDefault="00085E42" w:rsidP="00085E42">
          <w:pPr>
            <w:pStyle w:val="ListParagraph"/>
            <w:numPr>
              <w:ilvl w:val="0"/>
              <w:numId w:val="1"/>
            </w:numPr>
          </w:pPr>
          <w:r w:rsidRPr="00AE0357">
            <w:t>Facilitate user profiles in the website.</w:t>
          </w:r>
        </w:p>
        <w:p w:rsidR="00085E42" w:rsidRPr="00AE0357" w:rsidRDefault="00085E42" w:rsidP="00085E42">
          <w:pPr>
            <w:pStyle w:val="ListParagraph"/>
            <w:numPr>
              <w:ilvl w:val="0"/>
              <w:numId w:val="1"/>
            </w:numPr>
          </w:pPr>
          <w:r w:rsidRPr="00AE0357">
            <w:t>Catalogue system that provides stock control and functionality that provides uploading pictures.</w:t>
          </w:r>
        </w:p>
        <w:p w:rsidR="00085E42" w:rsidRPr="00AE0357" w:rsidRDefault="00085E42" w:rsidP="00085E42">
          <w:pPr>
            <w:pStyle w:val="ListParagraph"/>
            <w:numPr>
              <w:ilvl w:val="0"/>
              <w:numId w:val="1"/>
            </w:numPr>
          </w:pPr>
          <w:r w:rsidRPr="00AE0357">
            <w:t>Admin staff of the Vintage Vogue team should have control of the profiles of all users.</w:t>
          </w:r>
        </w:p>
        <w:p w:rsidR="00085E42" w:rsidRPr="00AE0357" w:rsidRDefault="00085E42" w:rsidP="00085E42">
          <w:pPr>
            <w:pStyle w:val="ListParagraph"/>
            <w:numPr>
              <w:ilvl w:val="0"/>
              <w:numId w:val="1"/>
            </w:numPr>
          </w:pPr>
          <w:r w:rsidRPr="00AE0357">
            <w:t xml:space="preserve">Supporting database tables for the Vintage Vogue project. </w:t>
          </w:r>
        </w:p>
        <w:p w:rsidR="00085E42" w:rsidRPr="00AE0357" w:rsidRDefault="00085E42" w:rsidP="00085E42">
          <w:pPr>
            <w:pStyle w:val="ListParagraph"/>
            <w:numPr>
              <w:ilvl w:val="0"/>
              <w:numId w:val="1"/>
            </w:numPr>
          </w:pPr>
          <w:r w:rsidRPr="00AE0357">
            <w:t>Comment posting system</w:t>
          </w:r>
        </w:p>
        <w:p w:rsidR="00085E42" w:rsidRPr="00AE0357" w:rsidRDefault="00085E42" w:rsidP="00085E42">
          <w:pPr>
            <w:pStyle w:val="ListParagraph"/>
            <w:numPr>
              <w:ilvl w:val="0"/>
              <w:numId w:val="1"/>
            </w:numPr>
          </w:pPr>
          <w:r w:rsidRPr="00AE0357">
            <w:t>“Call to action” button on the site</w:t>
          </w:r>
        </w:p>
        <w:p w:rsidR="00085E42" w:rsidRPr="00AE0357" w:rsidRDefault="00085E42" w:rsidP="00085E42">
          <w:proofErr w:type="gramStart"/>
          <w:r w:rsidRPr="00AE0357">
            <w:t>These features are optional and is</w:t>
          </w:r>
          <w:proofErr w:type="gramEnd"/>
          <w:r w:rsidRPr="00AE0357">
            <w:t xml:space="preserve"> not crucial to the functionality of Vintage Vogue. Scope success will not be based off these points.</w:t>
          </w:r>
        </w:p>
        <w:p w:rsidR="00085E42" w:rsidRPr="00AE0357" w:rsidRDefault="00085E42" w:rsidP="00085E42">
          <w:pPr>
            <w:pStyle w:val="ListParagraph"/>
            <w:numPr>
              <w:ilvl w:val="0"/>
              <w:numId w:val="2"/>
            </w:numPr>
          </w:pPr>
          <w:r w:rsidRPr="00AE0357">
            <w:t>Skin customization tool to further customize one’s account page</w:t>
          </w:r>
        </w:p>
        <w:p w:rsidR="00085E42" w:rsidRPr="00AE0357" w:rsidRDefault="00085E42" w:rsidP="00085E42">
          <w:pPr>
            <w:pStyle w:val="ListParagraph"/>
            <w:numPr>
              <w:ilvl w:val="0"/>
              <w:numId w:val="2"/>
            </w:numPr>
          </w:pPr>
          <w:r w:rsidRPr="00AE0357">
            <w:t>Facilitate PayPal to purchase goods from the site</w:t>
          </w:r>
        </w:p>
        <w:p w:rsidR="00085E42" w:rsidRPr="00AE0357" w:rsidRDefault="00085E42" w:rsidP="00085E42">
          <w:pPr>
            <w:pStyle w:val="ListParagraph"/>
            <w:numPr>
              <w:ilvl w:val="0"/>
              <w:numId w:val="2"/>
            </w:numPr>
          </w:pPr>
          <w:r w:rsidRPr="00AE0357">
            <w:t>Strong security which ensures safe, encrypted PayPal transactions</w:t>
          </w:r>
        </w:p>
        <w:p w:rsidR="00085E42" w:rsidRPr="00AE0357" w:rsidRDefault="00085E42" w:rsidP="00085E42">
          <w:r w:rsidRPr="00AE0357">
            <w:t xml:space="preserve">The project in the end had majority of the measurements stated in the project charter, there were only a number of features that were not fully implemented or not successfully done, </w:t>
          </w:r>
          <w:proofErr w:type="gramStart"/>
          <w:r w:rsidRPr="00AE0357">
            <w:t>these</w:t>
          </w:r>
          <w:proofErr w:type="gramEnd"/>
          <w:r w:rsidRPr="00AE0357">
            <w:t xml:space="preserve"> are:</w:t>
          </w:r>
        </w:p>
        <w:p w:rsidR="00085E42" w:rsidRPr="00AE0357" w:rsidRDefault="00085E42" w:rsidP="00085E42">
          <w:pPr>
            <w:pStyle w:val="ListParagraph"/>
            <w:numPr>
              <w:ilvl w:val="0"/>
              <w:numId w:val="3"/>
            </w:numPr>
          </w:pPr>
          <w:r w:rsidRPr="00AE0357">
            <w:t>Catalogue System is functional with issues.</w:t>
          </w:r>
        </w:p>
        <w:p w:rsidR="00085E42" w:rsidRPr="00AE0357" w:rsidRDefault="00085E42" w:rsidP="00085E42">
          <w:pPr>
            <w:pStyle w:val="ListParagraph"/>
            <w:numPr>
              <w:ilvl w:val="0"/>
              <w:numId w:val="3"/>
            </w:numPr>
          </w:pPr>
          <w:r w:rsidRPr="00AE0357">
            <w:t>Comment posting</w:t>
          </w:r>
        </w:p>
        <w:p w:rsidR="00085E42" w:rsidRPr="00AE0357" w:rsidRDefault="00085E42" w:rsidP="00085E42">
          <w:pPr>
            <w:pStyle w:val="ListParagraph"/>
            <w:numPr>
              <w:ilvl w:val="0"/>
              <w:numId w:val="3"/>
            </w:numPr>
          </w:pPr>
          <w:r w:rsidRPr="00AE0357">
            <w:t>Call to action button is not fully implemented</w:t>
          </w:r>
        </w:p>
        <w:p w:rsidR="00085E42" w:rsidRPr="00AE0357" w:rsidRDefault="00085E42" w:rsidP="00085E42">
          <w:r w:rsidRPr="00AE0357">
            <w:br w:type="page"/>
          </w:r>
        </w:p>
        <w:p w:rsidR="00085E42" w:rsidRPr="00AE0357" w:rsidRDefault="00085E42" w:rsidP="00085E42">
          <w:r w:rsidRPr="00AE0357">
            <w:lastRenderedPageBreak/>
            <w:t xml:space="preserve">The Catalogue system is not properly implemented because of several issues, for a detailed explanation of the status of the component refer to the defect report: “Vintage Catalogue”. The comment posting was implemented in the first iteration of the build of Vintage Vogue and is the first component that was installed in the website but was uninstalled from the website due to the request of the client. The comment system, </w:t>
          </w:r>
          <w:proofErr w:type="spellStart"/>
          <w:r w:rsidRPr="00AE0357">
            <w:t>Udja</w:t>
          </w:r>
          <w:proofErr w:type="spellEnd"/>
          <w:r w:rsidRPr="00AE0357">
            <w:t xml:space="preserve"> comment system, will still be included in the artefacts that will be handed over. The call to action button’s purpose was to make recruiting easier for St. Vincent de Paul by pressing a link or button to register with St. Vincent de Paul. This was omitted by the team because we believe that the purpose of the call to action button is already being fulfilled by the “register user” function implemented in the website. When a user registers </w:t>
          </w:r>
          <w:proofErr w:type="gramStart"/>
          <w:r w:rsidRPr="00AE0357">
            <w:t>he</w:t>
          </w:r>
          <w:proofErr w:type="gramEnd"/>
          <w:r w:rsidRPr="00AE0357">
            <w:t xml:space="preserve"> or she will have to give their email address in which the admin staff can contact the user to register to ask if they want to join the St. Vincent de Paul as a volunteer.</w:t>
          </w:r>
        </w:p>
        <w:p w:rsidR="00085E42" w:rsidRPr="00AE0357" w:rsidRDefault="00085E42" w:rsidP="00085E42">
          <w:r w:rsidRPr="00AE0357">
            <w:t>Although we were not able to fully complete all the requirements that we stated in the project charter, we have delivered 90-100% of the requirements which is also stated in the project charter tolerance and as such deem the scope criteria a success because we have provided the client the functionalities for the website or the “Vintage Vogue” project.</w:t>
          </w:r>
        </w:p>
        <w:p w:rsidR="00085E42" w:rsidRPr="00085E42" w:rsidRDefault="00085E42" w:rsidP="00085E42">
          <w:pPr>
            <w:pStyle w:val="Heading2"/>
          </w:pPr>
          <w:bookmarkStart w:id="5" w:name="_Toc309624324"/>
          <w:proofErr w:type="gramStart"/>
          <w:r w:rsidRPr="00085E42">
            <w:t>Quality(</w:t>
          </w:r>
          <w:proofErr w:type="gramEnd"/>
          <w:r w:rsidRPr="00085E42">
            <w:t>performance--components)</w:t>
          </w:r>
          <w:bookmarkEnd w:id="5"/>
        </w:p>
        <w:p w:rsidR="00085E42" w:rsidRPr="00AE0357" w:rsidRDefault="00085E42" w:rsidP="00085E42"/>
        <w:p w:rsidR="00085E42" w:rsidRPr="00AE0357" w:rsidRDefault="00085E42" w:rsidP="00085E42">
          <w:pPr>
            <w:autoSpaceDE w:val="0"/>
            <w:autoSpaceDN w:val="0"/>
            <w:adjustRightInd w:val="0"/>
            <w:spacing w:after="0" w:line="240" w:lineRule="auto"/>
            <w:rPr>
              <w:rFonts w:cs="ArialMT"/>
              <w:i/>
              <w:sz w:val="24"/>
              <w:szCs w:val="24"/>
            </w:rPr>
          </w:pPr>
          <w:r w:rsidRPr="00AE0357">
            <w:rPr>
              <w:rFonts w:cs="ArialMT"/>
              <w:i/>
              <w:sz w:val="24"/>
              <w:szCs w:val="24"/>
            </w:rPr>
            <w:t>A quality product (performance, capacity etc.) - particularly with critical systems, where the failure of the system could cause more damage to the organisation than benefits, ensuring that the solution is a quality solution is often the most important concern, and hence the quality of the project is measured against standards and specified requirements.</w:t>
          </w:r>
        </w:p>
        <w:p w:rsidR="00085E42" w:rsidRPr="00AE0357"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sidRPr="00AE0357">
            <w:rPr>
              <w:rFonts w:cs="ArialMT"/>
              <w:sz w:val="24"/>
              <w:szCs w:val="24"/>
            </w:rPr>
            <w:t xml:space="preserve">The measure of quality in this document is with regards to the performance and the capacity of the components of the website. The components that we have are namely: </w:t>
          </w:r>
        </w:p>
        <w:p w:rsidR="00085E42" w:rsidRPr="00AE0357"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pStyle w:val="ListParagraph"/>
            <w:numPr>
              <w:ilvl w:val="0"/>
              <w:numId w:val="4"/>
            </w:numPr>
            <w:autoSpaceDE w:val="0"/>
            <w:autoSpaceDN w:val="0"/>
            <w:adjustRightInd w:val="0"/>
            <w:spacing w:after="0" w:line="240" w:lineRule="auto"/>
            <w:rPr>
              <w:rFonts w:cs="ArialMT"/>
              <w:sz w:val="24"/>
              <w:szCs w:val="24"/>
            </w:rPr>
          </w:pPr>
          <w:r w:rsidRPr="00AE0357">
            <w:rPr>
              <w:rFonts w:cs="ArialMT"/>
              <w:sz w:val="24"/>
              <w:szCs w:val="24"/>
            </w:rPr>
            <w:t>Community Builder Profile(profiles + login module)</w:t>
          </w:r>
        </w:p>
        <w:p w:rsidR="00085E42" w:rsidRPr="00AE0357" w:rsidRDefault="00085E42" w:rsidP="00085E42">
          <w:pPr>
            <w:pStyle w:val="ListParagraph"/>
            <w:numPr>
              <w:ilvl w:val="0"/>
              <w:numId w:val="4"/>
            </w:numPr>
            <w:autoSpaceDE w:val="0"/>
            <w:autoSpaceDN w:val="0"/>
            <w:adjustRightInd w:val="0"/>
            <w:spacing w:after="0" w:line="240" w:lineRule="auto"/>
            <w:rPr>
              <w:rFonts w:cs="ArialMT"/>
              <w:sz w:val="24"/>
              <w:szCs w:val="24"/>
            </w:rPr>
          </w:pPr>
          <w:proofErr w:type="spellStart"/>
          <w:r w:rsidRPr="00AE0357">
            <w:rPr>
              <w:rFonts w:cs="ArialMT"/>
              <w:sz w:val="24"/>
              <w:szCs w:val="24"/>
            </w:rPr>
            <w:t>Udja</w:t>
          </w:r>
          <w:proofErr w:type="spellEnd"/>
          <w:r w:rsidRPr="00AE0357">
            <w:rPr>
              <w:rFonts w:cs="ArialMT"/>
              <w:sz w:val="24"/>
              <w:szCs w:val="24"/>
            </w:rPr>
            <w:t xml:space="preserve"> comments + </w:t>
          </w:r>
          <w:proofErr w:type="spellStart"/>
          <w:r w:rsidRPr="00AE0357">
            <w:rPr>
              <w:rFonts w:cs="ArialMT"/>
              <w:sz w:val="24"/>
              <w:szCs w:val="24"/>
            </w:rPr>
            <w:t>popfeed</w:t>
          </w:r>
          <w:proofErr w:type="spellEnd"/>
          <w:r w:rsidRPr="00AE0357">
            <w:rPr>
              <w:rFonts w:cs="ArialMT"/>
              <w:sz w:val="24"/>
              <w:szCs w:val="24"/>
            </w:rPr>
            <w:t xml:space="preserve"> </w:t>
          </w:r>
          <w:proofErr w:type="spellStart"/>
          <w:r w:rsidRPr="00AE0357">
            <w:rPr>
              <w:rFonts w:cs="ArialMT"/>
              <w:sz w:val="24"/>
              <w:szCs w:val="24"/>
            </w:rPr>
            <w:t>plugin</w:t>
          </w:r>
          <w:proofErr w:type="spellEnd"/>
        </w:p>
        <w:p w:rsidR="00085E42" w:rsidRPr="00AE0357" w:rsidRDefault="00085E42" w:rsidP="00085E42">
          <w:pPr>
            <w:pStyle w:val="ListParagraph"/>
            <w:numPr>
              <w:ilvl w:val="0"/>
              <w:numId w:val="4"/>
            </w:numPr>
            <w:autoSpaceDE w:val="0"/>
            <w:autoSpaceDN w:val="0"/>
            <w:adjustRightInd w:val="0"/>
            <w:spacing w:after="0" w:line="240" w:lineRule="auto"/>
            <w:rPr>
              <w:rFonts w:cs="ArialMT"/>
              <w:sz w:val="24"/>
              <w:szCs w:val="24"/>
            </w:rPr>
          </w:pPr>
          <w:r>
            <w:rPr>
              <w:rFonts w:cs="ArialMT"/>
              <w:sz w:val="24"/>
              <w:szCs w:val="24"/>
            </w:rPr>
            <w:t>Vintage Vogue Catalogue System</w:t>
          </w:r>
        </w:p>
        <w:p w:rsidR="00085E42"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Pr>
              <w:rFonts w:cs="ArialMT"/>
              <w:sz w:val="24"/>
              <w:szCs w:val="24"/>
            </w:rPr>
            <w:t xml:space="preserve">Each component has a high standard of quality in that each of them has their own database tables when they are installed in the website. This means that the components are highly independent because they can be installed in any website providing it is supported by </w:t>
          </w:r>
          <w:proofErr w:type="spellStart"/>
          <w:r>
            <w:rPr>
              <w:rFonts w:cs="ArialMT"/>
              <w:sz w:val="24"/>
              <w:szCs w:val="24"/>
            </w:rPr>
            <w:t>Joomla</w:t>
          </w:r>
          <w:proofErr w:type="spellEnd"/>
          <w:r>
            <w:rPr>
              <w:rFonts w:cs="ArialMT"/>
              <w:sz w:val="24"/>
              <w:szCs w:val="24"/>
            </w:rPr>
            <w:t>.</w:t>
          </w:r>
        </w:p>
        <w:p w:rsidR="00085E42" w:rsidRDefault="00085E42" w:rsidP="00085E42">
          <w:pPr>
            <w:rPr>
              <w:rFonts w:eastAsiaTheme="majorEastAsia" w:cstheme="majorBidi"/>
              <w:b/>
              <w:bCs/>
              <w:color w:val="4F81BD" w:themeColor="accent1"/>
            </w:rPr>
          </w:pPr>
          <w:r>
            <w:br w:type="page"/>
          </w:r>
        </w:p>
        <w:p w:rsidR="00085E42" w:rsidRPr="00AE0357" w:rsidRDefault="00085E42" w:rsidP="00085E42">
          <w:pPr>
            <w:pStyle w:val="Heading2"/>
          </w:pPr>
          <w:bookmarkStart w:id="6" w:name="_Toc309624325"/>
          <w:r w:rsidRPr="00AE0357">
            <w:lastRenderedPageBreak/>
            <w:t>Community Builder Profiler</w:t>
          </w:r>
          <w:bookmarkEnd w:id="6"/>
        </w:p>
        <w:p w:rsidR="00085E42" w:rsidRPr="00AE0357"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Pr>
              <w:rFonts w:cs="ArialMT"/>
              <w:sz w:val="24"/>
              <w:szCs w:val="24"/>
            </w:rPr>
            <w:t>The Community Builder Profile</w:t>
          </w:r>
          <w:r w:rsidRPr="00AE0357">
            <w:rPr>
              <w:rFonts w:cs="ArialMT"/>
              <w:sz w:val="24"/>
              <w:szCs w:val="24"/>
            </w:rPr>
            <w:t xml:space="preserve"> (CB profile) comes with two parts the profile creation function itself and the login module. The login module customizes the existing login function of </w:t>
          </w:r>
          <w:proofErr w:type="spellStart"/>
          <w:r w:rsidRPr="00AE0357">
            <w:rPr>
              <w:rFonts w:cs="ArialMT"/>
              <w:sz w:val="24"/>
              <w:szCs w:val="24"/>
            </w:rPr>
            <w:t>Joomla</w:t>
          </w:r>
          <w:proofErr w:type="spellEnd"/>
          <w:r w:rsidRPr="00AE0357">
            <w:rPr>
              <w:rFonts w:cs="ArialMT"/>
              <w:sz w:val="24"/>
              <w:szCs w:val="24"/>
            </w:rPr>
            <w:t xml:space="preserve"> to match with the profile page and making it consistent throughout the whole website. </w:t>
          </w:r>
        </w:p>
        <w:p w:rsidR="00085E42" w:rsidRPr="00AE0357"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sidRPr="00AE0357">
            <w:rPr>
              <w:rFonts w:cs="ArialMT"/>
              <w:sz w:val="24"/>
              <w:szCs w:val="24"/>
            </w:rPr>
            <w:t>The CB profiler component’s purpose is to create, edit and delete profiles for the registered users of the Vintage Vogue website as well as have the ability for the admin staff to be able to regulate and monitor the activities done by the registered user. For example a user may upload a picture that would set his or her profile picture, the process of the user is simple enough but this needs to be approved by the admin staff in order to be able to make the picture visible in their respective profiles.</w:t>
          </w:r>
          <w:r>
            <w:rPr>
              <w:rFonts w:cs="ArialMT"/>
              <w:sz w:val="24"/>
              <w:szCs w:val="24"/>
            </w:rPr>
            <w:t xml:space="preserve"> In measuring the quality of the product we believe that the quality is of a high standard because we were able to provide the functionality that the website needed with the performance of the component allowing a high capacity of users to become ‘members’ of the website.</w:t>
          </w:r>
        </w:p>
        <w:p w:rsidR="00085E42" w:rsidRPr="00AE0357" w:rsidRDefault="00085E42" w:rsidP="00085E42">
          <w:pPr>
            <w:pStyle w:val="Heading2"/>
          </w:pPr>
          <w:bookmarkStart w:id="7" w:name="_Toc309624326"/>
          <w:proofErr w:type="spellStart"/>
          <w:r w:rsidRPr="00AE0357">
            <w:t>Udja</w:t>
          </w:r>
          <w:proofErr w:type="spellEnd"/>
          <w:r w:rsidRPr="00AE0357">
            <w:t xml:space="preserve"> comments</w:t>
          </w:r>
          <w:bookmarkEnd w:id="7"/>
        </w:p>
        <w:p w:rsidR="00085E42" w:rsidRPr="00AE0357"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sidRPr="00AE0357">
            <w:rPr>
              <w:rFonts w:cs="ArialMT"/>
              <w:sz w:val="24"/>
              <w:szCs w:val="24"/>
            </w:rPr>
            <w:t xml:space="preserve">The </w:t>
          </w:r>
          <w:proofErr w:type="spellStart"/>
          <w:r w:rsidRPr="00AE0357">
            <w:rPr>
              <w:rFonts w:cs="ArialMT"/>
              <w:sz w:val="24"/>
              <w:szCs w:val="24"/>
            </w:rPr>
            <w:t>Udja</w:t>
          </w:r>
          <w:proofErr w:type="spellEnd"/>
          <w:r w:rsidRPr="00AE0357">
            <w:rPr>
              <w:rFonts w:cs="ArialMT"/>
              <w:sz w:val="24"/>
              <w:szCs w:val="24"/>
            </w:rPr>
            <w:t xml:space="preserve"> comments + </w:t>
          </w:r>
          <w:proofErr w:type="spellStart"/>
          <w:r w:rsidRPr="00AE0357">
            <w:rPr>
              <w:rFonts w:cs="ArialMT"/>
              <w:sz w:val="24"/>
              <w:szCs w:val="24"/>
            </w:rPr>
            <w:t>popfeed</w:t>
          </w:r>
          <w:proofErr w:type="spellEnd"/>
          <w:r w:rsidRPr="00AE0357">
            <w:rPr>
              <w:rFonts w:cs="ArialMT"/>
              <w:sz w:val="24"/>
              <w:szCs w:val="24"/>
            </w:rPr>
            <w:t xml:space="preserve"> </w:t>
          </w:r>
          <w:proofErr w:type="spellStart"/>
          <w:r w:rsidRPr="00AE0357">
            <w:rPr>
              <w:rFonts w:cs="ArialMT"/>
              <w:sz w:val="24"/>
              <w:szCs w:val="24"/>
            </w:rPr>
            <w:t>plugin</w:t>
          </w:r>
          <w:proofErr w:type="spellEnd"/>
          <w:r w:rsidRPr="00AE0357">
            <w:rPr>
              <w:rFonts w:cs="ArialMT"/>
              <w:sz w:val="24"/>
              <w:szCs w:val="24"/>
            </w:rPr>
            <w:t xml:space="preserve"> was used in order to implement the commenting system of the website. The purpose of it was so that any visitor or registered user can leave their thoughts or comments about the website providing the name and email address is provided. </w:t>
          </w:r>
        </w:p>
        <w:p w:rsidR="00085E42" w:rsidRPr="00AE0357" w:rsidRDefault="00085E42" w:rsidP="00085E42">
          <w:pPr>
            <w:autoSpaceDE w:val="0"/>
            <w:autoSpaceDN w:val="0"/>
            <w:adjustRightInd w:val="0"/>
            <w:spacing w:after="0" w:line="240" w:lineRule="auto"/>
            <w:rPr>
              <w:rFonts w:cs="ArialMT"/>
              <w:sz w:val="24"/>
              <w:szCs w:val="24"/>
            </w:rPr>
          </w:pPr>
        </w:p>
        <w:p w:rsidR="00085E42" w:rsidRDefault="00085E42" w:rsidP="00085E42">
          <w:pPr>
            <w:autoSpaceDE w:val="0"/>
            <w:autoSpaceDN w:val="0"/>
            <w:adjustRightInd w:val="0"/>
            <w:spacing w:after="0" w:line="240" w:lineRule="auto"/>
            <w:rPr>
              <w:rFonts w:cs="ArialMT"/>
              <w:sz w:val="24"/>
              <w:szCs w:val="24"/>
            </w:rPr>
          </w:pPr>
          <w:r w:rsidRPr="00AE0357">
            <w:rPr>
              <w:rFonts w:cs="ArialMT"/>
              <w:sz w:val="24"/>
              <w:szCs w:val="24"/>
            </w:rPr>
            <w:t>The component wasn’t at a stage where the admin staff can regulate the comments posted by the users of the website when the client decided that the comment system is not a necessary function and would not be serving any purpose towards the goal of recruiting people to join the St. Vincent de Paul task force and so was taken out by request of the client.</w:t>
          </w:r>
        </w:p>
        <w:p w:rsidR="00085E42" w:rsidRDefault="00085E42" w:rsidP="00085E42">
          <w:pPr>
            <w:autoSpaceDE w:val="0"/>
            <w:autoSpaceDN w:val="0"/>
            <w:adjustRightInd w:val="0"/>
            <w:spacing w:after="0" w:line="240" w:lineRule="auto"/>
            <w:rPr>
              <w:rFonts w:cs="ArialMT"/>
              <w:sz w:val="24"/>
              <w:szCs w:val="24"/>
            </w:rPr>
          </w:pPr>
        </w:p>
        <w:p w:rsidR="00085E42" w:rsidRPr="00AE0357" w:rsidRDefault="00085E42" w:rsidP="00085E42">
          <w:pPr>
            <w:autoSpaceDE w:val="0"/>
            <w:autoSpaceDN w:val="0"/>
            <w:adjustRightInd w:val="0"/>
            <w:spacing w:after="0" w:line="240" w:lineRule="auto"/>
            <w:rPr>
              <w:rFonts w:cs="ArialMT"/>
              <w:sz w:val="24"/>
              <w:szCs w:val="24"/>
            </w:rPr>
          </w:pPr>
          <w:r>
            <w:rPr>
              <w:rFonts w:cs="ArialMT"/>
              <w:sz w:val="24"/>
              <w:szCs w:val="24"/>
            </w:rPr>
            <w:t xml:space="preserve">The </w:t>
          </w:r>
          <w:proofErr w:type="spellStart"/>
          <w:r>
            <w:rPr>
              <w:rFonts w:cs="ArialMT"/>
              <w:sz w:val="24"/>
              <w:szCs w:val="24"/>
            </w:rPr>
            <w:t>Udja</w:t>
          </w:r>
          <w:proofErr w:type="spellEnd"/>
          <w:r>
            <w:rPr>
              <w:rFonts w:cs="ArialMT"/>
              <w:sz w:val="24"/>
              <w:szCs w:val="24"/>
            </w:rPr>
            <w:t xml:space="preserve"> </w:t>
          </w:r>
          <w:proofErr w:type="gramStart"/>
          <w:r>
            <w:rPr>
              <w:rFonts w:cs="ArialMT"/>
              <w:sz w:val="24"/>
              <w:szCs w:val="24"/>
            </w:rPr>
            <w:t>comments was</w:t>
          </w:r>
          <w:proofErr w:type="gramEnd"/>
          <w:r>
            <w:rPr>
              <w:rFonts w:cs="ArialMT"/>
              <w:sz w:val="24"/>
              <w:szCs w:val="24"/>
            </w:rPr>
            <w:t xml:space="preserve"> an effective method to provide the facility of creating comments. Because of the fact that the client opted out of the component the quality is not that high with the performance but since it is not being implemented in the website we still consider this a success because we still provide an effective solution to the project.</w:t>
          </w:r>
        </w:p>
        <w:p w:rsidR="00085E42" w:rsidRPr="00AE0357" w:rsidRDefault="00085E42" w:rsidP="00085E42">
          <w:pPr>
            <w:autoSpaceDE w:val="0"/>
            <w:autoSpaceDN w:val="0"/>
            <w:adjustRightInd w:val="0"/>
            <w:spacing w:after="0" w:line="240" w:lineRule="auto"/>
            <w:rPr>
              <w:rFonts w:cs="ArialMT"/>
              <w:sz w:val="24"/>
              <w:szCs w:val="24"/>
            </w:rPr>
          </w:pPr>
        </w:p>
        <w:p w:rsidR="00085E42" w:rsidRDefault="00085E42" w:rsidP="00085E42">
          <w:pPr>
            <w:rPr>
              <w:rFonts w:eastAsiaTheme="majorEastAsia" w:cstheme="majorBidi"/>
              <w:b/>
              <w:bCs/>
              <w:color w:val="4F81BD" w:themeColor="accent1"/>
            </w:rPr>
          </w:pPr>
          <w:r>
            <w:br w:type="page"/>
          </w:r>
        </w:p>
        <w:p w:rsidR="00085E42" w:rsidRDefault="00085E42" w:rsidP="00085E42">
          <w:pPr>
            <w:pStyle w:val="Heading2"/>
          </w:pPr>
          <w:bookmarkStart w:id="8" w:name="_Toc309624327"/>
          <w:r w:rsidRPr="00AE0357">
            <w:lastRenderedPageBreak/>
            <w:t>Catalogue system</w:t>
          </w:r>
          <w:bookmarkEnd w:id="8"/>
        </w:p>
        <w:p w:rsidR="00085E42" w:rsidRDefault="00085E42" w:rsidP="00085E42"/>
        <w:p w:rsidR="00085E42" w:rsidRPr="00AA7499" w:rsidRDefault="00085E42" w:rsidP="00085E42">
          <w:r>
            <w:t xml:space="preserve">The catalogue system was the bulk of the project because it handled the regulation of stock in the website and provided the most functionality. The component is not quite of a high quality this is because we ran into some issues whilst creating the components the detailed description of the defect in the defect report: “Vintage Catalogue Component”. Although it is not of a high quality it still complies with the main purpose of it able to moderate the stock for the admin staff and so </w:t>
          </w:r>
          <w:proofErr w:type="gramStart"/>
          <w:r>
            <w:t>we  can</w:t>
          </w:r>
          <w:proofErr w:type="gramEnd"/>
          <w:r>
            <w:t xml:space="preserve"> say that it is a success when it is </w:t>
          </w:r>
        </w:p>
        <w:p w:rsidR="00085E42" w:rsidRPr="00085E42" w:rsidRDefault="00085E42" w:rsidP="00085E42">
          <w:pPr>
            <w:pStyle w:val="Heading2"/>
          </w:pPr>
          <w:bookmarkStart w:id="9" w:name="_Toc309624328"/>
          <w:r w:rsidRPr="00085E42">
            <w:t>Subjective</w:t>
          </w:r>
          <w:bookmarkEnd w:id="9"/>
        </w:p>
        <w:p w:rsidR="00085E42" w:rsidRDefault="00085E42" w:rsidP="00085E42"/>
        <w:p w:rsidR="00085E42" w:rsidRDefault="00085E42" w:rsidP="00085E42">
          <w:r>
            <w:t xml:space="preserve">The subjective point of view of the measure of success is based from two things the client satisfaction and the perceived quality of the group. The client was highly satisfied with the product that we have provided them and this was the result of the number of iterations that we have given her and we believe that it kept the client in the loop with what is going on inside the project. We presented to the client almost every two weeks and showed her any success or setbacks that we have encountered in the course of creating the project and as such the client knew almost everything that we were doing at every stage. The problem that we encountered was that that even though the client was happy with the project, she was too agreeable to the point that it was hard for the team to gauge their actual satisfaction. Even if we had a setback she did not show much dissatisfaction towards how the project was going. Another problem that we had was that the client sometimes was very vague to what they want out of the project and gave the team a lot of leeway in terms of how we go about in programming and how it would affect the client as a front-line user. This presented the issue of having a lot of trial and error situations to see what the client really wanted. But if we were to look at it at a quantitative value, the client was happy and satisfied with the project that we have done for them and hence we believe that this was a success in the subjective part of client satisfaction. </w:t>
          </w:r>
        </w:p>
        <w:p w:rsidR="00085E42" w:rsidRDefault="00085E42" w:rsidP="00085E42">
          <w:r>
            <w:t>The numerous approvals and feedback in general that we have received from the client has affected the perception of the group greatly. The satisfaction of the client is of a high level and even though there were some aspects of the project that we were not able to accomplish we have laid down the steps for this proposed software solution so that if the need arises for another group to take over the project it would be easy for them to get to the same page that the Vintage Vogue team is at now. Although we got a lot of good feedback from the user the team’s perception of the quality of the project is not of a very high standard because we originally intended to put every component of the project online, we were not able to do so, having said that we find that this project is in a satisfactory level and so we still consider this a success.</w:t>
          </w:r>
        </w:p>
        <w:p w:rsidR="00552A1E" w:rsidRDefault="00552A1E" w:rsidP="00552A1E">
          <w:r>
            <w:br w:type="page"/>
          </w:r>
        </w:p>
      </w:sdtContent>
    </w:sdt>
    <w:p w:rsidR="00584686" w:rsidRDefault="00740E2B" w:rsidP="00740E2B">
      <w:pPr>
        <w:pStyle w:val="Heading1"/>
      </w:pPr>
      <w:r>
        <w:lastRenderedPageBreak/>
        <w:t>Future Plans</w:t>
      </w:r>
    </w:p>
    <w:p w:rsidR="00740E2B" w:rsidRDefault="00740E2B" w:rsidP="00740E2B">
      <w:pPr>
        <w:pStyle w:val="Heading2"/>
      </w:pPr>
      <w:r>
        <w:t>In</w:t>
      </w:r>
      <w:r w:rsidRPr="00740E2B">
        <w:t>tegrate Vintage Vogue in to web host</w:t>
      </w:r>
    </w:p>
    <w:p w:rsidR="004971B6" w:rsidRDefault="004971B6" w:rsidP="004971B6">
      <w:pPr>
        <w:rPr>
          <w:lang w:val="en-US" w:eastAsia="en-US"/>
        </w:rPr>
      </w:pPr>
      <w:r>
        <w:rPr>
          <w:lang w:val="en-US" w:eastAsia="en-US"/>
        </w:rPr>
        <w:t xml:space="preserve">Due to the GNU GPL required for the </w:t>
      </w:r>
      <w:proofErr w:type="spellStart"/>
      <w:r>
        <w:rPr>
          <w:lang w:val="en-US" w:eastAsia="en-US"/>
        </w:rPr>
        <w:t>Joomla</w:t>
      </w:r>
      <w:proofErr w:type="spellEnd"/>
      <w:r>
        <w:rPr>
          <w:lang w:val="en-US" w:eastAsia="en-US"/>
        </w:rPr>
        <w:t xml:space="preserve"> component that the group created we could not port it to the web host. </w:t>
      </w:r>
    </w:p>
    <w:p w:rsidR="004971B6" w:rsidRDefault="004971B6" w:rsidP="004971B6">
      <w:pPr>
        <w:rPr>
          <w:lang w:val="en-US" w:eastAsia="en-US"/>
        </w:rPr>
      </w:pPr>
      <w:r>
        <w:rPr>
          <w:lang w:val="en-US" w:eastAsia="en-US"/>
        </w:rPr>
        <w:t>The next iteration will provide this feature by installing the components we created into the server, conduct thorough unit, integration, system testing.</w:t>
      </w:r>
      <w:r w:rsidR="00ED05E0">
        <w:rPr>
          <w:lang w:val="en-US" w:eastAsia="en-US"/>
        </w:rPr>
        <w:t xml:space="preserve"> The current build has been proven to work within local host, some alterations will need to be made for a port to web host to be successful.</w:t>
      </w:r>
    </w:p>
    <w:p w:rsidR="00ED05E0" w:rsidRDefault="00ED05E0" w:rsidP="00ED05E0">
      <w:pPr>
        <w:pStyle w:val="ListParagraph"/>
        <w:numPr>
          <w:ilvl w:val="0"/>
          <w:numId w:val="6"/>
        </w:numPr>
      </w:pPr>
      <w:r>
        <w:t xml:space="preserve">Change prefixes of database to correspond with the component’s </w:t>
      </w:r>
      <w:proofErr w:type="spellStart"/>
      <w:r>
        <w:t>i.e</w:t>
      </w:r>
      <w:proofErr w:type="spellEnd"/>
      <w:r>
        <w:t xml:space="preserve"> _</w:t>
      </w:r>
      <w:proofErr w:type="spellStart"/>
      <w:r>
        <w:t>jos</w:t>
      </w:r>
      <w:proofErr w:type="spellEnd"/>
    </w:p>
    <w:p w:rsidR="00ED05E0" w:rsidRDefault="00ED05E0" w:rsidP="00ED05E0">
      <w:pPr>
        <w:pStyle w:val="ListParagraph"/>
        <w:numPr>
          <w:ilvl w:val="0"/>
          <w:numId w:val="6"/>
        </w:numPr>
      </w:pPr>
      <w:proofErr w:type="gramStart"/>
      <w:r>
        <w:t>Change file</w:t>
      </w:r>
      <w:proofErr w:type="gramEnd"/>
      <w:r>
        <w:t xml:space="preserve"> paths of the image folders. Currently a file path is statically declared inside the component(not through any fault of the group, it is </w:t>
      </w:r>
      <w:proofErr w:type="spellStart"/>
      <w:r>
        <w:t>Joomla’s</w:t>
      </w:r>
      <w:proofErr w:type="spellEnd"/>
      <w:r>
        <w:t xml:space="preserve"> requirement)</w:t>
      </w:r>
    </w:p>
    <w:p w:rsidR="00ED05E0" w:rsidRPr="00ED05E0" w:rsidRDefault="00ED05E0" w:rsidP="00ED05E0">
      <w:pPr>
        <w:pStyle w:val="ListParagraph"/>
        <w:numPr>
          <w:ilvl w:val="0"/>
          <w:numId w:val="6"/>
        </w:numPr>
      </w:pPr>
      <w:r>
        <w:t>Perform thorough testing of the entire component</w:t>
      </w:r>
    </w:p>
    <w:p w:rsidR="00740E2B" w:rsidRDefault="00740E2B" w:rsidP="00740E2B">
      <w:pPr>
        <w:pStyle w:val="Heading2"/>
        <w:rPr>
          <w:lang w:val="en-AU"/>
        </w:rPr>
      </w:pPr>
      <w:r>
        <w:rPr>
          <w:lang w:val="en-AU"/>
        </w:rPr>
        <w:t>G</w:t>
      </w:r>
      <w:r w:rsidR="00605D09">
        <w:rPr>
          <w:lang w:val="en-AU"/>
        </w:rPr>
        <w:t>NU GPL</w:t>
      </w:r>
    </w:p>
    <w:p w:rsidR="00605D09" w:rsidRPr="00605D09" w:rsidRDefault="00605D09" w:rsidP="00605D09">
      <w:pPr>
        <w:rPr>
          <w:lang w:eastAsia="en-US"/>
        </w:rPr>
      </w:pPr>
      <w:r>
        <w:rPr>
          <w:lang w:eastAsia="en-US"/>
        </w:rPr>
        <w:t xml:space="preserve">A GNU GPL needs to be obtained in order for online components to work, along with adding said component to the </w:t>
      </w:r>
      <w:proofErr w:type="spellStart"/>
      <w:r>
        <w:rPr>
          <w:lang w:eastAsia="en-US"/>
        </w:rPr>
        <w:t>Joomla</w:t>
      </w:r>
      <w:proofErr w:type="spellEnd"/>
      <w:r>
        <w:rPr>
          <w:lang w:eastAsia="en-US"/>
        </w:rPr>
        <w:t xml:space="preserve"> component database so that it can be recognized when the CMS is run. </w:t>
      </w:r>
    </w:p>
    <w:p w:rsidR="00740E2B" w:rsidRDefault="00740E2B" w:rsidP="00740E2B">
      <w:pPr>
        <w:pStyle w:val="Heading2"/>
        <w:rPr>
          <w:lang w:val="en-AU"/>
        </w:rPr>
      </w:pPr>
      <w:r>
        <w:rPr>
          <w:lang w:val="en-AU"/>
        </w:rPr>
        <w:t>P</w:t>
      </w:r>
      <w:r w:rsidRPr="00740E2B">
        <w:rPr>
          <w:lang w:val="en-AU"/>
        </w:rPr>
        <w:t xml:space="preserve">ayPal </w:t>
      </w:r>
      <w:proofErr w:type="spellStart"/>
      <w:r w:rsidRPr="00740E2B">
        <w:rPr>
          <w:lang w:val="en-AU"/>
        </w:rPr>
        <w:t>licencing</w:t>
      </w:r>
      <w:proofErr w:type="spellEnd"/>
    </w:p>
    <w:p w:rsidR="00EF3B61" w:rsidRPr="00EF3B61" w:rsidRDefault="00EF3B61" w:rsidP="00EF3B61">
      <w:pPr>
        <w:rPr>
          <w:lang w:eastAsia="en-US"/>
        </w:rPr>
      </w:pPr>
      <w:r>
        <w:rPr>
          <w:lang w:eastAsia="en-US"/>
        </w:rPr>
        <w:t>Currently the system is testing the payment component through PayPal sandbox, however in the next iteration a licence is needed to do transactions with the actual server</w:t>
      </w:r>
    </w:p>
    <w:p w:rsidR="00740E2B" w:rsidRDefault="00740E2B" w:rsidP="00740E2B">
      <w:pPr>
        <w:pStyle w:val="Heading2"/>
      </w:pPr>
      <w:r>
        <w:t>Re</w:t>
      </w:r>
      <w:r w:rsidRPr="00740E2B">
        <w:t>maining functions</w:t>
      </w:r>
    </w:p>
    <w:p w:rsidR="00EF3B61" w:rsidRDefault="00EF3B61" w:rsidP="00EF3B61">
      <w:pPr>
        <w:pStyle w:val="Heading3"/>
      </w:pPr>
      <w:r>
        <w:t>Implement item sets</w:t>
      </w:r>
    </w:p>
    <w:p w:rsidR="00EF3B61" w:rsidRDefault="00EF3B61" w:rsidP="00EF3B61">
      <w:pPr>
        <w:rPr>
          <w:lang w:val="en-US" w:eastAsia="en-US"/>
        </w:rPr>
      </w:pPr>
      <w:r>
        <w:rPr>
          <w:lang w:val="en-US" w:eastAsia="en-US"/>
        </w:rPr>
        <w:t>One of the features which the group did not have time to complete was the implementation of “sets”, which is a group of clothes to match one set of clothes. The current database framework faci</w:t>
      </w:r>
      <w:r w:rsidR="00F50518">
        <w:rPr>
          <w:lang w:val="en-US" w:eastAsia="en-US"/>
        </w:rPr>
        <w:t>litates for this implementation, extra functionality must be added to complete the sets.</w:t>
      </w:r>
    </w:p>
    <w:p w:rsidR="00F50518" w:rsidRDefault="00F50518" w:rsidP="00F50518">
      <w:pPr>
        <w:pStyle w:val="Heading2"/>
      </w:pPr>
      <w:r>
        <w:t>“Call to action” button</w:t>
      </w:r>
    </w:p>
    <w:p w:rsidR="00F50518" w:rsidRDefault="00F50518" w:rsidP="00F50518">
      <w:pPr>
        <w:rPr>
          <w:lang w:val="en-US" w:eastAsia="en-US"/>
        </w:rPr>
      </w:pPr>
      <w:r>
        <w:rPr>
          <w:lang w:val="en-US" w:eastAsia="en-US"/>
        </w:rPr>
        <w:t xml:space="preserve">We found this function to be of low importance and did not finish the function. Also there </w:t>
      </w:r>
      <w:proofErr w:type="gramStart"/>
      <w:r>
        <w:rPr>
          <w:lang w:val="en-US" w:eastAsia="en-US"/>
        </w:rPr>
        <w:t>was uncertainties</w:t>
      </w:r>
      <w:proofErr w:type="gramEnd"/>
      <w:r>
        <w:rPr>
          <w:lang w:val="en-US" w:eastAsia="en-US"/>
        </w:rPr>
        <w:t xml:space="preserve"> with the way this function works. It was either to link to another page hosted by St Vincent de Paul or we would create our form.</w:t>
      </w:r>
    </w:p>
    <w:p w:rsidR="00F50518" w:rsidRDefault="00F50518" w:rsidP="00F50518">
      <w:pPr>
        <w:rPr>
          <w:lang w:val="en-US" w:eastAsia="en-US"/>
        </w:rPr>
      </w:pPr>
      <w:r>
        <w:rPr>
          <w:lang w:val="en-US" w:eastAsia="en-US"/>
        </w:rPr>
        <w:t>Regardless to complete the feature a button must be placed in the web form which will either create a form where you can sign up or to a link to the St Vincent de Paul website</w:t>
      </w:r>
    </w:p>
    <w:p w:rsidR="00F50518" w:rsidRDefault="00F50518" w:rsidP="00F50518">
      <w:pPr>
        <w:pStyle w:val="Heading2"/>
      </w:pPr>
      <w:r>
        <w:t>Email notification for new purchase</w:t>
      </w:r>
    </w:p>
    <w:p w:rsidR="00F50518" w:rsidRDefault="00F50518" w:rsidP="00F50518">
      <w:pPr>
        <w:rPr>
          <w:lang w:val="en-US" w:eastAsia="en-US"/>
        </w:rPr>
      </w:pPr>
      <w:r>
        <w:rPr>
          <w:lang w:val="en-US" w:eastAsia="en-US"/>
        </w:rPr>
        <w:t>The notification for purchases was left to the group by the client. Originally we wanted to send an email to a branch or the super user/administrators which will notify them of a new purchase. However due to scope limitations and time constraints we decided not to implement the function.</w:t>
      </w:r>
    </w:p>
    <w:p w:rsidR="00F50518" w:rsidRDefault="00F50518" w:rsidP="00F50518">
      <w:pPr>
        <w:rPr>
          <w:lang w:val="en-US" w:eastAsia="en-US"/>
        </w:rPr>
      </w:pPr>
      <w:r>
        <w:rPr>
          <w:lang w:val="en-US" w:eastAsia="en-US"/>
        </w:rPr>
        <w:t>Currently to find a new purchase an administrator/super user must log in to the backend and check for a purchased item.</w:t>
      </w:r>
    </w:p>
    <w:p w:rsidR="00F50518" w:rsidRPr="00F50518" w:rsidRDefault="00F50518" w:rsidP="00F50518">
      <w:pPr>
        <w:rPr>
          <w:lang w:val="en-US" w:eastAsia="en-US"/>
        </w:rPr>
      </w:pPr>
      <w:r>
        <w:rPr>
          <w:lang w:val="en-US" w:eastAsia="en-US"/>
        </w:rPr>
        <w:t>To implement this function an email sending function must be done in the backend.</w:t>
      </w:r>
    </w:p>
    <w:sectPr w:rsidR="00F50518" w:rsidRPr="00F50518" w:rsidSect="00552A1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3D8"/>
    <w:multiLevelType w:val="hybridMultilevel"/>
    <w:tmpl w:val="8BD8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43866"/>
    <w:multiLevelType w:val="hybridMultilevel"/>
    <w:tmpl w:val="85DCBD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16D5888"/>
    <w:multiLevelType w:val="hybridMultilevel"/>
    <w:tmpl w:val="F7E82530"/>
    <w:lvl w:ilvl="0" w:tplc="8234764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E0E50A3"/>
    <w:multiLevelType w:val="hybridMultilevel"/>
    <w:tmpl w:val="8ABA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F3FCE"/>
    <w:multiLevelType w:val="hybridMultilevel"/>
    <w:tmpl w:val="1350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A2152"/>
    <w:multiLevelType w:val="hybridMultilevel"/>
    <w:tmpl w:val="210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552A1E"/>
    <w:rsid w:val="00085E42"/>
    <w:rsid w:val="002B0273"/>
    <w:rsid w:val="00451479"/>
    <w:rsid w:val="004971B6"/>
    <w:rsid w:val="00552A1E"/>
    <w:rsid w:val="00584686"/>
    <w:rsid w:val="00605D09"/>
    <w:rsid w:val="00740E2B"/>
    <w:rsid w:val="007B407D"/>
    <w:rsid w:val="008E48D2"/>
    <w:rsid w:val="00A5328A"/>
    <w:rsid w:val="00ED05E0"/>
    <w:rsid w:val="00EF3B61"/>
    <w:rsid w:val="00F5051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73"/>
  </w:style>
  <w:style w:type="paragraph" w:styleId="Heading1">
    <w:name w:val="heading 1"/>
    <w:basedOn w:val="Normal"/>
    <w:next w:val="Normal"/>
    <w:link w:val="Heading1Char"/>
    <w:uiPriority w:val="9"/>
    <w:qFormat/>
    <w:rsid w:val="00552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5E42"/>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085E42"/>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2A1E"/>
    <w:pPr>
      <w:spacing w:after="0" w:line="240" w:lineRule="auto"/>
    </w:pPr>
    <w:rPr>
      <w:lang w:val="en-US" w:eastAsia="en-US"/>
    </w:rPr>
  </w:style>
  <w:style w:type="character" w:customStyle="1" w:styleId="NoSpacingChar">
    <w:name w:val="No Spacing Char"/>
    <w:basedOn w:val="DefaultParagraphFont"/>
    <w:link w:val="NoSpacing"/>
    <w:uiPriority w:val="1"/>
    <w:rsid w:val="00552A1E"/>
    <w:rPr>
      <w:lang w:val="en-US" w:eastAsia="en-US"/>
    </w:rPr>
  </w:style>
  <w:style w:type="paragraph" w:styleId="BalloonText">
    <w:name w:val="Balloon Text"/>
    <w:basedOn w:val="Normal"/>
    <w:link w:val="BalloonTextChar"/>
    <w:uiPriority w:val="99"/>
    <w:semiHidden/>
    <w:unhideWhenUsed/>
    <w:rsid w:val="00552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A1E"/>
    <w:rPr>
      <w:rFonts w:ascii="Tahoma" w:hAnsi="Tahoma" w:cs="Tahoma"/>
      <w:sz w:val="16"/>
      <w:szCs w:val="16"/>
    </w:rPr>
  </w:style>
  <w:style w:type="character" w:customStyle="1" w:styleId="Heading1Char">
    <w:name w:val="Heading 1 Char"/>
    <w:basedOn w:val="DefaultParagraphFont"/>
    <w:link w:val="Heading1"/>
    <w:uiPriority w:val="9"/>
    <w:rsid w:val="00552A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A1E"/>
    <w:pPr>
      <w:outlineLvl w:val="9"/>
    </w:pPr>
    <w:rPr>
      <w:lang w:val="en-US" w:eastAsia="en-US"/>
    </w:rPr>
  </w:style>
  <w:style w:type="character" w:customStyle="1" w:styleId="Heading2Char">
    <w:name w:val="Heading 2 Char"/>
    <w:basedOn w:val="DefaultParagraphFont"/>
    <w:link w:val="Heading2"/>
    <w:uiPriority w:val="9"/>
    <w:rsid w:val="00085E4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85E42"/>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085E42"/>
    <w:pPr>
      <w:ind w:left="720"/>
      <w:contextualSpacing/>
    </w:pPr>
    <w:rPr>
      <w:rFonts w:eastAsiaTheme="minorHAnsi"/>
      <w:lang w:val="en-US" w:eastAsia="en-US"/>
    </w:rPr>
  </w:style>
  <w:style w:type="table" w:customStyle="1" w:styleId="LightShading1">
    <w:name w:val="Light Shading1"/>
    <w:basedOn w:val="TableNormal"/>
    <w:uiPriority w:val="60"/>
    <w:rsid w:val="00085E42"/>
    <w:pPr>
      <w:spacing w:after="0" w:line="240" w:lineRule="auto"/>
    </w:pPr>
    <w:rPr>
      <w:color w:val="000000" w:themeColor="text1" w:themeShade="BF"/>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740E2B"/>
    <w:pPr>
      <w:spacing w:after="100"/>
    </w:pPr>
  </w:style>
  <w:style w:type="paragraph" w:styleId="TOC2">
    <w:name w:val="toc 2"/>
    <w:basedOn w:val="Normal"/>
    <w:next w:val="Normal"/>
    <w:autoRedefine/>
    <w:uiPriority w:val="39"/>
    <w:unhideWhenUsed/>
    <w:rsid w:val="00740E2B"/>
    <w:pPr>
      <w:spacing w:after="100"/>
      <w:ind w:left="220"/>
    </w:pPr>
  </w:style>
  <w:style w:type="character" w:styleId="Hyperlink">
    <w:name w:val="Hyperlink"/>
    <w:basedOn w:val="DefaultParagraphFont"/>
    <w:uiPriority w:val="99"/>
    <w:unhideWhenUsed/>
    <w:rsid w:val="00740E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2342187">
      <w:bodyDiv w:val="1"/>
      <w:marLeft w:val="0"/>
      <w:marRight w:val="0"/>
      <w:marTop w:val="0"/>
      <w:marBottom w:val="0"/>
      <w:divBdr>
        <w:top w:val="none" w:sz="0" w:space="0" w:color="auto"/>
        <w:left w:val="none" w:sz="0" w:space="0" w:color="auto"/>
        <w:bottom w:val="none" w:sz="0" w:space="0" w:color="auto"/>
        <w:right w:val="none" w:sz="0" w:space="0" w:color="auto"/>
      </w:divBdr>
      <w:divsChild>
        <w:div w:id="125613316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8754EBB90D47EAA373775DA5735FE1"/>
        <w:category>
          <w:name w:val="General"/>
          <w:gallery w:val="placeholder"/>
        </w:category>
        <w:types>
          <w:type w:val="bbPlcHdr"/>
        </w:types>
        <w:behaviors>
          <w:behavior w:val="content"/>
        </w:behaviors>
        <w:guid w:val="{CEE28453-E18A-479A-84A6-013CEE243F20}"/>
      </w:docPartPr>
      <w:docPartBody>
        <w:p w:rsidR="00A06F16" w:rsidRDefault="002B67A6" w:rsidP="002B67A6">
          <w:pPr>
            <w:pStyle w:val="FD8754EBB90D47EAA373775DA5735FE1"/>
          </w:pPr>
          <w:r>
            <w:rPr>
              <w:rFonts w:asciiTheme="majorHAnsi" w:eastAsiaTheme="majorEastAsia" w:hAnsiTheme="majorHAnsi" w:cstheme="majorBidi"/>
              <w:sz w:val="72"/>
              <w:szCs w:val="72"/>
            </w:rPr>
            <w:t>[Type the document title]</w:t>
          </w:r>
        </w:p>
      </w:docPartBody>
    </w:docPart>
    <w:docPart>
      <w:docPartPr>
        <w:name w:val="3A6E68CB580B4711BBE6931B8133897A"/>
        <w:category>
          <w:name w:val="General"/>
          <w:gallery w:val="placeholder"/>
        </w:category>
        <w:types>
          <w:type w:val="bbPlcHdr"/>
        </w:types>
        <w:behaviors>
          <w:behavior w:val="content"/>
        </w:behaviors>
        <w:guid w:val="{5ADDE683-77FE-46DF-BCAA-4F38EC67F13C}"/>
      </w:docPartPr>
      <w:docPartBody>
        <w:p w:rsidR="00A06F16" w:rsidRDefault="002B67A6" w:rsidP="002B67A6">
          <w:pPr>
            <w:pStyle w:val="3A6E68CB580B4711BBE6931B8133897A"/>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67A6"/>
    <w:rsid w:val="00251D18"/>
    <w:rsid w:val="002B67A6"/>
    <w:rsid w:val="00887935"/>
    <w:rsid w:val="00A06F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790EEA25B4FFD984524517F10903F">
    <w:name w:val="8B8790EEA25B4FFD984524517F10903F"/>
    <w:rsid w:val="002B67A6"/>
  </w:style>
  <w:style w:type="paragraph" w:customStyle="1" w:styleId="5B63F75E5EF14E5ABF8139CFBF384800">
    <w:name w:val="5B63F75E5EF14E5ABF8139CFBF384800"/>
    <w:rsid w:val="002B67A6"/>
  </w:style>
  <w:style w:type="paragraph" w:customStyle="1" w:styleId="85D8B229E8E24771819AA2088B497C63">
    <w:name w:val="85D8B229E8E24771819AA2088B497C63"/>
    <w:rsid w:val="002B67A6"/>
  </w:style>
  <w:style w:type="paragraph" w:customStyle="1" w:styleId="400BD914854E490B96893B6727EC3279">
    <w:name w:val="400BD914854E490B96893B6727EC3279"/>
    <w:rsid w:val="002B67A6"/>
  </w:style>
  <w:style w:type="paragraph" w:customStyle="1" w:styleId="36BA2AD474AD4981AC059844B4E81EFE">
    <w:name w:val="36BA2AD474AD4981AC059844B4E81EFE"/>
    <w:rsid w:val="002B67A6"/>
  </w:style>
  <w:style w:type="paragraph" w:customStyle="1" w:styleId="FD8754EBB90D47EAA373775DA5735FE1">
    <w:name w:val="FD8754EBB90D47EAA373775DA5735FE1"/>
    <w:rsid w:val="002B67A6"/>
  </w:style>
  <w:style w:type="paragraph" w:customStyle="1" w:styleId="3A6E68CB580B4711BBE6931B8133897A">
    <w:name w:val="3A6E68CB580B4711BBE6931B8133897A"/>
    <w:rsid w:val="002B67A6"/>
  </w:style>
  <w:style w:type="paragraph" w:customStyle="1" w:styleId="0BAFEFFA10A4453F9162A371520A8006">
    <w:name w:val="0BAFEFFA10A4453F9162A371520A8006"/>
    <w:rsid w:val="002B67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41EB4-EADB-4AE5-8CD3-B27AF9A5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Closure Document</vt:lpstr>
    </vt:vector>
  </TitlesOfParts>
  <Company>Hewlett-Packard</Company>
  <LinksUpToDate>false</LinksUpToDate>
  <CharactersWithSpaces>13909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Document</dc:title>
  <dc:subject>ITP Semester 2 2011</dc:subject>
  <dc:creator>John Agbulos, Norman Taminaya, Sang Uk Kim, Cameron Ly</dc:creator>
  <cp:keywords/>
  <dc:description/>
  <cp:lastModifiedBy>John</cp:lastModifiedBy>
  <cp:revision>10</cp:revision>
  <dcterms:created xsi:type="dcterms:W3CDTF">2011-11-20T11:28:00Z</dcterms:created>
  <dcterms:modified xsi:type="dcterms:W3CDTF">2011-11-20T22:17:00Z</dcterms:modified>
</cp:coreProperties>
</file>