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left"/>
            </w:pPr>
            <w:r>
              <w:rPr>
                <w:rFonts w:ascii="Arial" w:cs="Arial" w:eastAsia="Arial" w:hAnsi="Arial"/>
                <w:b/>
                <w:bCs/>
                <w:color w:val="FFFFFF"/>
                <w:sz w:val="52"/>
                <w:szCs w:val="52"/>
              </w:rPr>
              <w:t xml:space="preserve">FORGE</w:t>
            </w:r>
          </w:p>
          <w:p>
            <w:pPr>
              <w:jc w:val="left"/>
            </w:pPr>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HOME BUYING DOS &amp; DON'TS</w:t>
            </w:r>
          </w:p>
          <w:p>
            <w:pPr>
              <w:jc w:val="right"/>
            </w:pPr>
            <w:r>
              <w:rPr>
                <w:rFonts w:ascii="Arial" w:cs="Arial" w:eastAsia="Arial" w:hAnsi="Arial"/>
                <w:i/>
                <w:iCs/>
                <w:color w:val="C89B3C"/>
                <w:sz w:val="20"/>
                <w:szCs w:val="20"/>
              </w:rPr>
              <w:t xml:space="preserve">Educational Guide + Email Drip Sequence</w:t>
            </w:r>
          </w:p>
        </w:tc>
      </w:tr>
    </w:tbl>
    <w:p>
      <w:pPr>
        <w:pBdr>
          <w:bottom w:val="single" w:color="C89B3C" w:sz="12" w:space="1"/>
        </w:pBdr>
        <w:spacing w:after="160" w:before="0"/>
      </w:pPr>
    </w:p>
    <w:p>
      <w:pPr>
        <w:spacing w:after="80" w:before="80"/>
      </w:pPr>
      <w:r>
        <w:rPr>
          <w:rFonts w:ascii="Arial" w:cs="Arial" w:eastAsia="Arial" w:hAnsi="Arial"/>
          <w:sz w:val="20"/>
          <w:szCs w:val="20"/>
        </w:rPr>
        <w:t xml:space="preserve">A practical guide for home buyers — and the email sequence to deliver it. All placeholder fields are marked with [BRACKETS]. Customize before use.</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PART 1 — THE GUIDE</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Introduction</w:t>
      </w:r>
    </w:p>
    <w:p>
      <w:pPr>
        <w:spacing w:after="80" w:before="80"/>
      </w:pPr>
      <w:r>
        <w:rPr>
          <w:rFonts w:ascii="Arial" w:cs="Arial" w:eastAsia="Arial" w:hAnsi="Arial"/>
          <w:sz w:val="20"/>
          <w:szCs w:val="20"/>
        </w:rPr>
        <w:t xml:space="preserve">Whether you are a first-time homebuyer or a seasoned investor, there are a lot of mistakes to be made in the home buying process. All too often, buyers let emotions drive their decisions instead of logic. Owning a home is one of the most sought-after accomplishments — so when faced with actually choosing one, you need as much quality information as possible.</w:t>
      </w:r>
    </w:p>
    <w:p>
      <w:pPr>
        <w:spacing w:after="80" w:before="80"/>
      </w:pPr>
      <w:r>
        <w:rPr>
          <w:rFonts w:ascii="Arial" w:cs="Arial" w:eastAsia="Arial" w:hAnsi="Arial"/>
          <w:sz w:val="20"/>
          <w:szCs w:val="20"/>
        </w:rPr>
        <w:t xml:space="preserve">This guide covers the most common dos and don'ts that buyers forget or fail to avoid. Use it to protect yourself and make smarter decisions at every stage of the process.</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 DO: Your Research First</w:t>
      </w:r>
    </w:p>
    <w:p>
      <w:pPr>
        <w:spacing w:after="80" w:before="80"/>
      </w:pPr>
      <w:r>
        <w:rPr>
          <w:rFonts w:ascii="Arial" w:cs="Arial" w:eastAsia="Arial" w:hAnsi="Arial"/>
          <w:sz w:val="20"/>
          <w:szCs w:val="20"/>
        </w:rPr>
        <w:t xml:space="preserve">You will never find what you want until you know what you want. Start by writing down your criteria, then sort them into two columns: what you WANT and what you NEED. Be honest with yourself — this is the foundation of your entire search.</w:t>
      </w:r>
    </w:p>
    <w:p>
      <w:pPr>
        <w:spacing w:after="80" w:before="80"/>
      </w:pPr>
      <w:r>
        <w:rPr>
          <w:rFonts w:ascii="Arial" w:cs="Arial" w:eastAsia="Arial" w:hAnsi="Arial"/>
          <w:sz w:val="20"/>
          <w:szCs w:val="20"/>
        </w:rPr>
        <w:t xml:space="preserve">What to research before making any moves:</w:t>
      </w:r>
    </w:p>
    <w:p>
      <w:pPr>
        <w:pStyle w:val="ListParagraph"/>
        <w:numPr>
          <w:ilvl w:val="0"/>
          <w:numId w:val="2"/>
        </w:numPr>
        <w:spacing w:after="60" w:before="60"/>
      </w:pPr>
      <w:r>
        <w:rPr>
          <w:rFonts w:ascii="Arial" w:cs="Arial" w:eastAsia="Arial" w:hAnsi="Arial"/>
          <w:sz w:val="20"/>
          <w:szCs w:val="20"/>
        </w:rPr>
        <w:t xml:space="preserve">Current expenses on the property (utilities, insurance, taxes)</w:t>
      </w:r>
    </w:p>
    <w:p>
      <w:pPr>
        <w:pStyle w:val="ListParagraph"/>
        <w:numPr>
          <w:ilvl w:val="0"/>
          <w:numId w:val="2"/>
        </w:numPr>
        <w:spacing w:after="60" w:before="60"/>
      </w:pPr>
      <w:r>
        <w:rPr>
          <w:rFonts w:ascii="Arial" w:cs="Arial" w:eastAsia="Arial" w:hAnsi="Arial"/>
          <w:sz w:val="20"/>
          <w:szCs w:val="20"/>
        </w:rPr>
        <w:t xml:space="preserve">Current mortgage balance</w:t>
      </w:r>
    </w:p>
    <w:p>
      <w:pPr>
        <w:pStyle w:val="ListParagraph"/>
        <w:numPr>
          <w:ilvl w:val="0"/>
          <w:numId w:val="2"/>
        </w:numPr>
        <w:spacing w:after="60" w:before="60"/>
      </w:pPr>
      <w:r>
        <w:rPr>
          <w:rFonts w:ascii="Arial" w:cs="Arial" w:eastAsia="Arial" w:hAnsi="Arial"/>
          <w:sz w:val="20"/>
          <w:szCs w:val="20"/>
        </w:rPr>
        <w:t xml:space="preserve">Last sale price</w:t>
      </w:r>
    </w:p>
    <w:p>
      <w:pPr>
        <w:pStyle w:val="ListParagraph"/>
        <w:numPr>
          <w:ilvl w:val="0"/>
          <w:numId w:val="2"/>
        </w:numPr>
        <w:spacing w:after="60" w:before="60"/>
      </w:pPr>
      <w:r>
        <w:rPr>
          <w:rFonts w:ascii="Arial" w:cs="Arial" w:eastAsia="Arial" w:hAnsi="Arial"/>
          <w:sz w:val="20"/>
          <w:szCs w:val="20"/>
        </w:rPr>
        <w:t xml:space="preserve">Any liens on the property</w:t>
      </w:r>
    </w:p>
    <w:p>
      <w:pPr>
        <w:pStyle w:val="ListParagraph"/>
        <w:numPr>
          <w:ilvl w:val="0"/>
          <w:numId w:val="2"/>
        </w:numPr>
        <w:spacing w:after="60" w:before="60"/>
      </w:pPr>
      <w:r>
        <w:rPr>
          <w:rFonts w:ascii="Arial" w:cs="Arial" w:eastAsia="Arial" w:hAnsi="Arial"/>
          <w:sz w:val="20"/>
          <w:szCs w:val="20"/>
        </w:rPr>
        <w:t xml:space="preserve">Local statistics: unemployment rate, median income, school ratings</w:t>
      </w:r>
    </w:p>
    <w:p>
      <w:pPr>
        <w:pStyle w:val="ListParagraph"/>
        <w:numPr>
          <w:ilvl w:val="0"/>
          <w:numId w:val="2"/>
        </w:numPr>
        <w:spacing w:after="60" w:before="60"/>
      </w:pPr>
      <w:r>
        <w:rPr>
          <w:rFonts w:ascii="Arial" w:cs="Arial" w:eastAsia="Arial" w:hAnsi="Arial"/>
          <w:sz w:val="20"/>
          <w:szCs w:val="20"/>
        </w:rPr>
        <w:t xml:space="preserve">Zoning laws that could restrict expansion or use</w:t>
      </w:r>
    </w:p>
    <w:p>
      <w:pPr>
        <w:spacing w:after="80" w:before="80"/>
      </w:pPr>
      <w:r>
        <w:rPr>
          <w:rFonts w:ascii="Arial" w:cs="Arial" w:eastAsia="Arial" w:hAnsi="Arial"/>
          <w:sz w:val="20"/>
          <w:szCs w:val="20"/>
        </w:rPr>
        <w:t xml:space="preserve">Use the MLS, public tax records, county databases, HUD.gov, and NAR resources. Knowledge is leverage.</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 DO: Understand Your Finances</w:t>
      </w:r>
    </w:p>
    <w:p>
      <w:pPr>
        <w:spacing w:after="80" w:before="80"/>
      </w:pPr>
      <w:r>
        <w:rPr>
          <w:rFonts w:ascii="Arial" w:cs="Arial" w:eastAsia="Arial" w:hAnsi="Arial"/>
          <w:sz w:val="20"/>
          <w:szCs w:val="20"/>
        </w:rPr>
        <w:t xml:space="preserve">You can research properties all day — but without the financial capacity to act, you're just window shopping. Know what you can afford AND how you're going to fund the purchase.</w:t>
      </w:r>
    </w:p>
    <w:p>
      <w:pPr>
        <w:spacing w:after="80" w:before="80"/>
      </w:pPr>
      <w:r>
        <w:rPr>
          <w:rFonts w:ascii="Arial" w:cs="Arial" w:eastAsia="Arial" w:hAnsi="Arial"/>
          <w:sz w:val="20"/>
          <w:szCs w:val="20"/>
        </w:rPr>
        <w:t xml:space="preserve">Four steps before you make any offer:</w:t>
      </w:r>
    </w:p>
    <w:p>
      <w:pPr>
        <w:pStyle w:val="ListParagraph"/>
        <w:numPr>
          <w:ilvl w:val="0"/>
          <w:numId w:val="3"/>
        </w:numPr>
        <w:spacing w:after="60" w:before="60"/>
      </w:pPr>
      <w:r>
        <w:rPr>
          <w:rFonts w:ascii="Arial" w:cs="Arial" w:eastAsia="Arial" w:hAnsi="Arial"/>
          <w:sz w:val="20"/>
          <w:szCs w:val="20"/>
        </w:rPr>
        <w:t xml:space="preserve">Know your credit score. Higher scores = lower down payment and lower monthly payments.</w:t>
      </w:r>
    </w:p>
    <w:p>
      <w:pPr>
        <w:pStyle w:val="ListParagraph"/>
        <w:numPr>
          <w:ilvl w:val="0"/>
          <w:numId w:val="3"/>
        </w:numPr>
        <w:spacing w:after="60" w:before="60"/>
      </w:pPr>
      <w:r>
        <w:rPr>
          <w:rFonts w:ascii="Arial" w:cs="Arial" w:eastAsia="Arial" w:hAnsi="Arial"/>
          <w:sz w:val="20"/>
          <w:szCs w:val="20"/>
        </w:rPr>
        <w:t xml:space="preserve">Get pre-approved for a mortgage. Know your budget before you fall in love with a property.</w:t>
      </w:r>
    </w:p>
    <w:p>
      <w:pPr>
        <w:pStyle w:val="ListParagraph"/>
        <w:numPr>
          <w:ilvl w:val="0"/>
          <w:numId w:val="3"/>
        </w:numPr>
        <w:spacing w:after="60" w:before="60"/>
      </w:pPr>
      <w:r>
        <w:rPr>
          <w:rFonts w:ascii="Arial" w:cs="Arial" w:eastAsia="Arial" w:hAnsi="Arial"/>
          <w:sz w:val="20"/>
          <w:szCs w:val="20"/>
        </w:rPr>
        <w:t xml:space="preserve">Check your savings. From down payment to closing costs, you'll need cash beyond your mortgage.</w:t>
      </w:r>
    </w:p>
    <w:p>
      <w:pPr>
        <w:pStyle w:val="ListParagraph"/>
        <w:numPr>
          <w:ilvl w:val="0"/>
          <w:numId w:val="3"/>
        </w:numPr>
        <w:spacing w:after="60" w:before="60"/>
      </w:pPr>
      <w:r>
        <w:rPr>
          <w:rFonts w:ascii="Arial" w:cs="Arial" w:eastAsia="Arial" w:hAnsi="Arial"/>
          <w:sz w:val="20"/>
          <w:szCs w:val="20"/>
        </w:rPr>
        <w:t xml:space="preserve">Research all financing options and choose what fits your situation.</w:t>
      </w:r>
    </w:p>
    <w:p>
      <w:pPr>
        <w:spacing w:after="80" w:before="80"/>
      </w:pPr>
      <w:r>
        <w:rPr>
          <w:rFonts w:ascii="Arial" w:cs="Arial" w:eastAsia="Arial" w:hAnsi="Arial"/>
          <w:sz w:val="20"/>
          <w:szCs w:val="20"/>
        </w:rPr>
        <w:t xml:space="preserve">Loan options to understand:</w:t>
      </w:r>
    </w:p>
    <w:p>
      <w:pPr>
        <w:pStyle w:val="ListParagraph"/>
        <w:numPr>
          <w:ilvl w:val="0"/>
          <w:numId w:val="2"/>
        </w:numPr>
        <w:spacing w:after="60" w:before="60"/>
      </w:pPr>
      <w:r>
        <w:rPr>
          <w:rFonts w:ascii="Arial" w:cs="Arial" w:eastAsia="Arial" w:hAnsi="Arial"/>
          <w:sz w:val="20"/>
          <w:szCs w:val="20"/>
        </w:rPr>
        <w:t xml:space="preserve">Conventional Loans — Fixed-rate, not government-backed. Require strong credit and a down payment.</w:t>
      </w:r>
    </w:p>
    <w:p>
      <w:pPr>
        <w:pStyle w:val="ListParagraph"/>
        <w:numPr>
          <w:ilvl w:val="0"/>
          <w:numId w:val="2"/>
        </w:numPr>
        <w:spacing w:after="60" w:before="60"/>
      </w:pPr>
      <w:r>
        <w:rPr>
          <w:rFonts w:ascii="Arial" w:cs="Arial" w:eastAsia="Arial" w:hAnsi="Arial"/>
          <w:sz w:val="20"/>
          <w:szCs w:val="20"/>
        </w:rPr>
        <w:t xml:space="preserve">FHA Loans — Lower down payment, easier to qualify. Popular with first-time buyers.</w:t>
      </w:r>
    </w:p>
    <w:p>
      <w:pPr>
        <w:pStyle w:val="ListParagraph"/>
        <w:numPr>
          <w:ilvl w:val="0"/>
          <w:numId w:val="2"/>
        </w:numPr>
        <w:spacing w:after="60" w:before="60"/>
      </w:pPr>
      <w:r>
        <w:rPr>
          <w:rFonts w:ascii="Arial" w:cs="Arial" w:eastAsia="Arial" w:hAnsi="Arial"/>
          <w:sz w:val="20"/>
          <w:szCs w:val="20"/>
        </w:rPr>
        <w:t xml:space="preserve">VA Loans — For veterans and service members. Often no down payment required.</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 DO: Negotiate With the Seller</w:t>
      </w:r>
    </w:p>
    <w:p>
      <w:pPr>
        <w:spacing w:after="80" w:before="80"/>
      </w:pPr>
      <w:r>
        <w:rPr>
          <w:rFonts w:ascii="Arial" w:cs="Arial" w:eastAsia="Arial" w:hAnsi="Arial"/>
          <w:sz w:val="20"/>
          <w:szCs w:val="20"/>
        </w:rPr>
        <w:t xml:space="preserve">Everything in real estate is negotiable. Fear is the most common reason buyers leave money on the table. Negotiations aren't tricks — they're conversations focused on finding mutual agreement.</w:t>
      </w:r>
    </w:p>
    <w:p>
      <w:pPr>
        <w:spacing w:after="80" w:before="80"/>
      </w:pPr>
      <w:r>
        <w:rPr>
          <w:rFonts w:ascii="Arial" w:cs="Arial" w:eastAsia="Arial" w:hAnsi="Arial"/>
          <w:sz w:val="20"/>
          <w:szCs w:val="20"/>
        </w:rPr>
        <w:t xml:space="preserve">Key items you can negotiate on any contract:</w:t>
      </w:r>
    </w:p>
    <w:p>
      <w:pPr>
        <w:pStyle w:val="ListParagraph"/>
        <w:numPr>
          <w:ilvl w:val="0"/>
          <w:numId w:val="2"/>
        </w:numPr>
        <w:spacing w:after="60" w:before="60"/>
      </w:pPr>
      <w:r>
        <w:rPr>
          <w:rFonts w:ascii="Arial" w:cs="Arial" w:eastAsia="Arial" w:hAnsi="Arial"/>
          <w:sz w:val="20"/>
          <w:szCs w:val="20"/>
        </w:rPr>
        <w:t xml:space="preserve">Inspection Contingency — Seller repairs or credits you for damage found in inspection</w:t>
      </w:r>
    </w:p>
    <w:p>
      <w:pPr>
        <w:pStyle w:val="ListParagraph"/>
        <w:numPr>
          <w:ilvl w:val="0"/>
          <w:numId w:val="2"/>
        </w:numPr>
        <w:spacing w:after="60" w:before="60"/>
      </w:pPr>
      <w:r>
        <w:rPr>
          <w:rFonts w:ascii="Arial" w:cs="Arial" w:eastAsia="Arial" w:hAnsi="Arial"/>
          <w:sz w:val="20"/>
          <w:szCs w:val="20"/>
        </w:rPr>
        <w:t xml:space="preserve">Appraisal Contingency — Allows you to exit or renegotiate if the bank's appraisal comes in low</w:t>
      </w:r>
    </w:p>
    <w:p>
      <w:pPr>
        <w:pStyle w:val="ListParagraph"/>
        <w:numPr>
          <w:ilvl w:val="0"/>
          <w:numId w:val="2"/>
        </w:numPr>
        <w:spacing w:after="60" w:before="60"/>
      </w:pPr>
      <w:r>
        <w:rPr>
          <w:rFonts w:ascii="Arial" w:cs="Arial" w:eastAsia="Arial" w:hAnsi="Arial"/>
          <w:sz w:val="20"/>
          <w:szCs w:val="20"/>
        </w:rPr>
        <w:t xml:space="preserve">Mortgage Financing Contingency — Exit clause if you can't obtain financing</w:t>
      </w:r>
    </w:p>
    <w:p>
      <w:pPr>
        <w:pStyle w:val="ListParagraph"/>
        <w:numPr>
          <w:ilvl w:val="0"/>
          <w:numId w:val="2"/>
        </w:numPr>
        <w:spacing w:after="60" w:before="60"/>
      </w:pPr>
      <w:r>
        <w:rPr>
          <w:rFonts w:ascii="Arial" w:cs="Arial" w:eastAsia="Arial" w:hAnsi="Arial"/>
          <w:sz w:val="20"/>
          <w:szCs w:val="20"/>
        </w:rPr>
        <w:t xml:space="preserve">Closing Costs — Sellers increasingly willing to cover these in buyer's markets</w:t>
      </w:r>
    </w:p>
    <w:p>
      <w:pPr>
        <w:pStyle w:val="ListParagraph"/>
        <w:numPr>
          <w:ilvl w:val="0"/>
          <w:numId w:val="2"/>
        </w:numPr>
        <w:spacing w:after="60" w:before="60"/>
      </w:pPr>
      <w:r>
        <w:rPr>
          <w:rFonts w:ascii="Arial" w:cs="Arial" w:eastAsia="Arial" w:hAnsi="Arial"/>
          <w:sz w:val="20"/>
          <w:szCs w:val="20"/>
        </w:rPr>
        <w:t xml:space="preserve">Personal Property — Appliances, furniture, fixtures — all negotiable</w:t>
      </w:r>
    </w:p>
    <w:p>
      <w:pPr>
        <w:spacing w:after="80" w:before="80"/>
      </w:pPr>
      <w:r>
        <w:rPr>
          <w:rFonts w:ascii="Arial" w:cs="Arial" w:eastAsia="Arial" w:hAnsi="Arial"/>
          <w:sz w:val="20"/>
          <w:szCs w:val="20"/>
        </w:rPr>
        <w:t xml:space="preserve">Hire a professional negotiator — your buyer's agent or attorney — who will fight for your position at the table.</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 DON'T: Try to Do It Alone</w:t>
      </w:r>
    </w:p>
    <w:p>
      <w:pPr>
        <w:spacing w:after="80" w:before="80"/>
      </w:pPr>
      <w:r>
        <w:rPr>
          <w:rFonts w:ascii="Arial" w:cs="Arial" w:eastAsia="Arial" w:hAnsi="Arial"/>
          <w:sz w:val="20"/>
          <w:szCs w:val="20"/>
        </w:rPr>
        <w:t xml:space="preserve">Buying a home is not a solo sport. There are too many layers — legal, financial, structural — to navigate without professional support. The money you think you're saving by going solo almost always costs you more downstream.</w:t>
      </w:r>
    </w:p>
    <w:p>
      <w:pPr>
        <w:spacing w:after="80" w:before="80"/>
      </w:pPr>
      <w:r>
        <w:rPr>
          <w:rFonts w:ascii="Arial" w:cs="Arial" w:eastAsia="Arial" w:hAnsi="Arial"/>
          <w:sz w:val="20"/>
          <w:szCs w:val="20"/>
        </w:rPr>
        <w:t xml:space="preserve">The professionals you should have in your corner:</w:t>
      </w:r>
    </w:p>
    <w:p>
      <w:pPr>
        <w:pStyle w:val="ListParagraph"/>
        <w:numPr>
          <w:ilvl w:val="0"/>
          <w:numId w:val="2"/>
        </w:numPr>
        <w:spacing w:after="60" w:before="60"/>
      </w:pPr>
      <w:r>
        <w:rPr>
          <w:rFonts w:ascii="Arial" w:cs="Arial" w:eastAsia="Arial" w:hAnsi="Arial"/>
          <w:sz w:val="20"/>
          <w:szCs w:val="20"/>
        </w:rPr>
        <w:t xml:space="preserve">Buyer's Agent — Knows the neighborhood, comps, and seller history. Will fight for the lowest price.</w:t>
      </w:r>
    </w:p>
    <w:p>
      <w:pPr>
        <w:pStyle w:val="ListParagraph"/>
        <w:numPr>
          <w:ilvl w:val="0"/>
          <w:numId w:val="2"/>
        </w:numPr>
        <w:spacing w:after="60" w:before="60"/>
      </w:pPr>
      <w:r>
        <w:rPr>
          <w:rFonts w:ascii="Arial" w:cs="Arial" w:eastAsia="Arial" w:hAnsi="Arial"/>
          <w:sz w:val="20"/>
          <w:szCs w:val="20"/>
        </w:rPr>
        <w:t xml:space="preserve">Real Estate Investor — If they've bought in that neighborhood, they've done the homework. Their inventory can save you months.</w:t>
      </w:r>
    </w:p>
    <w:p>
      <w:pPr>
        <w:pStyle w:val="ListParagraph"/>
        <w:numPr>
          <w:ilvl w:val="0"/>
          <w:numId w:val="2"/>
        </w:numPr>
        <w:spacing w:after="60" w:before="60"/>
      </w:pPr>
      <w:r>
        <w:rPr>
          <w:rFonts w:ascii="Arial" w:cs="Arial" w:eastAsia="Arial" w:hAnsi="Arial"/>
          <w:sz w:val="20"/>
          <w:szCs w:val="20"/>
        </w:rPr>
        <w:t xml:space="preserve">Attorney or Title Company — Ensures all paperwork is filed correctly. Required by law in many states.</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 DON'T: Skip the Home Inspection</w:t>
      </w:r>
    </w:p>
    <w:p>
      <w:pPr>
        <w:spacing w:after="80" w:before="80"/>
      </w:pPr>
      <w:r>
        <w:rPr>
          <w:rFonts w:ascii="Arial" w:cs="Arial" w:eastAsia="Arial" w:hAnsi="Arial"/>
          <w:sz w:val="20"/>
          <w:szCs w:val="20"/>
        </w:rPr>
        <w:t xml:space="preserve">A professional inspection is non-negotiable. Inspectors look for defects and malfunctions in the home's systems and structure. What to have inspected:</w:t>
      </w:r>
    </w:p>
    <w:p>
      <w:pPr>
        <w:pStyle w:val="ListParagraph"/>
        <w:numPr>
          <w:ilvl w:val="0"/>
          <w:numId w:val="2"/>
        </w:numPr>
        <w:spacing w:after="60" w:before="60"/>
      </w:pPr>
      <w:r>
        <w:rPr>
          <w:rFonts w:ascii="Arial" w:cs="Arial" w:eastAsia="Arial" w:hAnsi="Arial"/>
          <w:sz w:val="20"/>
          <w:szCs w:val="20"/>
        </w:rPr>
        <w:t xml:space="preserve">Foundation and structural integrity</w:t>
      </w:r>
    </w:p>
    <w:p>
      <w:pPr>
        <w:pStyle w:val="ListParagraph"/>
        <w:numPr>
          <w:ilvl w:val="0"/>
          <w:numId w:val="2"/>
        </w:numPr>
        <w:spacing w:after="60" w:before="60"/>
      </w:pPr>
      <w:r>
        <w:rPr>
          <w:rFonts w:ascii="Arial" w:cs="Arial" w:eastAsia="Arial" w:hAnsi="Arial"/>
          <w:sz w:val="20"/>
          <w:szCs w:val="20"/>
        </w:rPr>
        <w:t xml:space="preserve">Roof condition and missing shingles</w:t>
      </w:r>
    </w:p>
    <w:p>
      <w:pPr>
        <w:pStyle w:val="ListParagraph"/>
        <w:numPr>
          <w:ilvl w:val="0"/>
          <w:numId w:val="2"/>
        </w:numPr>
        <w:spacing w:after="60" w:before="60"/>
      </w:pPr>
      <w:r>
        <w:rPr>
          <w:rFonts w:ascii="Arial" w:cs="Arial" w:eastAsia="Arial" w:hAnsi="Arial"/>
          <w:sz w:val="20"/>
          <w:szCs w:val="20"/>
        </w:rPr>
        <w:t xml:space="preserve">Signs of water damage or mold</w:t>
      </w:r>
    </w:p>
    <w:p>
      <w:pPr>
        <w:pStyle w:val="ListParagraph"/>
        <w:numPr>
          <w:ilvl w:val="0"/>
          <w:numId w:val="2"/>
        </w:numPr>
        <w:spacing w:after="60" w:before="60"/>
      </w:pPr>
      <w:r>
        <w:rPr>
          <w:rFonts w:ascii="Arial" w:cs="Arial" w:eastAsia="Arial" w:hAnsi="Arial"/>
          <w:sz w:val="20"/>
          <w:szCs w:val="20"/>
        </w:rPr>
        <w:t xml:space="preserve">Bowing walls</w:t>
      </w:r>
    </w:p>
    <w:p>
      <w:pPr>
        <w:pStyle w:val="ListParagraph"/>
        <w:numPr>
          <w:ilvl w:val="0"/>
          <w:numId w:val="2"/>
        </w:numPr>
        <w:spacing w:after="60" w:before="60"/>
      </w:pPr>
      <w:r>
        <w:rPr>
          <w:rFonts w:ascii="Arial" w:cs="Arial" w:eastAsia="Arial" w:hAnsi="Arial"/>
          <w:sz w:val="20"/>
          <w:szCs w:val="20"/>
        </w:rPr>
        <w:t xml:space="preserve">HVAC, electrical, and plumbing systems</w:t>
      </w:r>
    </w:p>
    <w:p>
      <w:pPr>
        <w:pStyle w:val="ListParagraph"/>
        <w:numPr>
          <w:ilvl w:val="0"/>
          <w:numId w:val="2"/>
        </w:numPr>
        <w:spacing w:after="60" w:before="60"/>
      </w:pPr>
      <w:r>
        <w:rPr>
          <w:rFonts w:ascii="Arial" w:cs="Arial" w:eastAsia="Arial" w:hAnsi="Arial"/>
          <w:sz w:val="20"/>
          <w:szCs w:val="20"/>
        </w:rPr>
        <w:t xml:space="preserve">Overall wear and deferred maintenance</w:t>
      </w:r>
    </w:p>
    <w:p>
      <w:pPr>
        <w:spacing w:after="80" w:before="80"/>
      </w:pPr>
      <w:r>
        <w:rPr>
          <w:rFonts w:ascii="Arial" w:cs="Arial" w:eastAsia="Arial" w:hAnsi="Arial"/>
          <w:sz w:val="20"/>
          <w:szCs w:val="20"/>
        </w:rPr>
        <w:t xml:space="preserve">Never skip this step to save time or please a seller. A failed inspection finding caught pre-close is infinitely better than a repair bill post-close.</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 DON'T: Rush the Process</w:t>
      </w:r>
    </w:p>
    <w:p>
      <w:pPr>
        <w:spacing w:after="80" w:before="80"/>
      </w:pPr>
      <w:r>
        <w:rPr>
          <w:rFonts w:ascii="Arial" w:cs="Arial" w:eastAsia="Arial" w:hAnsi="Arial"/>
          <w:sz w:val="20"/>
          <w:szCs w:val="20"/>
        </w:rPr>
        <w:t xml:space="preserve">The excitement of a deal — or the pressure of a seller's deadline — should never push you into a decision you haven't fully thought through. Buyers who rush make mistakes they live with for years.</w:t>
      </w:r>
    </w:p>
    <w:p>
      <w:pPr>
        <w:spacing w:after="80" w:before="80"/>
      </w:pPr>
      <w:r>
        <w:rPr>
          <w:rFonts w:ascii="Arial" w:cs="Arial" w:eastAsia="Arial" w:hAnsi="Arial"/>
          <w:sz w:val="20"/>
          <w:szCs w:val="20"/>
        </w:rPr>
        <w:t xml:space="preserve">That said, don't overthink it either. Taking too long signals indecision and costs you deals. Find the balance: be decisive when you have the right information, not before.</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PART 2 — EMAIL DRIP SEQUENCE</w:t>
      </w:r>
    </w:p>
    <w:p>
      <w:pPr>
        <w:spacing w:after="80" w:before="80"/>
      </w:pPr>
      <w:r>
        <w:rPr>
          <w:rFonts w:ascii="Arial" w:cs="Arial" w:eastAsia="Arial" w:hAnsi="Arial"/>
          <w:sz w:val="20"/>
          <w:szCs w:val="20"/>
        </w:rPr>
        <w:t xml:space="preserve">Use the following email sequence to deliver the guide content to leads who opt in. Replace all [BRACKET] fields before loading into your email system. Sequence runs over 27 days.</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DAY 0 — Your Guide is Ready — Home Buying Dos &amp; Don'ts</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Thank you for requesting the special guide, "Home Buying Dos and Don'ts."</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In the coming weeks, we'll be sending you valuable information about the home buying process. We'll also reach out to see if any of our current inventory matches what you're looking for.</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We're a team of active real estate investors who work directly with banks, sellers, and distressed properties. We may be able to help you right away.</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Questions? Call [YOUR PHONE] or email [YOUR EMAIL].</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Visit [YOUR WEBSITE] to learn more.</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[YOUR NAME]</w:t>
            </w:r>
          </w:p>
          <w:p>
            <w:pPr>
              <w:spacing w:after="60" w:before="60"/>
            </w:pPr>
            <w:r>
              <w:rPr>
                <w:rFonts w:ascii="Arial" w:cs="Arial" w:eastAsia="Arial" w:hAnsi="Arial"/>
                <w:sz w:val="19"/>
                <w:szCs w:val="19"/>
              </w:rPr>
              <w:t xml:space="preserve">[YOUR COMPANY]</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DAY 3 — Have You Done Your Research?</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Thanks for downloading our guide on "Home Buying Dos and Don'ts."</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In the first section, we cover the importance of doing your homework before jumping into a purchase.</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With the internet at your fingertips, there's no excuse for walking into a major purchase blind. We cover what to research — from current mortgage balances to local unemployment rates to lien checks.</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We may also have properties in our inventory that match your criteria right now. Reach out anytime at [YOUR PHONE] or [YOUR EMAIL].</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[YOUR NAME]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DAY 6 — The Finance Step You Can't Skip</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A few days ago you downloaded our guide, "Home Buying Dos and Don'ts."</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In section two, we cover finances — the #1 reason home purchases fall apart.</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 need to know not just what you can afford, but HOW you'll fund it. Here are four steps we recommend:</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1. Know your credit score</w:t>
            </w:r>
          </w:p>
          <w:p>
            <w:pPr>
              <w:spacing w:after="60" w:before="60"/>
            </w:pPr>
            <w:r>
              <w:rPr>
                <w:rFonts w:ascii="Arial" w:cs="Arial" w:eastAsia="Arial" w:hAnsi="Arial"/>
                <w:sz w:val="19"/>
                <w:szCs w:val="19"/>
              </w:rPr>
              <w:t xml:space="preserve">2. Get pre-approved before you tour anything</w:t>
            </w:r>
          </w:p>
          <w:p>
            <w:pPr>
              <w:spacing w:after="60" w:before="60"/>
            </w:pPr>
            <w:r>
              <w:rPr>
                <w:rFonts w:ascii="Arial" w:cs="Arial" w:eastAsia="Arial" w:hAnsi="Arial"/>
                <w:sz w:val="19"/>
                <w:szCs w:val="19"/>
              </w:rPr>
              <w:t xml:space="preserve">3. Understand what cash you'll need beyond the mortgage</w:t>
            </w:r>
          </w:p>
          <w:p>
            <w:pPr>
              <w:spacing w:after="60" w:before="60"/>
            </w:pPr>
            <w:r>
              <w:rPr>
                <w:rFonts w:ascii="Arial" w:cs="Arial" w:eastAsia="Arial" w:hAnsi="Arial"/>
                <w:sz w:val="19"/>
                <w:szCs w:val="19"/>
              </w:rPr>
              <w:t xml:space="preserve">4. Research all financing options available to you</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Need help understanding your options? We're here. [YOUR PHONE] or [YOUR EMAIL]</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[YOUR NAME]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DAY 9 — Everything in Real Estate is Negotiable</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Today we want to cover a topic many buyers are afraid of: negotiations.</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In our guide, we talk about how everything in a real estate transaction is negotiable — from inspection credits to closing costs to personal property included in the deal.</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Fear is the #1 reason buyers overpay. We're here to help you stop that.</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Contact us anytime: [YOUR PHONE] or [YOUR EMAIL]</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[YOUR NAME]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DAY 12 — Why Going It Alone Costs You More</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One mistake we see first-time buyers make constantly: trying to navigate the purchase alone.</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In our guide we cover the professionals you need in your corner — a buyer's agent, an investor, and an attorney or title company.</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The money you think you save going solo almost always gets absorbed in mistakes downstream.</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We're investors. We can help. [YOUR PHONE] or [YOUR EMAIL]</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[YOUR NAME]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DAY 15 — Never Skip This Step</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There's one section of our guide that we always emphasize: the home inspection.</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A professional inspector will evaluate the structure, roof, foundation, HVAC, electrical, and plumbing — things you can't fully assess on a walkthrough.</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We've seen buyers skip inspections to "speed things up" and end up with five-figure repair bills they didn't budget for. Don't be that buyer.</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If you have questions about navigating inspection findings or negotiating post-inspection, we're here.</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[YOUR PHONE] | [YOUR EMAIL]</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[YOUR NAME]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DAY 18 — How's Your Search Going?</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It's been a few weeks since you downloaded our guide. How are things progressing?</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Remember — don't rush. But don't overthink it either. Our guide covers the balance between decisive action and due diligence.</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If you want to review our current inventory or just talk through what you're seeing in the market, we'd love to connect.</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[YOUR PHONE] | [YOUR EMAIL]</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[YOUR NAME]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DAY 21 — We Have Inventory You Should See</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Did you know we maintain an active inventory of properties sourced directly from REO agents and banks?</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If you've worked through the guide and are ready to get serious, we may already have what you're looking for.</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One thing we always tell buyers: don't rush — but don't wait so long you miss the right deal. There's a window, and experienced buyers know how to move through it.</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Give us a call: [YOUR PHONE] or email [YOUR EMAIL]</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[YOUR NAME]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DAY 27 — Last Touch — Let's Connect</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We wanted to circle back one final time.</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Thank you for downloading our guide. If you've found it useful and you're ready to take the next step — whether that's finding a property, understanding a deal, or just talking through your options — we're here.</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Call [YOUR PHONE] or email [YOUR EMAIL].</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Visit [YOUR WEBSITE] for more resources.</w:t>
            </w:r>
          </w:p>
          <w:p>
            <w:pPr>
              <w:spacing w:after="60" w:before="60"/>
            </w:pPr>
            <w:r>
              <w:rPr>
                <w:rFonts w:ascii="Arial" w:cs="Arial" w:eastAsia="Arial" w:hAnsi="Arial"/>
                <w:sz w:val="19"/>
                <w:szCs w:val="19"/>
              </w:rPr>
              <w:t xml:space="preserve"/>
            </w:r>
          </w:p>
          <w:p>
            <w:pPr>
              <w:spacing w:after="60" w:before="60"/>
            </w:pPr>
            <w:r>
              <w:rPr>
                <w:rFonts w:ascii="Arial" w:cs="Arial" w:eastAsia="Arial" w:hAnsi="Arial"/>
                <w:sz w:val="19"/>
                <w:szCs w:val="19"/>
              </w:rPr>
              <w:t xml:space="preserve">[YOUR NAME]</w:t>
            </w:r>
          </w:p>
          <w:p>
            <w:pPr>
              <w:spacing w:after="60" w:before="60"/>
            </w:pPr>
            <w:r>
              <w:rPr>
                <w:rFonts w:ascii="Arial" w:cs="Arial" w:eastAsia="Arial" w:hAnsi="Arial"/>
                <w:sz w:val="19"/>
                <w:szCs w:val="19"/>
              </w:rPr>
              <w:t xml:space="preserve">[YOUR COMPANY]</w:t>
            </w:r>
          </w:p>
        </w:tc>
      </w:tr>
    </w:tbl>
    <w:p>
      <w:pPr>
        <w:spacing w:after="60" w:before="60"/>
      </w:pPr>
      <w:r>
        <w:rPr>
          <w:sz w:val="20"/>
          <w:szCs w:val="20"/>
        </w:rPr>
        <w:t xml:space="preserve"/>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use within the FORGE platform. Customize all [BRACKET] fields before distribution.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2026-06-13T23:54:12.646Z</dcterms:created>
  <dcterms:modified xsi:type="dcterms:W3CDTF">2026-06-13T23:54:12.646Z</dcterms:modified>
</cp:coreProperties>
</file>

<file path=docProps/custom.xml><?xml version="1.0" encoding="utf-8"?>
<Properties xmlns="http://schemas.openxmlformats.org/officeDocument/2006/custom-properties" xmlns:vt="http://schemas.openxmlformats.org/officeDocument/2006/docPropsVTypes"/>
</file>