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Letter of Intent Template</w:t>
            </w:r>
          </w:p>
          <w:p>
            <w:pPr>
              <w:jc w:val="right"/>
            </w:pPr>
            <w:r>
              <w:rPr>
                <w:rFonts w:ascii="Arial" w:cs="Arial" w:eastAsia="Arial" w:hAnsi="Arial"/>
                <w:color w:val="C89B3C"/>
                <w:sz w:val="16"/>
                <w:szCs w:val="16"/>
              </w:rPr>
              <w:t xml:space="preserve">Non-Binding Purchase Offer — Real Estate Acquisition</w:t>
            </w:r>
          </w:p>
        </w:tc>
      </w:tr>
    </w:tbl>
    <w:p>
      <w:pPr>
        <w:spacing w:after="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This document is provided as an educational template only and does not constitute legal or financial advice. FORGE is not a law firm. All documents should be reviewed by a licensed attorney in your jurisdiction before execution. Laws vary by state.</w:t>
            </w:r>
          </w:p>
        </w:tc>
      </w:tr>
    </w:tbl>
    <w:p>
      <w:pPr>
        <w:spacing w:after="0" w:before="100"/>
      </w:pPr>
      <w:r>
        <w:t xml:space="preserve"/>
      </w:r>
    </w:p>
    <w:p>
      <w:pPr>
        <w:spacing w:after="0" w:before="80"/>
      </w:pPr>
      <w:r>
        <w:rPr>
          <w:rFonts w:ascii="Arial" w:cs="Arial" w:eastAsia="Arial" w:hAnsi="Arial"/>
          <w:b w:val="false"/>
          <w:bCs w:val="false"/>
          <w:color w:val="000000"/>
          <w:sz w:val="18"/>
          <w:szCs w:val="18"/>
        </w:rPr>
        <w:t xml:space="preserve">A Letter of Intent (LOI) establishes the material terms of a proposed real estate purchase in writing before a formal Purchase and Sale Agreement is drafted. An LOI is NOT legally binding on either party unless explicitly stated, but it demonstrates seriousness, aligns expectations, and initiates due diligence. Replace all bracketed placeholders with your actual deal terms.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[DATE]</w:t>
            </w:r>
          </w:p>
          <w:p>
            <w:pPr>
              <w:spacing w:after="0" w:before="60"/>
            </w:pPr>
            <w:r>
              <w:rPr>
                <w:rFonts w:ascii="Arial" w:cs="Arial" w:eastAsia="Arial" w:hAnsi="Arial"/>
                <w:sz w:val="18"/>
                <w:szCs w:val="18"/>
              </w:rPr>
              <w:t xml:space="preserve">Via: [ ] Email  [ ] Certified Mail  [ ] Hand Delivery</w:t>
            </w:r>
          </w:p>
          <w:p>
            <w:pPr>
              <w:spacing w:after="0" w:before="60"/>
            </w:pPr>
            <w:r>
              <w:rPr>
                <w:rFonts w:ascii="Arial" w:cs="Arial" w:eastAsia="Arial" w:hAnsi="Arial"/>
                <w:b/>
                <w:bCs/>
                <w:color w:val="0D1B2A"/>
                <w:sz w:val="18"/>
                <w:szCs w:val="18"/>
              </w:rPr>
              <w:t xml:space="preserve">RE: [PROPERTY ADDRESS, CITY, STATE, ZIP]</w:t>
            </w:r>
          </w:p>
          <w:p>
            <w:pPr>
              <w:spacing w:after="0" w:before="60"/>
            </w:pPr>
            <w:r>
              <w:rPr>
                <w:rFonts w:ascii="Arial" w:cs="Arial" w:eastAsia="Arial" w:hAnsi="Arial"/>
                <w:sz w:val="18"/>
                <w:szCs w:val="18"/>
              </w:rPr>
              <w:t xml:space="preserve">Dear [SELLER NAME / SELLER'S BROKER NAME]:</w:t>
            </w:r>
          </w:p>
        </w:tc>
      </w:tr>
    </w:tbl>
    <w:p>
      <w:pPr>
        <w:spacing w:after="0" w:before="80"/>
      </w:pPr>
      <w:r>
        <w:t xml:space="preserve"/>
      </w:r>
    </w:p>
    <w:p>
      <w:pPr>
        <w:spacing w:after="0" w:before="80"/>
      </w:pPr>
      <w:r>
        <w:rPr>
          <w:rFonts w:ascii="Arial" w:cs="Arial" w:eastAsia="Arial" w:hAnsi="Arial"/>
          <w:b w:val="false"/>
          <w:bCs w:val="false"/>
          <w:color w:val="000000"/>
          <w:sz w:val="18"/>
          <w:szCs w:val="18"/>
        </w:rPr>
        <w:t xml:space="preserve">The purpose of this Letter of Intent is to set forth the material terms and conditions pursuant to which [YOUR COMPANY NAME] and/or its assignees ("Buyer") is willing to purchase the 100% fee simple interest in the above-referenced property. This letter is intended to serve as a basis for further negotiations and is not intended to be, and shall not constitute, a legally binding obligation on either party until a formal Purchase and Sale Agreement has been executed.</w:t>
      </w:r>
    </w:p>
    <w:p>
      <w:pPr>
        <w:spacing w:after="0" w:before="80"/>
      </w:pPr>
      <w:r>
        <w:t xml:space="preserve"/>
      </w:r>
    </w:p>
    <w:p>
      <w:pPr>
        <w:spacing w:after="0" w:before="80"/>
      </w:pPr>
      <w:r>
        <w:rPr>
          <w:rFonts w:ascii="Arial" w:cs="Arial" w:eastAsia="Arial" w:hAnsi="Arial"/>
          <w:b w:val="false"/>
          <w:bCs w:val="false"/>
          <w:color w:val="000000"/>
          <w:sz w:val="18"/>
          <w:szCs w:val="18"/>
        </w:rPr>
        <w:t xml:space="preserve">Buyer is prepared to proceed on the following terms and conditions: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TRANSACTION TERMS</w:t>
            </w:r>
          </w:p>
        </w:tc>
      </w:tr>
    </w:tbl>
    <w:p>
      <w:pPr>
        <w:spacing w:after="0" w:before="60"/>
      </w:pPr>
      <w:r>
        <w:t xml:space="preserve"/>
      </w:r>
    </w:p>
    <w:p>
      <w:pPr>
        <w:spacing w:after="0" w:before="80"/>
        <w:ind w:left="400" w:hanging="300"/>
      </w:pPr>
      <w:r>
        <w:rPr>
          <w:rFonts w:ascii="Arial" w:cs="Arial" w:eastAsia="Arial" w:hAnsi="Arial"/>
          <w:b/>
          <w:bCs/>
          <w:sz w:val="18"/>
          <w:szCs w:val="18"/>
        </w:rPr>
        <w:t xml:space="preserve">1.  BUYER:</w:t>
      </w:r>
    </w:p>
    <w:p>
      <w:pPr>
        <w:spacing w:after="0" w:before="60"/>
        <w:ind w:left="400"/>
      </w:pPr>
      <w:r>
        <w:rPr>
          <w:rFonts w:ascii="Arial" w:cs="Arial" w:eastAsia="Arial" w:hAnsi="Arial"/>
          <w:sz w:val="18"/>
          <w:szCs w:val="18"/>
        </w:rPr>
        <w:t xml:space="preserve">[YOUR COMPANY NAME], a [STATE] [LLC/Corporation/Trust], or a to-be-formed single-purpose entity designated by Buyer.</w:t>
      </w:r>
    </w:p>
    <w:p>
      <w:pPr>
        <w:spacing w:after="0" w:before="60"/>
      </w:pPr>
      <w:r>
        <w:t xml:space="preserve"/>
      </w:r>
    </w:p>
    <w:p>
      <w:pPr>
        <w:spacing w:after="0" w:before="80"/>
        <w:ind w:left="400" w:hanging="300"/>
      </w:pPr>
      <w:r>
        <w:rPr>
          <w:rFonts w:ascii="Arial" w:cs="Arial" w:eastAsia="Arial" w:hAnsi="Arial"/>
          <w:b/>
          <w:bCs/>
          <w:sz w:val="18"/>
          <w:szCs w:val="18"/>
        </w:rPr>
        <w:t xml:space="preserve">2.  SELLER:</w:t>
      </w:r>
    </w:p>
    <w:p>
      <w:pPr>
        <w:spacing w:after="0" w:before="60"/>
        <w:ind w:left="400"/>
      </w:pPr>
      <w:r>
        <w:rPr>
          <w:rFonts w:ascii="Arial" w:cs="Arial" w:eastAsia="Arial" w:hAnsi="Arial"/>
          <w:sz w:val="18"/>
          <w:szCs w:val="18"/>
        </w:rPr>
        <w:t xml:space="preserve">[SELLER NAME(S)] — please identify all parties who hold an interest in the property.</w:t>
      </w:r>
    </w:p>
    <w:p>
      <w:pPr>
        <w:spacing w:after="0" w:before="60"/>
      </w:pPr>
      <w:r>
        <w:t xml:space="preserve"/>
      </w:r>
    </w:p>
    <w:p>
      <w:pPr>
        <w:spacing w:after="0" w:before="80"/>
        <w:ind w:left="400" w:hanging="300"/>
      </w:pPr>
      <w:r>
        <w:rPr>
          <w:rFonts w:ascii="Arial" w:cs="Arial" w:eastAsia="Arial" w:hAnsi="Arial"/>
          <w:b/>
          <w:bCs/>
          <w:sz w:val="18"/>
          <w:szCs w:val="18"/>
        </w:rPr>
        <w:t xml:space="preserve">3.  SUBJECT PROPERTY:</w:t>
      </w:r>
    </w:p>
    <w:p>
      <w:pPr>
        <w:spacing w:after="0" w:before="60"/>
        <w:ind w:left="400"/>
      </w:pPr>
      <w:r>
        <w:rPr>
          <w:rFonts w:ascii="Arial" w:cs="Arial" w:eastAsia="Arial" w:hAnsi="Arial"/>
          <w:sz w:val="18"/>
          <w:szCs w:val="18"/>
        </w:rPr>
        <w:t xml:space="preserve">[PROPERTY ADDRESS, CITY, STATE, ZIP] — including all improvements, fixtures, and appurtenances thereto. Legal description attached as Schedule A.</w:t>
      </w:r>
    </w:p>
    <w:p>
      <w:pPr>
        <w:spacing w:after="0" w:before="60"/>
      </w:pPr>
      <w:r>
        <w:t xml:space="preserve"/>
      </w:r>
    </w:p>
    <w:p>
      <w:pPr>
        <w:spacing w:after="0" w:before="80"/>
        <w:ind w:left="400" w:hanging="300"/>
      </w:pPr>
      <w:r>
        <w:rPr>
          <w:rFonts w:ascii="Arial" w:cs="Arial" w:eastAsia="Arial" w:hAnsi="Arial"/>
          <w:b/>
          <w:bCs/>
          <w:sz w:val="18"/>
          <w:szCs w:val="18"/>
        </w:rPr>
        <w:t xml:space="preserve">4.  PURCHASE PRICE:</w:t>
      </w:r>
    </w:p>
    <w:p>
      <w:pPr>
        <w:spacing w:after="0" w:before="60"/>
        <w:ind w:left="400"/>
      </w:pPr>
      <w:r>
        <w:rPr>
          <w:rFonts w:ascii="Arial" w:cs="Arial" w:eastAsia="Arial" w:hAnsi="Arial"/>
          <w:sz w:val="18"/>
          <w:szCs w:val="18"/>
        </w:rPr>
        <w:t xml:space="preserve">[PURCHASE PRICE IN WORDS] ($[AMOUNT]). Buyer reserves the right to adjust the Purchase Price based on findings during the Due Diligence Period.</w:t>
      </w:r>
    </w:p>
    <w:p>
      <w:pPr>
        <w:spacing w:after="0" w:before="60"/>
      </w:pPr>
      <w:r>
        <w:t xml:space="preserve"/>
      </w:r>
    </w:p>
    <w:p>
      <w:pPr>
        <w:spacing w:after="0" w:before="80"/>
        <w:ind w:left="400" w:hanging="300"/>
      </w:pPr>
      <w:r>
        <w:rPr>
          <w:rFonts w:ascii="Arial" w:cs="Arial" w:eastAsia="Arial" w:hAnsi="Arial"/>
          <w:b/>
          <w:bCs/>
          <w:sz w:val="18"/>
          <w:szCs w:val="18"/>
        </w:rPr>
        <w:t xml:space="preserve">5.  PAYMENT TERMS:</w:t>
      </w:r>
    </w:p>
    <w:p>
      <w:pPr>
        <w:spacing w:after="0" w:before="60"/>
        <w:ind w:left="400"/>
      </w:pPr>
      <w:r>
        <w:rPr>
          <w:rFonts w:ascii="Arial" w:cs="Arial" w:eastAsia="Arial" w:hAnsi="Arial"/>
          <w:sz w:val="18"/>
          <w:szCs w:val="18"/>
        </w:rPr>
        <w:t xml:space="preserve">The Purchase Price shall be paid as follows:</w:t>
      </w:r>
    </w:p>
    <w:p>
      <w:pPr>
        <w:spacing w:after="0" w:before="60"/>
        <w:ind w:left="560"/>
      </w:pPr>
      <w:r>
        <w:rPr>
          <w:rFonts w:ascii="Arial" w:cs="Arial" w:eastAsia="Arial" w:hAnsi="Arial"/>
          <w:sz w:val="18"/>
          <w:szCs w:val="18"/>
        </w:rPr>
        <w:t xml:space="preserve">$[AMOUNT]   Earnest Money Deposit — due within [3] business days after execution of the Purchase Agreement.</w:t>
      </w:r>
    </w:p>
    <w:p>
      <w:pPr>
        <w:spacing w:after="0" w:before="40"/>
        <w:ind w:left="560"/>
      </w:pPr>
      <w:r>
        <w:rPr>
          <w:rFonts w:ascii="Arial" w:cs="Arial" w:eastAsia="Arial" w:hAnsi="Arial"/>
          <w:sz w:val="18"/>
          <w:szCs w:val="18"/>
        </w:rPr>
        <w:t xml:space="preserve">$[AMOUNT]   Additional Deposit — due upon satisfactory completion of the Due Diligence Period.</w:t>
      </w:r>
    </w:p>
    <w:p>
      <w:pPr>
        <w:spacing w:after="0" w:before="40"/>
        <w:ind w:left="560"/>
      </w:pPr>
      <w:r>
        <w:rPr>
          <w:rFonts w:ascii="Arial" w:cs="Arial" w:eastAsia="Arial" w:hAnsi="Arial"/>
          <w:sz w:val="18"/>
          <w:szCs w:val="18"/>
        </w:rPr>
        <w:t xml:space="preserve">$[AMOUNT]   Balance due at Closing.</w:t>
      </w:r>
    </w:p>
    <w:p>
      <w:pPr>
        <w:spacing w:after="0" w:before="40"/>
        <w:ind w:left="560"/>
      </w:pPr>
      <w:r>
        <w:rPr>
          <w:rFonts w:ascii="Arial" w:cs="Arial" w:eastAsia="Arial" w:hAnsi="Arial"/>
          <w:b/>
          <w:bCs/>
          <w:color w:val="0D1B2A"/>
          <w:sz w:val="18"/>
          <w:szCs w:val="18"/>
        </w:rPr>
        <w:t xml:space="preserve">$[TOTAL]     TOTAL PURCHASE PRICE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GENERAL TERMS &amp; CONDITIONS</w:t>
            </w:r>
          </w:p>
        </w:tc>
      </w:tr>
    </w:tbl>
    <w:p>
      <w:pPr>
        <w:spacing w:after="0" w:before="60"/>
      </w:pPr>
      <w:r>
        <w:t xml:space="preserve"/>
      </w:r>
    </w:p>
    <w:p>
      <w:pPr>
        <w:spacing w:after="0" w:before="80"/>
        <w:ind w:left="400" w:hanging="300"/>
      </w:pPr>
      <w:r>
        <w:rPr>
          <w:rFonts w:ascii="Arial" w:cs="Arial" w:eastAsia="Arial" w:hAnsi="Arial"/>
          <w:b/>
          <w:bCs/>
          <w:sz w:val="18"/>
          <w:szCs w:val="18"/>
        </w:rPr>
        <w:t xml:space="preserve">6.  OTHER TERMS AND CONDITIONS:</w:t>
      </w:r>
    </w:p>
    <w:p>
      <w:pPr>
        <w:spacing w:after="0" w:before="40"/>
      </w:pPr>
      <w:r>
        <w:t xml:space="preserve"/>
      </w:r>
    </w:p>
    <w:p>
      <w:pPr>
        <w:spacing w:after="0" w:before="80"/>
        <w:ind w:left="560" w:hanging="280"/>
      </w:pPr>
      <w:r>
        <w:rPr>
          <w:rFonts w:ascii="Arial" w:cs="Arial" w:eastAsia="Arial" w:hAnsi="Arial"/>
          <w:sz w:val="18"/>
          <w:szCs w:val="18"/>
        </w:rPr>
        <w:t xml:space="preserve">a)  Purchase Agreement: A formal Purchase and Sale Agreement, drafted on terms mutually acceptable to Buyer and Seller, will be negotiated and executed as soon as practical after Seller's execution of this Letter of Intent.</w:t>
      </w:r>
    </w:p>
    <w:p>
      <w:pPr>
        <w:spacing w:after="0" w:before="60"/>
      </w:pPr>
      <w:r>
        <w:t xml:space="preserve"/>
      </w:r>
    </w:p>
    <w:p>
      <w:pPr>
        <w:spacing w:after="0" w:before="80"/>
        <w:ind w:left="560" w:hanging="280"/>
      </w:pPr>
      <w:r>
        <w:rPr>
          <w:rFonts w:ascii="Arial" w:cs="Arial" w:eastAsia="Arial" w:hAnsi="Arial"/>
          <w:sz w:val="18"/>
          <w:szCs w:val="18"/>
        </w:rPr>
        <w:t xml:space="preserve">b)  Due Diligence Period: Upon execution of this Letter of Intent and receipt of all due diligence materials, Buyer will have [90] calendar days to conduct business, legal, and physical due diligence (the "Due Diligence Period"). Closing will occur within [90] business days after expiration of the Due Diligence Period.</w:t>
      </w:r>
    </w:p>
    <w:p>
      <w:pPr>
        <w:spacing w:after="0" w:before="60"/>
      </w:pPr>
      <w:r>
        <w:t xml:space="preserve"/>
      </w:r>
    </w:p>
    <w:p>
      <w:pPr>
        <w:spacing w:after="0" w:before="80"/>
        <w:ind w:left="560" w:hanging="280"/>
      </w:pPr>
      <w:r>
        <w:rPr>
          <w:rFonts w:ascii="Arial" w:cs="Arial" w:eastAsia="Arial" w:hAnsi="Arial"/>
          <w:sz w:val="18"/>
          <w:szCs w:val="18"/>
        </w:rPr>
        <w:t xml:space="preserve">c)  Due Diligence Materials: Upon execution, Buyer will provide Seller with a written list of due diligence items required. Seller agrees to cooperate fully and promptly in providing all requested materials.</w:t>
      </w:r>
    </w:p>
    <w:p>
      <w:pPr>
        <w:spacing w:after="0" w:before="60"/>
      </w:pPr>
      <w:r>
        <w:t xml:space="preserve"/>
      </w:r>
    </w:p>
    <w:p>
      <w:pPr>
        <w:spacing w:after="0" w:before="80"/>
        <w:ind w:left="560" w:hanging="280"/>
      </w:pPr>
      <w:r>
        <w:rPr>
          <w:rFonts w:ascii="Arial" w:cs="Arial" w:eastAsia="Arial" w:hAnsi="Arial"/>
          <w:sz w:val="18"/>
          <w:szCs w:val="18"/>
        </w:rPr>
        <w:t xml:space="preserve">d)  Buyer's Closing Contingency: Buyer's obligation to close is subject to satisfactory completion of all due diligence in Buyer's sole and absolute discretion prior to expiration of the Due Diligence Period, including but not limited to: physical inspection, tenant interviews, estoppel certificates, title search, title insurance, third-party engineering reports, environmental reports, survey, zoning confirmation, and any other customary due diligence items.</w:t>
      </w:r>
    </w:p>
    <w:p>
      <w:pPr>
        <w:spacing w:after="0" w:before="60"/>
      </w:pPr>
      <w:r>
        <w:t xml:space="preserve"/>
      </w:r>
    </w:p>
    <w:p>
      <w:pPr>
        <w:spacing w:after="0" w:before="80"/>
        <w:ind w:left="560" w:hanging="280"/>
      </w:pPr>
      <w:r>
        <w:rPr>
          <w:rFonts w:ascii="Arial" w:cs="Arial" w:eastAsia="Arial" w:hAnsi="Arial"/>
          <w:sz w:val="18"/>
          <w:szCs w:val="18"/>
        </w:rPr>
        <w:t xml:space="preserve">e)  Title: The Subject Property will be delivered at Closing free and clear of all mortgage debt, undisclosed liens, and encumbrances, except as otherwise agreed in the Purchase Agreement.</w:t>
      </w:r>
    </w:p>
    <w:p>
      <w:pPr>
        <w:spacing w:after="0" w:before="60"/>
      </w:pPr>
      <w:r>
        <w:t xml:space="preserve"/>
      </w:r>
    </w:p>
    <w:p>
      <w:pPr>
        <w:spacing w:after="0" w:before="80"/>
        <w:ind w:left="560" w:hanging="280"/>
      </w:pPr>
      <w:r>
        <w:rPr>
          <w:rFonts w:ascii="Arial" w:cs="Arial" w:eastAsia="Arial" w:hAnsi="Arial"/>
          <w:sz w:val="18"/>
          <w:szCs w:val="18"/>
        </w:rPr>
        <w:t xml:space="preserve">f)  Prorations: At Closing, rents, utilities, taxes, and other customary items shall be adjusted and prorated as of the Closing date.</w:t>
      </w:r>
    </w:p>
    <w:p>
      <w:pPr>
        <w:spacing w:after="0" w:before="60"/>
      </w:pPr>
      <w:r>
        <w:t xml:space="preserve"/>
      </w:r>
    </w:p>
    <w:p>
      <w:pPr>
        <w:spacing w:after="0" w:before="80"/>
        <w:ind w:left="560" w:hanging="280"/>
      </w:pPr>
      <w:r>
        <w:rPr>
          <w:rFonts w:ascii="Arial" w:cs="Arial" w:eastAsia="Arial" w:hAnsi="Arial"/>
          <w:sz w:val="18"/>
          <w:szCs w:val="18"/>
        </w:rPr>
        <w:t xml:space="preserve">g)  Deposits: All earnest money deposits will be held in escrow in an interest-bearing account. All interest earned accrues to Buyer's credit at Closing. If a Purchase Agreement is not executed on a timely basis, all deposits will be fully refunded to Buyer with accrued interest. All deposits are fully refundable through the conclusion of the Due Diligence Period.</w:t>
      </w:r>
    </w:p>
    <w:p>
      <w:pPr>
        <w:spacing w:after="0" w:before="60"/>
      </w:pPr>
      <w:r>
        <w:t xml:space="preserve"/>
      </w:r>
    </w:p>
    <w:p>
      <w:pPr>
        <w:spacing w:after="0" w:before="80"/>
        <w:ind w:left="560" w:hanging="280"/>
      </w:pPr>
      <w:r>
        <w:rPr>
          <w:rFonts w:ascii="Arial" w:cs="Arial" w:eastAsia="Arial" w:hAnsi="Arial"/>
          <w:sz w:val="18"/>
          <w:szCs w:val="18"/>
        </w:rPr>
        <w:t xml:space="preserve">h)  Costs: Each party will bear its own counsel fees. Transfer taxes, if any, will be paid by Seller. Buyer will select the title company; title insurance and survey costs will be split equally between Buyer and Seller. Buyer is responsible for all third-party due diligence costs. If the transaction fails to close, this paragraph survives and remains binding on both parties unless superseded by the Purchase Agreement.</w:t>
      </w:r>
    </w:p>
    <w:p>
      <w:pPr>
        <w:spacing w:after="0" w:before="60"/>
      </w:pPr>
      <w:r>
        <w:t xml:space="preserve"/>
      </w:r>
    </w:p>
    <w:p>
      <w:pPr>
        <w:spacing w:after="0" w:before="80"/>
        <w:ind w:left="560" w:hanging="280"/>
      </w:pPr>
      <w:r>
        <w:rPr>
          <w:rFonts w:ascii="Arial" w:cs="Arial" w:eastAsia="Arial" w:hAnsi="Arial"/>
          <w:sz w:val="18"/>
          <w:szCs w:val="18"/>
        </w:rPr>
        <w:t xml:space="preserve">i)  Closing Timeline: Closing shall occur on or before [CLOSING DATE], or such other date as mutually agreed in the Purchase Agreement.</w:t>
      </w:r>
    </w:p>
    <w:p>
      <w:pPr>
        <w:spacing w:after="0" w:before="60"/>
      </w:pPr>
      <w:r>
        <w:t xml:space="preserve"/>
      </w:r>
    </w:p>
    <w:p>
      <w:pPr>
        <w:spacing w:after="0" w:before="80"/>
        <w:ind w:left="560" w:hanging="280"/>
      </w:pPr>
      <w:r>
        <w:rPr>
          <w:rFonts w:ascii="Arial" w:cs="Arial" w:eastAsia="Arial" w:hAnsi="Arial"/>
          <w:sz w:val="18"/>
          <w:szCs w:val="18"/>
        </w:rPr>
        <w:t xml:space="preserve">j)  Condition of Property: The property will be delivered in its current "as-is" condition at the time of Closing, except as otherwise specified in the Purchase Agreement.</w:t>
      </w:r>
    </w:p>
    <w:p>
      <w:pPr>
        <w:spacing w:after="0" w:before="60"/>
      </w:pPr>
      <w:r>
        <w:t xml:space="preserve"/>
      </w:r>
    </w:p>
    <w:p>
      <w:pPr>
        <w:spacing w:after="0" w:before="80"/>
        <w:ind w:left="560" w:hanging="280"/>
      </w:pPr>
      <w:r>
        <w:rPr>
          <w:rFonts w:ascii="Arial" w:cs="Arial" w:eastAsia="Arial" w:hAnsi="Arial"/>
          <w:sz w:val="18"/>
          <w:szCs w:val="18"/>
        </w:rPr>
        <w:t xml:space="preserve">k)  Financing Contingency: [ ] This offer IS subject to Buyer securing financing.  [ ] This offer is NOT subject to a financing contingency — Buyer is purchasing with cash or has committed capital.</w:t>
      </w:r>
    </w:p>
    <w:p>
      <w:pPr>
        <w:spacing w:after="0" w:before="100"/>
      </w:pPr>
      <w:r>
        <w:t xml:space="preserve"/>
      </w:r>
    </w:p>
    <w:p>
      <w:pPr>
        <w:spacing w:after="0" w:before="80"/>
        <w:ind w:left="400" w:hanging="300"/>
      </w:pPr>
      <w:r>
        <w:rPr>
          <w:rFonts w:ascii="Arial" w:cs="Arial" w:eastAsia="Arial" w:hAnsi="Arial"/>
          <w:b/>
          <w:bCs/>
          <w:sz w:val="18"/>
          <w:szCs w:val="18"/>
        </w:rPr>
        <w:t xml:space="preserve">7.  EXCLUSIVITY / NO SHOP:</w:t>
      </w:r>
    </w:p>
    <w:p>
      <w:pPr>
        <w:spacing w:after="0" w:before="60"/>
        <w:ind w:left="400"/>
      </w:pPr>
      <w:r>
        <w:rPr>
          <w:rFonts w:ascii="Arial" w:cs="Arial" w:eastAsia="Arial" w:hAnsi="Arial"/>
          <w:sz w:val="18"/>
          <w:szCs w:val="18"/>
        </w:rPr>
        <w:t xml:space="preserve">Upon Seller's execution of this Letter of Intent, Seller and its representatives and affiliates agree not to solicit, accept, or negotiate any other offer to purchase, finance, or encumber the Subject Property unless a Purchase Agreement is not fully executed within [30] days following execution of this Letter of Intent.</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EXPIRATION &amp; EXECUTION</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Please confirm your agreement with the terms and conditions of this Letter of Intent by having a duly authorized representative of Seller countersign below and return a copy to Buyer. If this Letter of Intent is not executed and returned within [10] business days after the date hereof, this offer shall automatically expire and be withdrawn. Time is of the essence.</w:t>
      </w:r>
    </w:p>
    <w:p>
      <w:pPr>
        <w:spacing w:after="0" w:before="60"/>
      </w:pPr>
      <w:r>
        <w:t xml:space="preserve"/>
      </w:r>
    </w:p>
    <w:p>
      <w:pPr>
        <w:spacing w:after="0" w:before="80"/>
      </w:pPr>
      <w:r>
        <w:rPr>
          <w:rFonts w:ascii="Arial" w:cs="Arial" w:eastAsia="Arial" w:hAnsi="Arial"/>
          <w:b w:val="false"/>
          <w:bCs w:val="false"/>
          <w:color w:val="000000"/>
          <w:sz w:val="18"/>
          <w:szCs w:val="18"/>
        </w:rPr>
        <w:t xml:space="preserve">This Letter of Intent is non-binding except with respect to the Exclusivity / No Shop provision in Section 7 and the cost-allocation provisions in Section 6(h), which shall survive and be binding upon execution.</w:t>
      </w:r>
    </w:p>
    <w:p>
      <w:pPr>
        <w:spacing w:after="0" w:before="80"/>
      </w:pPr>
      <w:r>
        <w:t xml:space="preserve"/>
      </w:r>
    </w:p>
    <w:p>
      <w:pPr>
        <w:spacing w:after="0" w:before="80"/>
      </w:pPr>
      <w:r>
        <w:rPr>
          <w:rFonts w:ascii="Arial" w:cs="Arial" w:eastAsia="Arial" w:hAnsi="Arial"/>
          <w:b w:val="false"/>
          <w:bCs w:val="false"/>
          <w:color w:val="000000"/>
          <w:sz w:val="18"/>
          <w:szCs w:val="18"/>
        </w:rPr>
        <w:t xml:space="preserve">We look forward to working with you on this transaction.</w:t>
      </w:r>
    </w:p>
    <w:p>
      <w:pPr>
        <w:spacing w:after="0" w:before="100"/>
      </w:pPr>
      <w:r>
        <w:t xml:space="preserve"/>
      </w:r>
    </w:p>
    <w:p>
      <w:pPr>
        <w:spacing w:after="0" w:before="80"/>
      </w:pPr>
      <w:r>
        <w:rPr>
          <w:rFonts w:ascii="Arial" w:cs="Arial" w:eastAsia="Arial" w:hAnsi="Arial"/>
          <w:b w:val="false"/>
          <w:bCs w:val="false"/>
          <w:color w:val="000000"/>
          <w:sz w:val="18"/>
          <w:szCs w:val="18"/>
        </w:rPr>
        <w:t xml:space="preserve">Respectfully submitted,</w:t>
      </w:r>
    </w:p>
    <w:p>
      <w:pPr>
        <w:spacing w:after="0" w:before="80"/>
      </w:pPr>
      <w:r>
        <w:t xml:space="preserve"/>
      </w:r>
    </w:p>
    <w:p>
      <w:pPr>
        <w:spacing w:after="0" w:before="80"/>
      </w:pPr>
      <w:r>
        <w:rPr>
          <w:rFonts w:ascii="Arial" w:cs="Arial" w:eastAsia="Arial" w:hAnsi="Arial"/>
          <w:b/>
          <w:bCs/>
          <w:color w:val="000000"/>
          <w:sz w:val="18"/>
          <w:szCs w:val="18"/>
        </w:rPr>
        <w:t xml:space="preserve">BUYER — [YOUR COMPANY NAME] and/or its assignees</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Authorized Signatory — Print Name &amp; Title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SELLER ACCEPTANCE</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ACCEPTED AND AGREED BY SELLER:</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Seller Name(s) / Entity:</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Seller Authorized Signatory — Print Name &amp; Title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Co-Seller (if applicable) — Print Name &amp; Title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2026-06-15T20:24:04.497Z</dcterms:created>
  <dcterms:modified xsi:type="dcterms:W3CDTF">2026-06-15T20:24:04.514Z</dcterms:modified>
</cp:coreProperties>
</file>

<file path=docProps/custom.xml><?xml version="1.0" encoding="utf-8"?>
<Properties xmlns="http://schemas.openxmlformats.org/officeDocument/2006/custom-properties" xmlns:vt="http://schemas.openxmlformats.org/officeDocument/2006/docPropsVTypes"/>
</file>