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r>
              <w:rPr>
                <w:rFonts w:ascii="Arial" w:cs="Arial" w:eastAsia="Arial" w:hAnsi="Arial"/>
                <w:b/>
                <w:bCs/>
                <w:color w:val="FFFFFF"/>
                <w:sz w:val="52"/>
                <w:szCs w:val="5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LOSS MITIGATION PHONE SCRIPTS</w:t>
            </w:r>
          </w:p>
          <w:p>
            <w:pPr>
              <w:jc w:val="right"/>
            </w:pPr>
            <w:r>
              <w:rPr>
                <w:rFonts w:ascii="Arial" w:cs="Arial" w:eastAsia="Arial" w:hAnsi="Arial"/>
                <w:i/>
                <w:iCs/>
                <w:color w:val="C89B3C"/>
                <w:sz w:val="20"/>
                <w:szCs w:val="20"/>
              </w:rPr>
              <w:t xml:space="preserve">Short Sale — Scripts &amp; Process</w:t>
            </w:r>
          </w:p>
        </w:tc>
      </w:tr>
    </w:tbl>
    <w:p>
      <w:pPr>
        <w:pBdr>
          <w:bottom w:val="single" w:color="C89B3C" w:sz="12" w:space="1"/>
        </w:pBdr>
        <w:spacing w:after="160" w:before="0"/>
      </w:pPr>
    </w:p>
    <w:p>
      <w:pPr>
        <w:spacing w:after="60" w:before="60"/>
      </w:pPr>
      <w:r>
        <w:rPr>
          <w:sz w:val="20"/>
          <w:szCs w:val="20"/>
        </w:rPr>
        <w:t xml:space="preserve"/>
      </w:r>
    </w:p>
    <w:p>
      <w:pPr>
        <w:spacing w:after="80" w:before="80"/>
      </w:pPr>
      <w:r>
        <w:rPr>
          <w:rFonts w:ascii="Arial" w:cs="Arial" w:eastAsia="Arial" w:hAnsi="Arial"/>
          <w:sz w:val="20"/>
          <w:szCs w:val="20"/>
        </w:rPr>
        <w:t xml:space="preserve">This document contains the complete 7-script sequence for navigating the loss mitigation process with a lender. Scripts are organized in order from initial contact through final lender decision. Use them as a framework and adapt to your lender's specific responses.</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FOR EDUCATIONAL PURPOSES ONLY. Loss mitigation processes vary by lender and state. Always consult a qualified real estate attorney before proceeding with short sale negotiations. Fill in all [BLANKS] with deal-specific information.</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THE 8-STEP LOSS MITIGATION PROCESS — OVERVIEW</w:t>
      </w:r>
    </w:p>
    <w:p>
      <w:pPr>
        <w:pStyle w:val="ListParagraph"/>
        <w:numPr>
          <w:ilvl w:val="0"/>
          <w:numId w:val="2"/>
        </w:numPr>
        <w:spacing w:after="60" w:before="60"/>
      </w:pPr>
      <w:r>
        <w:rPr>
          <w:rFonts w:ascii="Arial" w:cs="Arial" w:eastAsia="Arial" w:hAnsi="Arial"/>
          <w:sz w:val="20"/>
          <w:szCs w:val="20"/>
        </w:rPr>
        <w:t xml:space="preserve">Initial Call — Obtain fax number, confirm authorization requirements</w:t>
      </w:r>
    </w:p>
    <w:p>
      <w:pPr>
        <w:pStyle w:val="ListParagraph"/>
        <w:numPr>
          <w:ilvl w:val="0"/>
          <w:numId w:val="2"/>
        </w:numPr>
        <w:spacing w:after="60" w:before="60"/>
      </w:pPr>
      <w:r>
        <w:rPr>
          <w:rFonts w:ascii="Arial" w:cs="Arial" w:eastAsia="Arial" w:hAnsi="Arial"/>
          <w:sz w:val="20"/>
          <w:szCs w:val="20"/>
        </w:rPr>
        <w:t xml:space="preserve">Authorization Follow-Up — Confirm auth on file; order payoff, reinstatement, short sale package</w:t>
      </w:r>
    </w:p>
    <w:p>
      <w:pPr>
        <w:pStyle w:val="ListParagraph"/>
        <w:numPr>
          <w:ilvl w:val="0"/>
          <w:numId w:val="2"/>
        </w:numPr>
        <w:spacing w:after="60" w:before="60"/>
      </w:pPr>
      <w:r>
        <w:rPr>
          <w:rFonts w:ascii="Arial" w:cs="Arial" w:eastAsia="Arial" w:hAnsi="Arial"/>
          <w:sz w:val="20"/>
          <w:szCs w:val="20"/>
        </w:rPr>
        <w:t xml:space="preserve">Submit Short Sale Package — Fax complete package to lender</w:t>
      </w:r>
    </w:p>
    <w:p>
      <w:pPr>
        <w:pStyle w:val="ListParagraph"/>
        <w:numPr>
          <w:ilvl w:val="0"/>
          <w:numId w:val="2"/>
        </w:numPr>
        <w:spacing w:after="60" w:before="60"/>
      </w:pPr>
      <w:r>
        <w:rPr>
          <w:rFonts w:ascii="Arial" w:cs="Arial" w:eastAsia="Arial" w:hAnsi="Arial"/>
          <w:sz w:val="20"/>
          <w:szCs w:val="20"/>
        </w:rPr>
        <w:t xml:space="preserve">Package Follow-Up — Confirm receipt; get timeline for file assignment</w:t>
      </w:r>
    </w:p>
    <w:p>
      <w:pPr>
        <w:pStyle w:val="ListParagraph"/>
        <w:numPr>
          <w:ilvl w:val="0"/>
          <w:numId w:val="2"/>
        </w:numPr>
        <w:spacing w:after="60" w:before="60"/>
      </w:pPr>
      <w:r>
        <w:rPr>
          <w:rFonts w:ascii="Arial" w:cs="Arial" w:eastAsia="Arial" w:hAnsi="Arial"/>
          <w:sz w:val="20"/>
          <w:szCs w:val="20"/>
        </w:rPr>
        <w:t xml:space="preserve">Assignment of Loss Mitigator — Confirm file assigned; get direct contact</w:t>
      </w:r>
    </w:p>
    <w:p>
      <w:pPr>
        <w:pStyle w:val="ListParagraph"/>
        <w:numPr>
          <w:ilvl w:val="0"/>
          <w:numId w:val="2"/>
        </w:numPr>
        <w:spacing w:after="60" w:before="60"/>
      </w:pPr>
      <w:r>
        <w:rPr>
          <w:rFonts w:ascii="Arial" w:cs="Arial" w:eastAsia="Arial" w:hAnsi="Arial"/>
          <w:sz w:val="20"/>
          <w:szCs w:val="20"/>
        </w:rPr>
        <w:t xml:space="preserve">BPO / Appraisal Ordered — Confirm valuation ordered; get timeline</w:t>
      </w:r>
    </w:p>
    <w:p>
      <w:pPr>
        <w:pStyle w:val="ListParagraph"/>
        <w:numPr>
          <w:ilvl w:val="0"/>
          <w:numId w:val="2"/>
        </w:numPr>
        <w:spacing w:after="60" w:before="60"/>
      </w:pPr>
      <w:r>
        <w:rPr>
          <w:rFonts w:ascii="Arial" w:cs="Arial" w:eastAsia="Arial" w:hAnsi="Arial"/>
          <w:sz w:val="20"/>
          <w:szCs w:val="20"/>
        </w:rPr>
        <w:t xml:space="preserve">BPO / Appraisal Received — Confirm lender received valuation; get decision timeline</w:t>
      </w:r>
    </w:p>
    <w:p>
      <w:pPr>
        <w:pStyle w:val="ListParagraph"/>
        <w:numPr>
          <w:ilvl w:val="0"/>
          <w:numId w:val="2"/>
        </w:numPr>
        <w:spacing w:after="60" w:before="60"/>
      </w:pPr>
      <w:r>
        <w:rPr>
          <w:rFonts w:ascii="Arial" w:cs="Arial" w:eastAsia="Arial" w:hAnsi="Arial"/>
          <w:sz w:val="20"/>
          <w:szCs w:val="20"/>
        </w:rPr>
        <w:t xml:space="preserve">Lender Decision — Accept / Counter / Decline — Respond accordingly</w:t>
      </w:r>
    </w:p>
    <w:p>
      <w:pPr>
        <w:spacing w:after="60" w:before="60"/>
      </w:pPr>
      <w:r>
        <w:rPr>
          <w:sz w:val="20"/>
          <w:szCs w:val="20"/>
        </w:rPr>
        <w:t xml:space="preserve"/>
      </w:r>
    </w:p>
    <w:p>
      <w:r>
        <w:br w:type="page"/>
      </w:r>
    </w:p>
    <w:p>
      <w:pPr>
        <w:pBdr>
          <w:bottom w:val="single" w:color="C89B3C" w:sz="4" w:space="4"/>
        </w:pBdr>
        <w:spacing w:after="120" w:before="320"/>
      </w:pPr>
      <w:r>
        <w:rPr>
          <w:rFonts w:ascii="Arial" w:cs="Arial" w:eastAsia="Arial" w:hAnsi="Arial"/>
          <w:b/>
          <w:bCs/>
          <w:color w:val="0D1B2A"/>
          <w:sz w:val="24"/>
          <w:szCs w:val="24"/>
        </w:rPr>
        <w:t xml:space="preserve">SCRIPT 1 — LOSS MITIGATION INITIAL CALL</w:t>
      </w:r>
    </w:p>
    <w:p>
      <w:pPr>
        <w:spacing w:after="80" w:before="80"/>
      </w:pPr>
      <w:r>
        <w:rPr>
          <w:rFonts w:ascii="Arial" w:cs="Arial" w:eastAsia="Arial" w:hAnsi="Arial"/>
          <w:i/>
          <w:iCs/>
          <w:color w:val="555555"/>
          <w:sz w:val="20"/>
          <w:szCs w:val="20"/>
        </w:rPr>
        <w:t xml:space="preserve">PURPOSE: Get the correct fax number(s) for the third-party authorization form. You cannot obtain loan information without authorization on file.</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Can I have your loan number?</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Yes, my loan number is _____________.</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And your name is?</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My name is [YOUR NAME]. I am with [YOUR COMPANY] and I am calling on behalf of [HOMEOWNER'S NAME].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Is there authorization on file for you, Mr./Mrs. [YOUR NAME]?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Not as of yet — I was actually looking to obtain the best fax number to send the authorization to. The homeowner is currently in default and I am looking to order a short sale package. Does the authorization need to go to customer service or loss mitigation?</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6B2B" w:sz="4"/>
              <w:left w:val="single" w:color="FF6B2B" w:sz="12"/>
              <w:bottom w:val="single" w:color="FF6B2B" w:sz="4"/>
              <w:right w:val="none" w:color="FFFFFF" w:sz="0"/>
            </w:tcBorders>
            <w:shd w:fill="FFF8F0" w:val="clear"/>
            <w:tcMar>
              <w:top w:type="dxa" w:w="120"/>
              <w:left w:type="dxa" w:w="180"/>
              <w:bottom w:type="dxa" w:w="120"/>
              <w:right w:type="dxa" w:w="180"/>
            </w:tcMar>
          </w:tcPr>
          <w:p>
            <w:r>
              <w:rPr>
                <w:rFonts w:ascii="Arial" w:cs="Arial" w:eastAsia="Arial" w:hAnsi="Arial"/>
                <w:b/>
                <w:bCs/>
                <w:color w:val="FF6B2B"/>
                <w:sz w:val="20"/>
                <w:szCs w:val="20"/>
              </w:rPr>
              <w:t xml:space="preserve">NOTE</w:t>
            </w:r>
          </w:p>
          <w:p>
            <w:r>
              <w:rPr>
                <w:rFonts w:ascii="Arial" w:cs="Arial" w:eastAsia="Arial" w:hAnsi="Arial"/>
                <w:sz w:val="19"/>
                <w:szCs w:val="19"/>
              </w:rPr>
              <w:t xml:space="preserve">Some lenders use one fax number for all third-party authorizations (customer service and loss mitigation combined). Others require separate submissions. When in doubt, get both fax numbers.</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The fax number is _______________.</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And if I need to send it to the loss mitigation department separately, what is their fax number?</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You can send it to this fax number: _______________.</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How long until it is on file?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It should be updated on the account within 24–48 hours.</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Perfect — thank you very much. Have a good day.</w:t>
            </w:r>
          </w:p>
        </w:tc>
      </w:tr>
    </w:tbl>
    <w:p>
      <w:pPr>
        <w:spacing w:after="60" w:before="60"/>
      </w:pPr>
      <w:r>
        <w:rPr>
          <w:sz w:val="20"/>
          <w:szCs w:val="20"/>
        </w:rPr>
        <w:t xml:space="preserve"/>
      </w:r>
    </w:p>
    <w:p>
      <w:r>
        <w:br w:type="page"/>
      </w:r>
    </w:p>
    <w:p>
      <w:pPr>
        <w:pBdr>
          <w:bottom w:val="single" w:color="C89B3C" w:sz="4" w:space="4"/>
        </w:pBdr>
        <w:spacing w:after="120" w:before="320"/>
      </w:pPr>
      <w:r>
        <w:rPr>
          <w:rFonts w:ascii="Arial" w:cs="Arial" w:eastAsia="Arial" w:hAnsi="Arial"/>
          <w:b/>
          <w:bCs/>
          <w:color w:val="0D1B2A"/>
          <w:sz w:val="24"/>
          <w:szCs w:val="24"/>
        </w:rPr>
        <w:t xml:space="preserve">SCRIPT 2 — AUTHORIZATION FOLLOW-UP / ORDER SHORT SALE PACKAGE</w:t>
      </w:r>
    </w:p>
    <w:p>
      <w:pPr>
        <w:spacing w:after="80" w:before="80"/>
      </w:pPr>
      <w:r>
        <w:rPr>
          <w:rFonts w:ascii="Arial" w:cs="Arial" w:eastAsia="Arial" w:hAnsi="Arial"/>
          <w:i/>
          <w:iCs/>
          <w:color w:val="555555"/>
          <w:sz w:val="20"/>
          <w:szCs w:val="20"/>
        </w:rPr>
        <w:t xml:space="preserve">PURPOSE: Confirm authorization is on file, order payoff/reinstatement figures, order the short sale package, and gather key loan data.</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How can I help you?</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I'm calling to follow up on the authorization I sent. Is it officially on file?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Yes, I have it here.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Great. I need to order a payoff, reinstatement figures, and a short sale package.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6B2B" w:sz="4"/>
              <w:left w:val="single" w:color="FF6B2B" w:sz="12"/>
              <w:bottom w:val="single" w:color="FF6B2B" w:sz="4"/>
              <w:right w:val="none" w:color="FFFFFF" w:sz="0"/>
            </w:tcBorders>
            <w:shd w:fill="FFF8F0" w:val="clear"/>
            <w:tcMar>
              <w:top w:type="dxa" w:w="120"/>
              <w:left w:type="dxa" w:w="180"/>
              <w:bottom w:type="dxa" w:w="120"/>
              <w:right w:type="dxa" w:w="180"/>
            </w:tcMar>
          </w:tcPr>
          <w:p>
            <w:r>
              <w:rPr>
                <w:rFonts w:ascii="Arial" w:cs="Arial" w:eastAsia="Arial" w:hAnsi="Arial"/>
                <w:b/>
                <w:bCs/>
                <w:color w:val="FF6B2B"/>
                <w:sz w:val="20"/>
                <w:szCs w:val="20"/>
              </w:rPr>
              <w:t xml:space="preserve">NOTE</w:t>
            </w:r>
          </w:p>
          <w:p>
            <w:r>
              <w:rPr>
                <w:rFonts w:ascii="Arial" w:cs="Arial" w:eastAsia="Arial" w:hAnsi="Arial"/>
                <w:sz w:val="19"/>
                <w:szCs w:val="19"/>
              </w:rPr>
              <w:t xml:space="preserve">Document when you faxed the authorization. Faxes sometimes get lost in the lender's eFax queue — if they can't find it, give them the exact date/time and ask them to check their incoming queue.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I'd also like to order a short sale package. Do you have a proprietary form that needs to be filled out? Do you require financials on your company's letterhead?</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We do have our own form — I'll send that out to you.</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What type of loan is this — adjustable rate, interest-only, balloon?</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It is a _______________.</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Is there a foreclosure date set for this property?</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Yes, this property is set to go to sale on _______________.</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And who is the investor behind the loan?</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The investor is _______________.</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Once I send the short sale package in, when should I follow up?</w:t>
            </w:r>
          </w:p>
        </w:tc>
      </w:tr>
    </w:tbl>
    <w:p>
      <w:pPr>
        <w:spacing w:after="60" w:before="60"/>
      </w:pPr>
      <w:r>
        <w:rPr>
          <w:sz w:val="20"/>
          <w:szCs w:val="20"/>
        </w:rPr>
        <w:t xml:space="preserve"/>
      </w:r>
    </w:p>
    <w:p>
      <w:r>
        <w:br w:type="page"/>
      </w:r>
    </w:p>
    <w:p>
      <w:pPr>
        <w:pBdr>
          <w:bottom w:val="single" w:color="C89B3C" w:sz="4" w:space="4"/>
        </w:pBdr>
        <w:spacing w:after="120" w:before="320"/>
      </w:pPr>
      <w:r>
        <w:rPr>
          <w:rFonts w:ascii="Arial" w:cs="Arial" w:eastAsia="Arial" w:hAnsi="Arial"/>
          <w:b/>
          <w:bCs/>
          <w:color w:val="0D1B2A"/>
          <w:sz w:val="24"/>
          <w:szCs w:val="24"/>
        </w:rPr>
        <w:t xml:space="preserve">SCRIPT 3 — SHORT SALE PACKAGE FOLLOW-UP</w:t>
      </w:r>
    </w:p>
    <w:p>
      <w:pPr>
        <w:spacing w:after="80" w:before="80"/>
      </w:pPr>
      <w:r>
        <w:rPr>
          <w:rFonts w:ascii="Arial" w:cs="Arial" w:eastAsia="Arial" w:hAnsi="Arial"/>
          <w:i/>
          <w:iCs/>
          <w:color w:val="555555"/>
          <w:sz w:val="20"/>
          <w:szCs w:val="20"/>
        </w:rPr>
        <w:t xml:space="preserve">PURPOSE: Confirm the lender received the package and get the file assignment timeline.</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I'd like to follow up on the short sale package I faxed on [DATE]. Can you confirm it's been received?</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Let me check the notes. Can you hold for a moment?</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6B2B" w:sz="4"/>
              <w:left w:val="single" w:color="FF6B2B" w:sz="12"/>
              <w:bottom w:val="single" w:color="FF6B2B" w:sz="4"/>
              <w:right w:val="none" w:color="FFFFFF" w:sz="0"/>
            </w:tcBorders>
            <w:shd w:fill="FFF8F0" w:val="clear"/>
            <w:tcMar>
              <w:top w:type="dxa" w:w="120"/>
              <w:left w:type="dxa" w:w="180"/>
              <w:bottom w:type="dxa" w:w="120"/>
              <w:right w:type="dxa" w:w="180"/>
            </w:tcMar>
          </w:tcPr>
          <w:p>
            <w:r>
              <w:rPr>
                <w:rFonts w:ascii="Arial" w:cs="Arial" w:eastAsia="Arial" w:hAnsi="Arial"/>
                <w:b/>
                <w:bCs/>
                <w:color w:val="FF6B2B"/>
                <w:sz w:val="20"/>
                <w:szCs w:val="20"/>
              </w:rPr>
              <w:t xml:space="preserve">NOTE</w:t>
            </w:r>
          </w:p>
          <w:p>
            <w:r>
              <w:rPr>
                <w:rFonts w:ascii="Arial" w:cs="Arial" w:eastAsia="Arial" w:hAnsi="Arial"/>
                <w:sz w:val="19"/>
                <w:szCs w:val="19"/>
              </w:rPr>
              <w:t xml:space="preserve">If they can't find it, refax immediately. Always confirm receipt with a follow-up call 24 hours after faxing any package.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Now that the documents are there — when can I expect the file to be assigned to a loss mitigator?</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With [LENDER NAME], it typically takes ___ days for a file to be assigned.</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When would you recommend I follow up?</w:t>
            </w:r>
          </w:p>
        </w:tc>
      </w:tr>
    </w:tbl>
    <w:p>
      <w:pPr>
        <w:spacing w:after="60" w:before="60"/>
      </w:pPr>
      <w:r>
        <w:rPr>
          <w:sz w:val="20"/>
          <w:szCs w:val="20"/>
        </w:rPr>
        <w:t xml:space="preserve"/>
      </w:r>
    </w:p>
    <w:p>
      <w:r>
        <w:br w:type="page"/>
      </w:r>
    </w:p>
    <w:p>
      <w:pPr>
        <w:pBdr>
          <w:bottom w:val="single" w:color="C89B3C" w:sz="4" w:space="4"/>
        </w:pBdr>
        <w:spacing w:after="120" w:before="320"/>
      </w:pPr>
      <w:r>
        <w:rPr>
          <w:rFonts w:ascii="Arial" w:cs="Arial" w:eastAsia="Arial" w:hAnsi="Arial"/>
          <w:b/>
          <w:bCs/>
          <w:color w:val="0D1B2A"/>
          <w:sz w:val="24"/>
          <w:szCs w:val="24"/>
        </w:rPr>
        <w:t xml:space="preserve">SCRIPT 4 — ASSIGNMENT TO LOSS MITIGATOR</w:t>
      </w:r>
    </w:p>
    <w:p>
      <w:pPr>
        <w:spacing w:after="80" w:before="80"/>
      </w:pPr>
      <w:r>
        <w:rPr>
          <w:rFonts w:ascii="Arial" w:cs="Arial" w:eastAsia="Arial" w:hAnsi="Arial"/>
          <w:i/>
          <w:iCs/>
          <w:color w:val="555555"/>
          <w:sz w:val="20"/>
          <w:szCs w:val="20"/>
        </w:rPr>
        <w:t xml:space="preserve">PURPOSE: Confirm the file has been assigned and get the mitigator's direct contact information.</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I'm checking the status of the short sale. Has the file been assigned to a mitigator?</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Let me check — yes, it has been assigned to _______________.</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Do they have a direct extension? Is there a way I can reach them directly?</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Yes, their extension is _______________.</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When can I expect an update from them? When should I follow up?</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Follow up in ___ days.</w:t>
            </w:r>
          </w:p>
        </w:tc>
      </w:tr>
    </w:tbl>
    <w:p>
      <w:pPr>
        <w:spacing w:after="60" w:before="60"/>
      </w:pPr>
      <w:r>
        <w:rPr>
          <w:sz w:val="20"/>
          <w:szCs w:val="20"/>
        </w:rPr>
        <w:t xml:space="preserve"/>
      </w:r>
    </w:p>
    <w:p>
      <w:r>
        <w:br w:type="page"/>
      </w:r>
    </w:p>
    <w:p>
      <w:pPr>
        <w:pBdr>
          <w:bottom w:val="single" w:color="C89B3C" w:sz="4" w:space="4"/>
        </w:pBdr>
        <w:spacing w:after="120" w:before="320"/>
      </w:pPr>
      <w:r>
        <w:rPr>
          <w:rFonts w:ascii="Arial" w:cs="Arial" w:eastAsia="Arial" w:hAnsi="Arial"/>
          <w:b/>
          <w:bCs/>
          <w:color w:val="0D1B2A"/>
          <w:sz w:val="24"/>
          <w:szCs w:val="24"/>
        </w:rPr>
        <w:t xml:space="preserve">SCRIPT 5 — BPO / APPRAISAL STATUS</w:t>
      </w:r>
    </w:p>
    <w:p>
      <w:pPr>
        <w:spacing w:after="80" w:before="80"/>
      </w:pPr>
      <w:r>
        <w:rPr>
          <w:rFonts w:ascii="Arial" w:cs="Arial" w:eastAsia="Arial" w:hAnsi="Arial"/>
          <w:i/>
          <w:iCs/>
          <w:color w:val="555555"/>
          <w:sz w:val="20"/>
          <w:szCs w:val="20"/>
        </w:rPr>
        <w:t xml:space="preserve">PURPOSE: Confirm whether a BPO or appraisal has been ordered. If the offer was declined and no BPO ordered, push for one using property condition data.</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I'm checking on the status of the short sale. Has a BPO been ordered yet?</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6B2B" w:sz="4"/>
              <w:left w:val="single" w:color="FF6B2B" w:sz="12"/>
              <w:bottom w:val="single" w:color="FF6B2B" w:sz="4"/>
              <w:right w:val="none" w:color="FFFFFF" w:sz="0"/>
            </w:tcBorders>
            <w:shd w:fill="FFF8F0" w:val="clear"/>
            <w:tcMar>
              <w:top w:type="dxa" w:w="120"/>
              <w:left w:type="dxa" w:w="180"/>
              <w:bottom w:type="dxa" w:w="120"/>
              <w:right w:type="dxa" w:w="180"/>
            </w:tcMar>
          </w:tcPr>
          <w:p>
            <w:r>
              <w:rPr>
                <w:rFonts w:ascii="Arial" w:cs="Arial" w:eastAsia="Arial" w:hAnsi="Arial"/>
                <w:b/>
                <w:bCs/>
                <w:color w:val="FF6B2B"/>
                <w:sz w:val="20"/>
                <w:szCs w:val="20"/>
              </w:rPr>
              <w:t xml:space="preserve">THREE SCENARIOS</w:t>
            </w:r>
          </w:p>
          <w:p>
            <w:r>
              <w:rPr>
                <w:rFonts w:ascii="Arial" w:cs="Arial" w:eastAsia="Arial" w:hAnsi="Arial"/>
                <w:sz w:val="19"/>
                <w:szCs w:val="19"/>
              </w:rPr>
              <w:t xml:space="preserve">1) BPO not ordered and rep can't order it — document and escalate. 2) BPO not ordered but rep can order it — ask them to do it now. 3) BPO already ordered — get the expected timeline for agent contact.</w:t>
            </w:r>
          </w:p>
        </w:tc>
      </w:tr>
    </w:tbl>
    <w:p>
      <w:pPr>
        <w:spacing w:after="60" w:before="60"/>
      </w:pPr>
      <w:r>
        <w:rPr>
          <w:sz w:val="20"/>
          <w:szCs w:val="20"/>
        </w:rPr>
        <w:t xml:space="preserve"/>
      </w:r>
    </w:p>
    <w:p>
      <w:pPr>
        <w:spacing w:after="80" w:before="80"/>
      </w:pPr>
      <w:r>
        <w:rPr>
          <w:rFonts w:ascii="Arial" w:cs="Arial" w:eastAsia="Arial" w:hAnsi="Arial"/>
          <w:b/>
          <w:bCs/>
          <w:sz w:val="20"/>
          <w:szCs w:val="20"/>
        </w:rPr>
        <w:t xml:space="preserve">IF OFFER WAS DECLINED AND NO BPO ORDERED:</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The offer was declined and the investor is requesting an offer closer to market value.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What value is on file? What is the 'market value' the investor is basing their decision on?</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An appraisal was done [X] months ago on the property.</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That was likely a drive-by and won't accurately reflect the property's interior condition. You need someone inside. Did you know the [SPECIFIC DEFECT — roof/water damage/foundation/etc.]? I can send repair estimates and photos showing the condition. Where should those go and whose attention?</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 (continued)</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Also — the market in this area has slowed significantly. Properties are sitting 6+ months. This is a very competitive offer and represents what the market will bear right now.</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6B2B" w:sz="4"/>
              <w:left w:val="single" w:color="FF6B2B" w:sz="12"/>
              <w:bottom w:val="single" w:color="FF6B2B" w:sz="4"/>
              <w:right w:val="none" w:color="FFFFFF" w:sz="0"/>
            </w:tcBorders>
            <w:shd w:fill="FFF8F0" w:val="clear"/>
            <w:tcMar>
              <w:top w:type="dxa" w:w="120"/>
              <w:left w:type="dxa" w:w="180"/>
              <w:bottom w:type="dxa" w:w="120"/>
              <w:right w:type="dxa" w:w="180"/>
            </w:tcMar>
          </w:tcPr>
          <w:p>
            <w:r>
              <w:rPr>
                <w:rFonts w:ascii="Arial" w:cs="Arial" w:eastAsia="Arial" w:hAnsi="Arial"/>
                <w:b/>
                <w:bCs/>
                <w:color w:val="FF6B2B"/>
                <w:sz w:val="20"/>
                <w:szCs w:val="20"/>
              </w:rPr>
              <w:t xml:space="preserve">FORGE PRO TIP</w:t>
            </w:r>
          </w:p>
          <w:p>
            <w:r>
              <w:rPr>
                <w:rFonts w:ascii="Arial" w:cs="Arial" w:eastAsia="Arial" w:hAnsi="Arial"/>
                <w:sz w:val="19"/>
                <w:szCs w:val="19"/>
              </w:rPr>
              <w:t xml:space="preserve">Always have your strongest piece of ammunition ready before this call. Specific, documented defects (with repair estimates) carry far more weight than general market commentary alone. Send photos and estimates immediately after the call.</w:t>
            </w:r>
          </w:p>
        </w:tc>
      </w:tr>
    </w:tbl>
    <w:p>
      <w:pPr>
        <w:spacing w:after="60" w:before="60"/>
      </w:pPr>
      <w:r>
        <w:rPr>
          <w:sz w:val="20"/>
          <w:szCs w:val="20"/>
        </w:rPr>
        <w:t xml:space="preserve"/>
      </w:r>
    </w:p>
    <w:p>
      <w:r>
        <w:br w:type="page"/>
      </w:r>
    </w:p>
    <w:p>
      <w:pPr>
        <w:pBdr>
          <w:bottom w:val="single" w:color="C89B3C" w:sz="4" w:space="4"/>
        </w:pBdr>
        <w:spacing w:after="120" w:before="320"/>
      </w:pPr>
      <w:r>
        <w:rPr>
          <w:rFonts w:ascii="Arial" w:cs="Arial" w:eastAsia="Arial" w:hAnsi="Arial"/>
          <w:b/>
          <w:bCs/>
          <w:color w:val="0D1B2A"/>
          <w:sz w:val="24"/>
          <w:szCs w:val="24"/>
        </w:rPr>
        <w:t xml:space="preserve">SCRIPT 6 — BPO / APPRAISAL RECEIVED</w:t>
      </w:r>
    </w:p>
    <w:p>
      <w:pPr>
        <w:spacing w:after="80" w:before="80"/>
      </w:pPr>
      <w:r>
        <w:rPr>
          <w:rFonts w:ascii="Arial" w:cs="Arial" w:eastAsia="Arial" w:hAnsi="Arial"/>
          <w:i/>
          <w:iCs/>
          <w:color w:val="555555"/>
          <w:sz w:val="20"/>
          <w:szCs w:val="20"/>
        </w:rPr>
        <w:t xml:space="preserve">PURPOSE: Confirm the lender received the valuation and get a decision timeline.</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I'm following up on the BPO/Appraisal. Has it come back yet?</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REP/MITIGATOR</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Yes — I do show that we received the valuation. We've forwarded the file to management for review. We should have a reply in about ___ days.</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So they'll be making their decision on whether to accept the offer at that point?</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REP/MITIGATOR</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Correct. Follow up in ___ days and they should have an answer.</w:t>
            </w:r>
          </w:p>
        </w:tc>
      </w:tr>
    </w:tbl>
    <w:p>
      <w:pPr>
        <w:spacing w:after="60" w:before="60"/>
      </w:pPr>
      <w:r>
        <w:rPr>
          <w:sz w:val="20"/>
          <w:szCs w:val="20"/>
        </w:rPr>
        <w:t xml:space="preserve"/>
      </w:r>
    </w:p>
    <w:p>
      <w:r>
        <w:br w:type="page"/>
      </w:r>
    </w:p>
    <w:p>
      <w:pPr>
        <w:pBdr>
          <w:bottom w:val="single" w:color="C89B3C" w:sz="4" w:space="4"/>
        </w:pBdr>
        <w:spacing w:after="120" w:before="320"/>
      </w:pPr>
      <w:r>
        <w:rPr>
          <w:rFonts w:ascii="Arial" w:cs="Arial" w:eastAsia="Arial" w:hAnsi="Arial"/>
          <w:b/>
          <w:bCs/>
          <w:color w:val="0D1B2A"/>
          <w:sz w:val="24"/>
          <w:szCs w:val="24"/>
        </w:rPr>
        <w:t xml:space="preserve">SCRIPT 7 — LENDER DECISION: ACCEPT / COUNTER / DECLINE</w:t>
      </w:r>
    </w:p>
    <w:p>
      <w:pPr>
        <w:spacing w:after="80" w:before="80"/>
      </w:pPr>
      <w:r>
        <w:rPr>
          <w:rFonts w:ascii="Arial" w:cs="Arial" w:eastAsia="Arial" w:hAnsi="Arial"/>
          <w:i/>
          <w:iCs/>
          <w:color w:val="555555"/>
          <w:sz w:val="20"/>
          <w:szCs w:val="20"/>
        </w:rPr>
        <w:t xml:space="preserve">PURPOSE: Respond to the lender's decision. Have your counter-strategy ready before this call.</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I'm following up on the short sale for this property. I know the BPO/Appraisal has come back. Has a decision been reached?</w:t>
            </w:r>
          </w:p>
        </w:tc>
      </w:tr>
    </w:tbl>
    <w:p>
      <w:pPr>
        <w:spacing w:after="60" w:before="60"/>
      </w:pPr>
      <w:r>
        <w:rPr>
          <w:sz w:val="20"/>
          <w:szCs w:val="20"/>
        </w:rPr>
        <w:t xml:space="preserve"/>
      </w:r>
    </w:p>
    <w:p>
      <w:pPr>
        <w:spacing w:after="80" w:before="80"/>
      </w:pPr>
      <w:r>
        <w:rPr>
          <w:rFonts w:ascii="Arial" w:cs="Arial" w:eastAsia="Arial" w:hAnsi="Arial"/>
          <w:b/>
          <w:bCs/>
          <w:color w:val="0D1B2A"/>
          <w:sz w:val="20"/>
          <w:szCs w:val="20"/>
        </w:rPr>
        <w:t xml:space="preserve">IF ACCEPTED: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MITIGATOR</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Yes — the short sale has been accepted. I will fax the acceptance letter to _______________.</w:t>
            </w:r>
          </w:p>
        </w:tc>
      </w:tr>
    </w:tbl>
    <w:p>
      <w:pPr>
        <w:spacing w:after="60" w:before="60"/>
      </w:pPr>
      <w:r>
        <w:rPr>
          <w:sz w:val="20"/>
          <w:szCs w:val="20"/>
        </w:rPr>
        <w:t xml:space="preserve"/>
      </w:r>
    </w:p>
    <w:p>
      <w:pPr>
        <w:spacing w:after="80" w:before="80"/>
      </w:pPr>
      <w:r>
        <w:rPr>
          <w:rFonts w:ascii="Arial" w:cs="Arial" w:eastAsia="Arial" w:hAnsi="Arial"/>
          <w:b/>
          <w:bCs/>
          <w:color w:val="0D1B2A"/>
          <w:sz w:val="20"/>
          <w:szCs w:val="20"/>
        </w:rPr>
        <w:t xml:space="preserve">IF COUNTERED: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MITIGATOR</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Based on the offer and the valuation we received, we are countering at $___________.</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OK — let me talk to the buyer and see if they can move off their number. What should I tell the agent so they don't waste time submitting an offer that won't fit your investor's guidelines?</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6B2B" w:sz="4"/>
              <w:left w:val="single" w:color="FF6B2B" w:sz="12"/>
              <w:bottom w:val="single" w:color="FF6B2B" w:sz="4"/>
              <w:right w:val="none" w:color="FFFFFF" w:sz="0"/>
            </w:tcBorders>
            <w:shd w:fill="FFF8F0" w:val="clear"/>
            <w:tcMar>
              <w:top w:type="dxa" w:w="120"/>
              <w:left w:type="dxa" w:w="180"/>
              <w:bottom w:type="dxa" w:w="120"/>
              <w:right w:type="dxa" w:w="180"/>
            </w:tcMar>
          </w:tcPr>
          <w:p>
            <w:r>
              <w:rPr>
                <w:rFonts w:ascii="Arial" w:cs="Arial" w:eastAsia="Arial" w:hAnsi="Arial"/>
                <w:b/>
                <w:bCs/>
                <w:color w:val="FF6B2B"/>
                <w:sz w:val="20"/>
                <w:szCs w:val="20"/>
              </w:rPr>
              <w:t xml:space="preserve">COUNTER STRATEGY</w:t>
            </w:r>
          </w:p>
          <w:p>
            <w:r>
              <w:rPr>
                <w:rFonts w:ascii="Arial" w:cs="Arial" w:eastAsia="Arial" w:hAnsi="Arial"/>
                <w:sz w:val="19"/>
                <w:szCs w:val="19"/>
              </w:rPr>
              <w:t xml:space="preserve">When countered: try to find out the BPO/Appraisal value — it tells you the lender's ceiling. Come back with your best supporting data: long listing history, repair estimates, neighborhood comps. Always project uncertainty — if the mitigator thinks you can pay more, they'll hold out.</w:t>
            </w:r>
          </w:p>
        </w:tc>
      </w:tr>
    </w:tbl>
    <w:p>
      <w:pPr>
        <w:spacing w:after="60" w:before="60"/>
      </w:pPr>
      <w:r>
        <w:rPr>
          <w:sz w:val="20"/>
          <w:szCs w:val="20"/>
        </w:rPr>
        <w:t xml:space="preserve"/>
      </w:r>
    </w:p>
    <w:p>
      <w:pPr>
        <w:spacing w:after="80" w:before="80"/>
      </w:pPr>
      <w:r>
        <w:rPr>
          <w:rFonts w:ascii="Arial" w:cs="Arial" w:eastAsia="Arial" w:hAnsi="Arial"/>
          <w:b/>
          <w:bCs/>
          <w:color w:val="0D1B2A"/>
          <w:sz w:val="20"/>
          <w:szCs w:val="20"/>
        </w:rPr>
        <w:t xml:space="preserve">IF DECLINED: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MITIGATOR</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Based on the offer and the valuation we received, we are declining. If you receive an offer closer to market value, we'll be glad to entertain it.</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top"/>
          </w:tcPr>
          <w:p>
            <w:r>
              <w:rPr>
                <w:rFonts w:ascii="Arial" w:cs="Arial" w:eastAsia="Arial" w:hAnsi="Arial"/>
                <w:b/>
                <w:bCs/>
                <w:color w:val="0D1B2A"/>
                <w:sz w:val="19"/>
                <w:szCs w:val="19"/>
              </w:rPr>
              <w:t xml:space="preserve">YOU</w:t>
            </w:r>
          </w:p>
        </w:tc>
        <w:tc>
          <w:tcPr>
            <w:tcW w:type="dxa" w:w="8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before="40"/>
            </w:pPr>
            <w:r>
              <w:rPr>
                <w:rFonts w:ascii="Arial" w:cs="Arial" w:eastAsia="Arial" w:hAnsi="Arial"/>
                <w:i w:val="false"/>
                <w:iCs w:val="false"/>
                <w:sz w:val="19"/>
                <w:szCs w:val="19"/>
              </w:rPr>
              <w:t xml:space="preserve">Understood. The property is still listed — I'll see if the buyer has any flexibility and get back to you.</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6B2B" w:sz="4"/>
              <w:left w:val="single" w:color="FF6B2B" w:sz="12"/>
              <w:bottom w:val="single" w:color="FF6B2B" w:sz="4"/>
              <w:right w:val="none" w:color="FFFFFF" w:sz="0"/>
            </w:tcBorders>
            <w:shd w:fill="FFF8F0" w:val="clear"/>
            <w:tcMar>
              <w:top w:type="dxa" w:w="120"/>
              <w:left w:type="dxa" w:w="180"/>
              <w:bottom w:type="dxa" w:w="120"/>
              <w:right w:type="dxa" w:w="180"/>
            </w:tcMar>
          </w:tcPr>
          <w:p>
            <w:r>
              <w:rPr>
                <w:rFonts w:ascii="Arial" w:cs="Arial" w:eastAsia="Arial" w:hAnsi="Arial"/>
                <w:b/>
                <w:bCs/>
                <w:color w:val="FF6B2B"/>
                <w:sz w:val="20"/>
                <w:szCs w:val="20"/>
              </w:rPr>
              <w:t xml:space="preserve">FORGE PRO TIP — DECLINATIONS</w:t>
            </w:r>
          </w:p>
          <w:p>
            <w:r>
              <w:rPr>
                <w:rFonts w:ascii="Arial" w:cs="Arial" w:eastAsia="Arial" w:hAnsi="Arial"/>
                <w:sz w:val="19"/>
                <w:szCs w:val="19"/>
              </w:rPr>
              <w:t xml:space="preserve">A decline is not final. New offers with fresh supporting data (updated repair estimates, new comps, reduced list price history) can re-open the file. Always leave the door open and never burn the relationship with the mitigator.</w:t>
            </w:r>
          </w:p>
        </w:tc>
      </w:tr>
    </w:tbl>
    <w:p>
      <w:pPr>
        <w:spacing w:after="60" w:before="60"/>
      </w:pPr>
      <w:r>
        <w:rPr>
          <w:sz w:val="20"/>
          <w:szCs w:val="20"/>
        </w:rPr>
        <w:t xml:space="preserve"/>
      </w:r>
    </w:p>
    <w:p>
      <w:r>
        <w:br w:type="page"/>
      </w:r>
    </w:p>
    <w:p>
      <w:pPr>
        <w:pBdr>
          <w:bottom w:val="single" w:color="C89B3C" w:sz="4" w:space="4"/>
        </w:pBdr>
        <w:spacing w:after="120" w:before="320"/>
      </w:pPr>
      <w:r>
        <w:rPr>
          <w:rFonts w:ascii="Arial" w:cs="Arial" w:eastAsia="Arial" w:hAnsi="Arial"/>
          <w:b/>
          <w:bCs/>
          <w:color w:val="0D1B2A"/>
          <w:sz w:val="24"/>
          <w:szCs w:val="24"/>
        </w:rPr>
        <w:t xml:space="preserve">LOSS MITIGATION CALL LOG</w:t>
      </w:r>
    </w:p>
    <w:p>
      <w:pPr>
        <w:spacing w:after="80" w:before="80"/>
      </w:pPr>
      <w:r>
        <w:rPr>
          <w:rFonts w:ascii="Arial" w:cs="Arial" w:eastAsia="Arial" w:hAnsi="Arial"/>
          <w:sz w:val="20"/>
          <w:szCs w:val="20"/>
        </w:rPr>
        <w:t xml:space="preserve">Track every call. Lenders change personnel, notes get lost, and having your own timestamped record is essential.</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Property address:</w:t>
            </w:r>
          </w:p>
        </w:tc>
        <w:tc>
          <w:tcPr>
            <w:tcW w:type="dxa" w:w="6880"/>
            <w:tcBorders>
              <w:top w:val="none" w:color="FFFFFF" w:sz="0"/>
              <w:left w:val="none" w:color="FFFFFF" w:sz="0"/>
              <w:bottom w:val="single" w:color="AAAAAA" w:sz="4"/>
              <w:right w:val="none" w:color="FFFFFF" w:sz="0"/>
            </w:tcBorders>
            <w:tcMar>
              <w:top w:type="dxa" w:w="60"/>
              <w:left w:type="dxa" w:w="80"/>
              <w:bottom w:type="dxa" w:w="60"/>
              <w:right w:type="dxa" w:w="0"/>
            </w:tcMar>
          </w:tcPr>
          <w:p>
            <w:r>
              <w:rPr>
                <w:rFonts w:ascii="Arial" w:cs="Arial" w:eastAsia="Arial" w:hAnsi="Arial"/>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Homeowner name:</w:t>
            </w:r>
          </w:p>
        </w:tc>
        <w:tc>
          <w:tcPr>
            <w:tcW w:type="dxa" w:w="6880"/>
            <w:tcBorders>
              <w:top w:val="none" w:color="FFFFFF" w:sz="0"/>
              <w:left w:val="none" w:color="FFFFFF" w:sz="0"/>
              <w:bottom w:val="single" w:color="AAAAAA" w:sz="4"/>
              <w:right w:val="none" w:color="FFFFFF" w:sz="0"/>
            </w:tcBorders>
            <w:tcMar>
              <w:top w:type="dxa" w:w="60"/>
              <w:left w:type="dxa" w:w="80"/>
              <w:bottom w:type="dxa" w:w="60"/>
              <w:right w:type="dxa" w:w="0"/>
            </w:tcMar>
          </w:tcPr>
          <w:p>
            <w:r>
              <w:rPr>
                <w:rFonts w:ascii="Arial" w:cs="Arial" w:eastAsia="Arial" w:hAnsi="Arial"/>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Lender:</w:t>
            </w:r>
          </w:p>
          <w:p>
            <w:pPr>
              <w:pBdr>
                <w:bottom w:val="single" w:color="AAAAAA" w:sz="4"/>
              </w:pBdr>
              <w:spacing w:before="18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Loan #:</w:t>
            </w:r>
          </w:p>
          <w:p>
            <w:pPr>
              <w:pBdr>
                <w:bottom w:val="single" w:color="AAAAAA" w:sz="4"/>
              </w:pBdr>
              <w:spacing w:before="18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448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Date / Time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Rep Name / Ext.</w:t>
            </w:r>
          </w:p>
        </w:tc>
        <w:tc>
          <w:tcPr>
            <w:tcW w:type="dxa" w:w="20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Script / Step</w:t>
            </w:r>
          </w:p>
        </w:tc>
        <w:tc>
          <w:tcPr>
            <w:tcW w:type="dxa" w:w="448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4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4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4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4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4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4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4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4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4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4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For use within the FORGE platform. Visit forgedbyaris.com.</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2026-06-14T00:04:09.287Z</dcterms:created>
  <dcterms:modified xsi:type="dcterms:W3CDTF">2026-06-14T00:04:09.287Z</dcterms:modified>
</cp:coreProperties>
</file>

<file path=docProps/custom.xml><?xml version="1.0" encoding="utf-8"?>
<Properties xmlns="http://schemas.openxmlformats.org/officeDocument/2006/custom-properties" xmlns:vt="http://schemas.openxmlformats.org/officeDocument/2006/docPropsVTypes"/>
</file>