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Rental Contract Addendum 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Pet Agreement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Landlord / [YOUR COMPANY NAME]: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Tenant(s):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PET POLICY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Addendum is incorporated into and made a part of the Residential Lease Agreement between [YOUR COMPANY NAME] ("Lessor") and the Tenant(s) named above ("Lessee").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pets of any kind are permitted on the property without prior written consent from Lessor. Unauthorized pets constitute a material breach of the Lease and may result in immediate termination of tenancy.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APPROVED PET(S)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PET 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SPECIES / BREED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/ 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PET FEES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Non-Refundable Pet Fee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Refundable Pet Deposit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Pet Rent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LESSEE PET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approved pets must be kept current on vaccinations. Proof of vaccination may be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Lessee is fully responsible for any damage caused by the pet(s), including pet odor remediation.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Pets must not disturb neighbors — excessive barking, noise, or aggressive behavior may result in pet removal.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Pets must be kept on a leash in all common areas at all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Lessee is responsible for immediate cleanup of pet waste on the property and surrounding areas.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Lessor reserves the right to inspect the premises for unauthorized pets at any time with proper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Lessee obtains a pet not listed above, written approval must be obtained in advance.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SIGNATURES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signing below, Lessee acknowledges the pet policy and agrees to all terms of this Addendum.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Lessor / Property Manager ([YOUR COMPANY NAME])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Lessee / Tenant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Co-Lessee (if applicable)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Addendum C — Pet Agreement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2026-06-16T21:01:04.844Z</dcterms:created>
  <dcterms:modified xsi:type="dcterms:W3CDTF">2026-06-16T21:01:04.844Z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