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jc w:val="center"/>
      </w:pPr>
      <w:r>
        <w:rPr>
          <w:rFonts w:ascii="Arial" w:cs="Arial" w:eastAsia="Arial" w:hAnsi="Arial"/>
          <w:b/>
          <w:bCs/>
          <w:color w:val="0D1B2A"/>
          <w:sz w:val="28"/>
          <w:szCs w:val="28"/>
          <w:u w:val="single"/>
        </w:rPr>
        <w:t xml:space="preserve">AFFIDAVIT OF OWNERSHIP, LIENS AND ENCUMBRANCES</w:t>
      </w:r>
    </w:p>
    <w:p>
      <w:pPr>
        <w:spacing w:after="0" w:before="160"/>
      </w:pPr>
      <w:r>
        <w:t xml:space="preserve"/>
      </w:r>
    </w:p>
    <w:p>
      <w:r>
        <w:rPr>
          <w:rFonts w:ascii="Arial" w:cs="Arial" w:eastAsia="Arial" w:hAnsi="Arial"/>
          <w:sz w:val="20"/>
          <w:szCs w:val="20"/>
        </w:rPr>
        <w:t xml:space="preserve">State of  _______________________</w:t>
      </w:r>
    </w:p>
    <w:p>
      <w:pPr>
        <w:spacing w:after="0" w:before="80"/>
      </w:pPr>
      <w:r>
        <w:t xml:space="preserve"/>
      </w:r>
    </w:p>
    <w:p>
      <w:r>
        <w:rPr>
          <w:rFonts w:ascii="Arial" w:cs="Arial" w:eastAsia="Arial" w:hAnsi="Arial"/>
          <w:sz w:val="20"/>
          <w:szCs w:val="20"/>
        </w:rPr>
        <w:t xml:space="preserve">County of  ______________________</w:t>
      </w:r>
    </w:p>
    <w:p>
      <w:pPr>
        <w:spacing w:after="0" w:before="120"/>
      </w:pPr>
      <w:r>
        <w:t xml:space="preserve"/>
      </w:r>
    </w:p>
    <w:p>
      <w:pPr>
        <w:spacing w:after="120" w:before="80"/>
      </w:pPr>
      <w:r>
        <w:rPr>
          <w:rFonts w:ascii="Arial" w:cs="Arial" w:eastAsia="Arial" w:hAnsi="Arial"/>
          <w:sz w:val="20"/>
          <w:szCs w:val="20"/>
        </w:rPr>
        <w:t xml:space="preserve">I, ____________________________________________, being duly sworn, state under the pains and penalties of perjury that:</w:t>
      </w:r>
    </w:p>
    <w:p>
      <w:pPr>
        <w:pStyle w:val="ListParagraph"/>
        <w:numPr>
          <w:ilvl w:val="0"/>
          <w:numId w:val="2"/>
        </w:numPr>
        <w:spacing w:after="120" w:before="120"/>
      </w:pPr>
      <w:r>
        <w:rPr>
          <w:rFonts w:ascii="Arial" w:cs="Arial" w:eastAsia="Arial" w:hAnsi="Arial"/>
          <w:sz w:val="20"/>
          <w:szCs w:val="20"/>
        </w:rPr>
        <w:t xml:space="preserve">No petition for bankruptcy, whether voluntary or involuntary, or assignment for the benefit of creditors, or any other action involving debtors' and creditors' rights has been filed under the laws of the United States of America or any state thereof, or threatened, by or against me. There are no claims, litigation or proceedings, pending or threatened, and there are no outstanding judgments, decrees or orders against me.</w:t>
      </w:r>
    </w:p>
    <w:p>
      <w:pPr>
        <w:pStyle w:val="ListParagraph"/>
        <w:numPr>
          <w:ilvl w:val="0"/>
          <w:numId w:val="2"/>
        </w:numPr>
        <w:spacing w:after="120" w:before="120"/>
      </w:pPr>
      <w:r>
        <w:rPr>
          <w:rFonts w:ascii="Arial" w:cs="Arial" w:eastAsia="Arial" w:hAnsi="Arial"/>
          <w:sz w:val="20"/>
          <w:szCs w:val="20"/>
        </w:rPr>
        <w:t xml:space="preserve">I am solvent, am not bankrupt, am not contemplating nor have recently contemplated bankruptcy, receivership or reorganization proceedings. There has been no material adverse change in my financial condition, business, operations or affairs in the last _______ years.</w:t>
      </w:r>
    </w:p>
    <w:p>
      <w:pPr>
        <w:pStyle w:val="ListParagraph"/>
        <w:numPr>
          <w:ilvl w:val="0"/>
          <w:numId w:val="2"/>
        </w:numPr>
        <w:spacing w:after="120" w:before="120"/>
      </w:pPr>
      <w:r>
        <w:rPr>
          <w:rFonts w:ascii="Arial" w:cs="Arial" w:eastAsia="Arial" w:hAnsi="Arial"/>
          <w:sz w:val="20"/>
          <w:szCs w:val="20"/>
        </w:rPr>
        <w:t xml:space="preserve">No proceedings have been threatened or commenced by any authority having the power of eminent domain to condemn any part of the Property.</w:t>
      </w:r>
    </w:p>
    <w:p>
      <w:pPr>
        <w:pStyle w:val="ListParagraph"/>
        <w:numPr>
          <w:ilvl w:val="0"/>
          <w:numId w:val="2"/>
        </w:numPr>
        <w:spacing w:after="120" w:before="120"/>
      </w:pPr>
      <w:r>
        <w:rPr>
          <w:rFonts w:ascii="Arial" w:cs="Arial" w:eastAsia="Arial" w:hAnsi="Arial"/>
          <w:sz w:val="20"/>
          <w:szCs w:val="20"/>
        </w:rPr>
        <w:t xml:space="preserve">All of my obligations to any creditor are current and not in default. All payments and accounts with respect to the Property are current and not in default.</w:t>
      </w:r>
    </w:p>
    <w:p>
      <w:pPr>
        <w:pStyle w:val="ListParagraph"/>
        <w:numPr>
          <w:ilvl w:val="0"/>
          <w:numId w:val="2"/>
        </w:numPr>
        <w:spacing w:after="120" w:before="120"/>
      </w:pPr>
      <w:r>
        <w:rPr>
          <w:rFonts w:ascii="Arial" w:cs="Arial" w:eastAsia="Arial" w:hAnsi="Arial"/>
          <w:sz w:val="20"/>
          <w:szCs w:val="20"/>
        </w:rPr>
        <w:t xml:space="preserve">The undersigned is the owner of all fixtures, furnishings and equipment used in connection with the operation of the property. Such fixtures, furnishings and equipment are free and clear of all liens, encumbrances and claims of third parties.</w:t>
      </w:r>
    </w:p>
    <w:p>
      <w:pPr>
        <w:pStyle w:val="ListParagraph"/>
        <w:numPr>
          <w:ilvl w:val="0"/>
          <w:numId w:val="2"/>
        </w:numPr>
        <w:spacing w:after="120" w:before="120"/>
      </w:pPr>
      <w:r>
        <w:rPr>
          <w:rFonts w:ascii="Arial" w:cs="Arial" w:eastAsia="Arial" w:hAnsi="Arial"/>
          <w:sz w:val="20"/>
          <w:szCs w:val="20"/>
        </w:rPr>
        <w:t xml:space="preserve">To the best of the knowledge and belief of the undersigned: (a) the Property and the use which I make thereof comply with all applicable restrictive covenants, zoning ordinances and building codes, all applicable health and environmental laws and regulations, and all other applicable laws, rules and regulations; (b) all permits, licenses and approvals necessary to operate the Property have been issued and are presently in effect; and (c) all engineering specifications with respect to the Property are within applicable environmental and safety standards.</w:t>
      </w:r>
    </w:p>
    <w:p>
      <w:pPr>
        <w:pStyle w:val="ListParagraph"/>
        <w:numPr>
          <w:ilvl w:val="0"/>
          <w:numId w:val="2"/>
        </w:numPr>
        <w:spacing w:after="120" w:before="120"/>
      </w:pPr>
      <w:r>
        <w:rPr>
          <w:rFonts w:ascii="Arial" w:cs="Arial" w:eastAsia="Arial" w:hAnsi="Arial"/>
          <w:sz w:val="20"/>
          <w:szCs w:val="20"/>
        </w:rPr>
        <w:t xml:space="preserve">City water supply, storm and sanitary sewers, and electrical, gas and telephone facilities are available to the Property within the boundary lines of the Property, are sufficient to meet the reasonable needs of the Property as presently used and proposed to be used. To the best of the knowledge and belief of the undersigned, no part of the Property is within a flood plain and none of the improvements thereon create an encroachment over, across or upon any of the Property's boundary lines, rights of way or easements, and no building or other improvements on adjoining land create such an encroachment.</w:t>
      </w:r>
    </w:p>
    <w:p>
      <w:pPr>
        <w:pStyle w:val="ListParagraph"/>
        <w:numPr>
          <w:ilvl w:val="0"/>
          <w:numId w:val="2"/>
        </w:numPr>
        <w:spacing w:after="120" w:before="120"/>
      </w:pPr>
      <w:r>
        <w:rPr>
          <w:rFonts w:ascii="Arial" w:cs="Arial" w:eastAsia="Arial" w:hAnsi="Arial"/>
          <w:sz w:val="20"/>
          <w:szCs w:val="20"/>
        </w:rPr>
        <w:t xml:space="preserve">There are no mechanics' or materialmen's liens, lienable bills or other claims constituting or that may constitute a lien on the Property or any part thereof, and no work for which any such lien could be asserted has been performed which has not been paid in full.</w:t>
      </w:r>
    </w:p>
    <w:p>
      <w:pPr>
        <w:pStyle w:val="ListParagraph"/>
        <w:numPr>
          <w:ilvl w:val="0"/>
          <w:numId w:val="2"/>
        </w:numPr>
        <w:spacing w:after="120" w:before="120"/>
      </w:pPr>
      <w:r>
        <w:rPr>
          <w:rFonts w:ascii="Arial" w:cs="Arial" w:eastAsia="Arial" w:hAnsi="Arial"/>
          <w:sz w:val="20"/>
          <w:szCs w:val="20"/>
        </w:rPr>
        <w:t xml:space="preserve">All of the improvements forming a part of the Property are in good condition and repair and have not suffered any casualty or other damage which has not been fully repaired. The undersigned is aware of no latent or patent structural or other significant defect or deficiency in such improvements.</w:t>
      </w:r>
    </w:p>
    <w:p>
      <w:pPr>
        <w:spacing w:after="0" w:before="160"/>
      </w:pPr>
      <w:r>
        <w:t xml:space="preserve"/>
      </w:r>
    </w:p>
    <w:p>
      <w:r>
        <w:rPr>
          <w:rFonts w:ascii="Arial" w:cs="Arial" w:eastAsia="Arial" w:hAnsi="Arial"/>
          <w:b/>
          <w:bCs/>
          <w:sz w:val="20"/>
          <w:szCs w:val="20"/>
        </w:rPr>
        <w:t xml:space="preserve">FURTHER, deponent sayeth not.</w:t>
      </w:r>
    </w:p>
    <w:p>
      <w:pPr>
        <w:spacing w:after="0" w:before="240"/>
      </w:pPr>
      <w:r>
        <w:t xml:space="preserve"/>
      </w:r>
    </w:p>
    <w:p>
      <w:r>
        <w:rPr>
          <w:rFonts w:ascii="Arial" w:cs="Arial" w:eastAsia="Arial" w:hAnsi="Arial"/>
          <w:sz w:val="20"/>
          <w:szCs w:val="20"/>
        </w:rPr>
        <w:t xml:space="preserve">Affiant Signature:  _________________________________________</w:t>
      </w:r>
    </w:p>
    <w:p>
      <w:pPr>
        <w:spacing w:after="0" w:before="120"/>
      </w:pPr>
      <w:r>
        <w:t xml:space="preserve"/>
      </w:r>
    </w:p>
    <w:p>
      <w:r>
        <w:rPr>
          <w:rFonts w:ascii="Arial" w:cs="Arial" w:eastAsia="Arial" w:hAnsi="Arial"/>
          <w:sz w:val="20"/>
          <w:szCs w:val="20"/>
        </w:rPr>
        <w:t xml:space="preserve">Printed Name:  _____________________________________________</w:t>
      </w:r>
    </w:p>
    <w:p>
      <w:pPr>
        <w:spacing w:after="0" w:before="120"/>
      </w:pPr>
      <w:r>
        <w:t xml:space="preserve"/>
      </w:r>
    </w:p>
    <w:p>
      <w:r>
        <w:rPr>
          <w:rFonts w:ascii="Arial" w:cs="Arial" w:eastAsia="Arial" w:hAnsi="Arial"/>
          <w:sz w:val="20"/>
          <w:szCs w:val="20"/>
        </w:rPr>
        <w:t xml:space="preserve">Date:  _____________________________________________________</w:t>
      </w:r>
    </w:p>
    <w:p>
      <w:pPr>
        <w:spacing w:after="0" w:before="120"/>
      </w:pPr>
      <w:r>
        <w:t xml:space="preserve"/>
      </w:r>
    </w:p>
    <w:p>
      <w:r>
        <w:rPr>
          <w:rFonts w:ascii="Arial" w:cs="Arial" w:eastAsia="Arial" w:hAnsi="Arial"/>
          <w:sz w:val="20"/>
          <w:szCs w:val="20"/>
        </w:rPr>
        <w:t xml:space="preserve">Property Address:  _________________________________________</w:t>
      </w:r>
    </w:p>
    <w:p>
      <w:pPr>
        <w:spacing w:after="0" w:before="240"/>
      </w:pPr>
      <w:r>
        <w:t xml:space="preserve"/>
      </w:r>
    </w:p>
    <w:p>
      <w:r>
        <w:rPr>
          <w:rFonts w:ascii="Arial" w:cs="Arial" w:eastAsia="Arial" w:hAnsi="Arial"/>
          <w:i/>
          <w:iCs/>
          <w:color w:val="6B7280"/>
          <w:sz w:val="16"/>
          <w:szCs w:val="16"/>
        </w:rPr>
        <w:t xml:space="preserve">DISCLAIMER: This document is provided for educational and reference purposes only. [YOUR COMPANY] makes no representations regarding its legal sufficiency in any jurisdiction. Consult a qualified real estate attorney before use.</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6" w:space="4"/>
      </w:pBdr>
      <w:jc w:val="center"/>
    </w:pPr>
    <w:r>
      <w:rPr>
        <w:rFonts w:ascii="Arial" w:cs="Arial" w:eastAsia="Arial" w:hAnsi="Arial"/>
        <w:color w:val="6B7280"/>
        <w:sz w:val="16"/>
        <w:szCs w:val="16"/>
      </w:rPr>
      <w:t xml:space="preserve">FORGE | Powered by ARIS | ForgedByAris.com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none"/>
        <w:insideV w:val="none"/>
      </w:tblBorders>
    </w:tblPr>
    <w:tblGrid>
      <w:gridCol w:w="2000"/>
      <w:gridCol w:w="8080"/>
    </w:tblGrid>
    <w:tr>
      <w:tc>
        <w:tcPr>
          <w:tcW w:type="dxa" w:w="2000"/>
          <w:shd w:fill="0D1B2A" w:val="clear"/>
          <w:tcMar>
            <w:top w:type="dxa" w:w="80"/>
            <w:left w:type="dxa" w:w="120"/>
            <w:bottom w:type="dxa" w:w="80"/>
            <w:right w:type="dxa" w:w="120"/>
          </w:tcMar>
          <w:vAlign w:val="center"/>
        </w:tcPr>
        <w:p>
          <w:pPr>
            <w:jc w:val="left"/>
          </w:pPr>
          <w:r>
            <w:rPr>
              <w:rFonts w:ascii="Arial" w:cs="Arial" w:eastAsia="Arial" w:hAnsi="Arial"/>
              <w:b/>
              <w:bCs/>
              <w:color w:val="FFFFFF"/>
              <w:sz w:val="28"/>
              <w:szCs w:val="28"/>
            </w:rPr>
            <w:t xml:space="preserve">FORGE</w:t>
          </w:r>
          <w:r>
            <w:rPr>
              <w:rFonts w:ascii="Arial" w:cs="Arial" w:eastAsia="Arial" w:hAnsi="Arial"/>
              <w:color w:val="C89B3C"/>
              <w:sz w:val="18"/>
              <w:szCs w:val="18"/>
            </w:rPr>
            <w:br/>
            <w:t xml:space="preserve">
Affidavit of Ownership, Liens &amp; Encumbrances</w:t>
          </w:r>
        </w:p>
      </w:tc>
      <w:tc>
        <w:tcPr>
          <w:tcW w:type="dxa" w:w="8080"/>
          <w:shd w:fill="0D1B2A" w:val="clear"/>
          <w:tcMar>
            <w:top w:type="dxa" w:w="80"/>
            <w:left w:type="dxa" w:w="120"/>
            <w:bottom w:type="dxa" w:w="80"/>
            <w:right w:type="dxa" w:w="120"/>
          </w:tcMar>
          <w:vAlign w:val="center"/>
        </w:tcPr>
        <w:p>
          <w:pPr>
            <w:jc w:val="right"/>
          </w:pPr>
          <w:r>
            <w:rPr>
              <w:rFonts w:ascii="Arial" w:cs="Arial" w:eastAsia="Arial" w:hAnsi="Arial"/>
              <w:i/>
              <w:iCs/>
              <w:color w:val="C89B3C"/>
              <w:sz w:val="20"/>
              <w:szCs w:val="20"/>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2026-06-21T17:08:43.020Z</dcterms:created>
  <dcterms:modified xsi:type="dcterms:W3CDTF">2026-06-21T17:08:43.020Z</dcterms:modified>
</cp:coreProperties>
</file>

<file path=docProps/custom.xml><?xml version="1.0" encoding="utf-8"?>
<Properties xmlns="http://schemas.openxmlformats.org/officeDocument/2006/custom-properties" xmlns:vt="http://schemas.openxmlformats.org/officeDocument/2006/docPropsVTypes"/>
</file>