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Founder Agreement (template, England and Wales)</w:t>
      </w:r>
    </w:p>
    <w:p>
      <w:r>
        <w:rPr>
          <w:i/>
        </w:rPr>
        <w:t>This is a template to start from. It is not legal, tax or financial advice. Have a professional check anything that matters.</w:t>
      </w:r>
    </w:p>
    <w:p>
      <w:r>
        <w:t>Date: [date]. Between: [Founder A, address] and [Founder B, address] (the Founders), about the business known as [company or trading name] (the Business).</w:t>
      </w:r>
    </w:p>
    <w:p>
      <w:pPr>
        <w:pStyle w:val="Heading1"/>
      </w:pPr>
      <w:r>
        <w:t>1. Purpose and roles</w:t>
      </w:r>
    </w:p>
    <w:p>
      <w:r>
        <w:t>The Founders will build the Business together. Each Founder's role and time commitment: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Founder</w:t>
            </w:r>
          </w:p>
        </w:tc>
        <w:tc>
          <w:tcPr>
            <w:tcW w:type="dxa" w:w="2160"/>
          </w:tcPr>
          <w:p>
            <w:r>
              <w:t>Role</w:t>
            </w:r>
          </w:p>
        </w:tc>
        <w:tc>
          <w:tcPr>
            <w:tcW w:type="dxa" w:w="2160"/>
          </w:tcPr>
          <w:p>
            <w:r>
              <w:t>Time commitment</w:t>
            </w:r>
          </w:p>
        </w:tc>
        <w:tc>
          <w:tcPr>
            <w:tcW w:type="dxa" w:w="2160"/>
          </w:tcPr>
          <w:p>
            <w:r>
              <w:t>Expected start</w:t>
            </w:r>
          </w:p>
        </w:tc>
      </w:tr>
      <w:tr>
        <w:tc>
          <w:tcPr>
            <w:tcW w:type="dxa" w:w="2160"/>
          </w:tcPr>
          <w:p>
            <w:r>
              <w:t>[Name]</w:t>
            </w:r>
          </w:p>
        </w:tc>
        <w:tc>
          <w:tcPr>
            <w:tcW w:type="dxa" w:w="2160"/>
          </w:tcPr>
          <w:p>
            <w:r>
              <w:t>[e.g. product]</w:t>
            </w:r>
          </w:p>
        </w:tc>
        <w:tc>
          <w:tcPr>
            <w:tcW w:type="dxa" w:w="2160"/>
          </w:tcPr>
          <w:p>
            <w:r>
              <w:t>[e.g. 20 hours a week]</w:t>
            </w:r>
          </w:p>
        </w:tc>
        <w:tc>
          <w:tcPr>
            <w:tcW w:type="dxa" w:w="2160"/>
          </w:tcPr>
          <w:p>
            <w:r>
              <w:t>[date]</w:t>
            </w:r>
          </w:p>
        </w:tc>
      </w:tr>
      <w:tr>
        <w:tc>
          <w:tcPr>
            <w:tcW w:type="dxa" w:w="2160"/>
          </w:tcPr>
          <w:p>
            <w:r>
              <w:t>[Name]</w:t>
            </w:r>
          </w:p>
        </w:tc>
        <w:tc>
          <w:tcPr>
            <w:tcW w:type="dxa" w:w="2160"/>
          </w:tcPr>
          <w:p>
            <w:r>
              <w:t>[e.g. sales]</w:t>
            </w:r>
          </w:p>
        </w:tc>
        <w:tc>
          <w:tcPr>
            <w:tcW w:type="dxa" w:w="2160"/>
          </w:tcPr>
          <w:p>
            <w:r>
              <w:t>[e.g. full time]</w:t>
            </w:r>
          </w:p>
        </w:tc>
        <w:tc>
          <w:tcPr>
            <w:tcW w:type="dxa" w:w="2160"/>
          </w:tcPr>
          <w:p>
            <w:r>
              <w:t>[date]</w:t>
            </w:r>
          </w:p>
        </w:tc>
      </w:tr>
    </w:tbl>
    <w:p/>
    <w:p>
      <w:pPr>
        <w:pStyle w:val="Heading1"/>
      </w:pPr>
      <w:r>
        <w:t>2. Ownership</w:t>
      </w:r>
    </w:p>
    <w:p>
      <w:r>
        <w:t>Ownership of the Business is split as follows, before any outside investment: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Founder</w:t>
            </w:r>
          </w:p>
        </w:tc>
        <w:tc>
          <w:tcPr>
            <w:tcW w:type="dxa" w:w="2880"/>
          </w:tcPr>
          <w:p>
            <w:r>
              <w:t>Percentage</w:t>
            </w:r>
          </w:p>
        </w:tc>
        <w:tc>
          <w:tcPr>
            <w:tcW w:type="dxa" w:w="2880"/>
          </w:tcPr>
          <w:p>
            <w:r>
              <w:t>Reason for the split</w:t>
            </w:r>
          </w:p>
        </w:tc>
      </w:tr>
      <w:tr>
        <w:tc>
          <w:tcPr>
            <w:tcW w:type="dxa" w:w="2880"/>
          </w:tcPr>
          <w:p>
            <w:r>
              <w:t>[Name]</w:t>
            </w:r>
          </w:p>
        </w:tc>
        <w:tc>
          <w:tcPr>
            <w:tcW w:type="dxa" w:w="2880"/>
          </w:tcPr>
          <w:p>
            <w:r>
              <w:t>[ ]%</w:t>
            </w:r>
          </w:p>
        </w:tc>
        <w:tc>
          <w:tcPr>
            <w:tcW w:type="dxa" w:w="2880"/>
          </w:tcPr>
          <w:p>
            <w:r>
              <w:t>[idea, cash, time, skills]</w:t>
            </w:r>
          </w:p>
        </w:tc>
      </w:tr>
      <w:tr>
        <w:tc>
          <w:tcPr>
            <w:tcW w:type="dxa" w:w="2880"/>
          </w:tcPr>
          <w:p>
            <w:r>
              <w:t>[Name]</w:t>
            </w:r>
          </w:p>
        </w:tc>
        <w:tc>
          <w:tcPr>
            <w:tcW w:type="dxa" w:w="2880"/>
          </w:tcPr>
          <w:p>
            <w:r>
              <w:t>[ ]%</w:t>
            </w:r>
          </w:p>
        </w:tc>
        <w:tc>
          <w:tcPr>
            <w:tcW w:type="dxa" w:w="2880"/>
          </w:tcPr>
          <w:p>
            <w:r>
              <w:t>[ ]</w:t>
            </w:r>
          </w:p>
        </w:tc>
      </w:tr>
    </w:tbl>
    <w:p/>
    <w:p>
      <w:pPr>
        <w:pStyle w:val="Heading1"/>
      </w:pPr>
      <w:r>
        <w:t>3. Vesting</w:t>
      </w:r>
    </w:p>
    <w:p>
      <w:r>
        <w:t>Each Founder's shares vest monthly over [4] years with a [12]-month cliff: nothing vests before the cliff, then 25% vests at the cliff and the rest monthly. Unvested shares are offered back to the Business at nominal value if a Founder leaves.</w:t>
      </w:r>
    </w:p>
    <w:p>
      <w:pPr>
        <w:pStyle w:val="Heading1"/>
      </w:pPr>
      <w:r>
        <w:t>4. Intellectual property</w:t>
      </w:r>
    </w:p>
    <w:p>
      <w:r>
        <w:t>Each Founder assigns to the Business all work they create for it, including code, designs, brand, writing and data, and will sign any paper needed to confirm this. Work made before the Business started that is not listed here stays with its owner and is licensed to the Business: [list].</w:t>
      </w:r>
    </w:p>
    <w:p>
      <w:pPr>
        <w:pStyle w:val="Heading1"/>
      </w:pPr>
      <w:r>
        <w:t>5. Decisions</w:t>
      </w:r>
    </w:p>
    <w:p>
      <w:pPr>
        <w:pStyle w:val="ListBullet"/>
      </w:pPr>
      <w:r>
        <w:t>Day-to-day decisions in a Founder's own area: that Founder decides.</w:t>
      </w:r>
    </w:p>
    <w:p>
      <w:pPr>
        <w:pStyle w:val="ListBullet"/>
      </w:pPr>
      <w:r>
        <w:t>Decisions that need every Founder to agree: selling the Business, taking investment or debt over [amount], issuing shares, changing this agreement, spending over [amount].</w:t>
      </w:r>
    </w:p>
    <w:p>
      <w:pPr>
        <w:pStyle w:val="ListBullet"/>
      </w:pPr>
      <w:r>
        <w:t>If Founders deadlock for more than [30] days they will try mediation before anything else.</w:t>
      </w:r>
    </w:p>
    <w:p>
      <w:pPr>
        <w:pStyle w:val="Heading1"/>
      </w:pPr>
      <w:r>
        <w:t>6. Money</w:t>
      </w:r>
    </w:p>
    <w:p>
      <w:r>
        <w:t>Salaries, expenses and loans from Founders: [describe]. Nobody is paid before the Business can afford it, except as agreed in writing.</w:t>
      </w:r>
    </w:p>
    <w:p>
      <w:pPr>
        <w:pStyle w:val="Heading1"/>
      </w:pPr>
      <w:r>
        <w:t>7. Leaving</w:t>
      </w:r>
    </w:p>
    <w:p>
      <w:pPr>
        <w:pStyle w:val="ListBullet"/>
      </w:pPr>
      <w:r>
        <w:t>Good leaver (illness, agreed departure): keeps vested shares, unvested shares return to the Business.</w:t>
      </w:r>
    </w:p>
    <w:p>
      <w:pPr>
        <w:pStyle w:val="ListBullet"/>
      </w:pPr>
      <w:r>
        <w:t>Bad leaver (serious breach, leaving within the cliff, working for a competitor): the Business may buy back all shares at the lower of cost and fair value.</w:t>
      </w:r>
    </w:p>
    <w:p>
      <w:pPr>
        <w:pStyle w:val="ListBullet"/>
      </w:pPr>
      <w:r>
        <w:t>A leaving Founder gives [3] months' notice where possible and helps with a handover.</w:t>
      </w:r>
    </w:p>
    <w:p>
      <w:pPr>
        <w:pStyle w:val="Heading1"/>
      </w:pPr>
      <w:r>
        <w:t>8. Confidentiality and competing work</w:t>
      </w:r>
    </w:p>
    <w:p>
      <w:r>
        <w:t>Founders keep the Business's information confidential during and for [2] years after their involvement, and do not run a competing business while a Founder.</w:t>
      </w:r>
    </w:p>
    <w:p>
      <w:pPr>
        <w:pStyle w:val="Heading1"/>
      </w:pPr>
      <w:r>
        <w:t>9. Disputes and law</w:t>
      </w:r>
    </w:p>
    <w:p>
      <w:r>
        <w:t>This agreement is governed by the law of England and Wales. Founders will try to settle disputes by talking, then mediation, before going to court.</w:t>
      </w:r>
    </w:p>
    <w:p>
      <w:pPr>
        <w:pStyle w:val="Heading1"/>
      </w:pPr>
      <w:r>
        <w:t>Signatures</w:t>
      </w:r>
    </w:p>
    <w:p>
      <w:r>
        <w:t>Signed: ____________________   Date: ________        Signed: ____________________   Date: 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