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2D28C" w14:textId="7F022807" w:rsidR="001813D3" w:rsidRPr="001813D3" w:rsidRDefault="001813D3" w:rsidP="001813D3">
      <w:pPr>
        <w:pStyle w:val="Heading1"/>
        <w:jc w:val="center"/>
        <w:rPr>
          <w:rFonts w:eastAsia="Times New Roman"/>
        </w:rPr>
      </w:pPr>
      <w:r w:rsidRPr="001813D3">
        <w:rPr>
          <w:rFonts w:eastAsia="Times New Roman"/>
        </w:rPr>
        <w:t>Website Style Guide</w:t>
      </w:r>
      <w:r>
        <w:t>: Lauren Uchalik</w:t>
      </w:r>
    </w:p>
    <w:p w14:paraId="1D341B7B" w14:textId="7B1718C0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 xml:space="preserve">This style guide documents the design language, component patterns, and visual conventions used across the three pages of </w:t>
      </w:r>
      <w:r w:rsidRPr="001813D3">
        <w:rPr>
          <w:b/>
          <w:bCs/>
          <w:kern w:val="0"/>
        </w:rPr>
        <w:t>lauren-uchalik</w:t>
      </w:r>
      <w:r w:rsidRPr="001813D3">
        <w:rPr>
          <w:b/>
          <w:bCs/>
          <w:kern w:val="0"/>
        </w:rPr>
        <w:t>.com</w:t>
      </w:r>
      <w:r>
        <w:rPr>
          <w:kern w:val="0"/>
        </w:rPr>
        <w:t>/</w:t>
      </w:r>
      <w:r w:rsidRPr="001813D3">
        <w:rPr>
          <w:b/>
          <w:bCs/>
          <w:kern w:val="0"/>
        </w:rPr>
        <w:t>laurentravelsalot.com</w:t>
      </w:r>
      <w:r>
        <w:rPr>
          <w:kern w:val="0"/>
        </w:rPr>
        <w:t>.</w:t>
      </w:r>
    </w:p>
    <w:p w14:paraId="730EF042" w14:textId="4616EF95" w:rsidR="001813D3" w:rsidRPr="001813D3" w:rsidRDefault="001813D3" w:rsidP="001813D3">
      <w:pPr>
        <w:rPr>
          <w:kern w:val="0"/>
        </w:rPr>
      </w:pPr>
    </w:p>
    <w:p w14:paraId="1F24051F" w14:textId="77777777" w:rsidR="001813D3" w:rsidRPr="001813D3" w:rsidRDefault="001813D3" w:rsidP="001813D3">
      <w:pPr>
        <w:pStyle w:val="Heading2"/>
        <w:rPr>
          <w:rFonts w:eastAsia="Times New Roman"/>
        </w:rPr>
      </w:pPr>
      <w:r w:rsidRPr="001813D3">
        <w:rPr>
          <w:rFonts w:eastAsia="Times New Roman"/>
        </w:rPr>
        <w:t>1. Design System Foundation</w:t>
      </w:r>
    </w:p>
    <w:p w14:paraId="43E53461" w14:textId="6B1BF32F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The site uses the </w:t>
      </w:r>
      <w:proofErr w:type="spellStart"/>
      <w:r w:rsidRPr="001813D3">
        <w:rPr>
          <w:i/>
          <w:iCs/>
          <w:kern w:val="0"/>
        </w:rPr>
        <w:t>Catppuccin</w:t>
      </w:r>
      <w:proofErr w:type="spellEnd"/>
      <w:r w:rsidRPr="001813D3">
        <w:rPr>
          <w:i/>
          <w:iCs/>
          <w:kern w:val="0"/>
        </w:rPr>
        <w:t xml:space="preserve"> Mocha</w:t>
      </w:r>
      <w:r w:rsidRPr="001813D3">
        <w:rPr>
          <w:kern w:val="0"/>
        </w:rPr>
        <w:t> color palette</w:t>
      </w:r>
      <w:r>
        <w:rPr>
          <w:kern w:val="0"/>
        </w:rPr>
        <w:t>:</w:t>
      </w:r>
      <w:r w:rsidRPr="001813D3">
        <w:rPr>
          <w:kern w:val="0"/>
        </w:rPr>
        <w:t xml:space="preserve"> a dark, muted theme with warm undertones. All color</w:t>
      </w:r>
      <w:r>
        <w:rPr>
          <w:kern w:val="0"/>
        </w:rPr>
        <w:t xml:space="preserve">s </w:t>
      </w:r>
      <w:r w:rsidRPr="001813D3">
        <w:rPr>
          <w:kern w:val="0"/>
        </w:rPr>
        <w:t>are used as Tailwind CSS custom classes</w:t>
      </w:r>
      <w:r>
        <w:rPr>
          <w:kern w:val="0"/>
        </w:rPr>
        <w:t>.</w:t>
      </w:r>
    </w:p>
    <w:p w14:paraId="4B1736F8" w14:textId="0BFEDC5E" w:rsidR="001813D3" w:rsidRPr="001813D3" w:rsidRDefault="001813D3" w:rsidP="001813D3">
      <w:pPr>
        <w:rPr>
          <w:kern w:val="0"/>
        </w:rPr>
      </w:pPr>
    </w:p>
    <w:p w14:paraId="54A497BE" w14:textId="77777777" w:rsidR="001813D3" w:rsidRPr="001813D3" w:rsidRDefault="001813D3" w:rsidP="001813D3">
      <w:pPr>
        <w:pStyle w:val="Heading2"/>
        <w:rPr>
          <w:rFonts w:eastAsia="Times New Roman"/>
        </w:rPr>
      </w:pPr>
      <w:r w:rsidRPr="001813D3">
        <w:rPr>
          <w:rFonts w:eastAsia="Times New Roman"/>
        </w:rPr>
        <w:t>2. Color Palette</w:t>
      </w:r>
    </w:p>
    <w:p w14:paraId="495E3116" w14:textId="7F766FA8" w:rsidR="001813D3" w:rsidRPr="001813D3" w:rsidRDefault="001813D3" w:rsidP="001813D3">
      <w:pPr>
        <w:pStyle w:val="Heading3"/>
        <w:rPr>
          <w:rFonts w:eastAsia="Times New Roman"/>
        </w:rPr>
      </w:pPr>
      <w:r>
        <w:rPr>
          <w:rFonts w:eastAsia="Times New Roman"/>
        </w:rPr>
        <w:br/>
      </w:r>
      <w:r w:rsidRPr="001813D3">
        <w:rPr>
          <w:rFonts w:eastAsia="Times New Roman"/>
        </w:rPr>
        <w:t>Base / Surface Colors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2559"/>
        <w:gridCol w:w="5283"/>
      </w:tblGrid>
      <w:tr w:rsidR="001813D3" w:rsidRPr="001813D3" w14:paraId="69CFD7FD" w14:textId="77777777">
        <w:trPr>
          <w:tblHeader/>
        </w:trPr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8DE365" w14:textId="567FAEA8" w:rsidR="001813D3" w:rsidRPr="001813D3" w:rsidRDefault="001813D3" w:rsidP="001813D3">
            <w:pPr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Class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5981B2" w14:textId="77777777" w:rsidR="001813D3" w:rsidRPr="001813D3" w:rsidRDefault="001813D3" w:rsidP="001813D3">
            <w:pPr>
              <w:rPr>
                <w:b/>
                <w:bCs/>
                <w:kern w:val="0"/>
              </w:rPr>
            </w:pPr>
            <w:r w:rsidRPr="001813D3">
              <w:rPr>
                <w:b/>
                <w:bCs/>
                <w:kern w:val="0"/>
              </w:rPr>
              <w:t>Role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D141A4" w14:textId="77777777" w:rsidR="001813D3" w:rsidRPr="001813D3" w:rsidRDefault="001813D3" w:rsidP="001813D3">
            <w:pPr>
              <w:rPr>
                <w:b/>
                <w:bCs/>
                <w:kern w:val="0"/>
              </w:rPr>
            </w:pPr>
            <w:r w:rsidRPr="001813D3">
              <w:rPr>
                <w:b/>
                <w:bCs/>
                <w:kern w:val="0"/>
              </w:rPr>
              <w:t>Usage</w:t>
            </w:r>
          </w:p>
        </w:tc>
      </w:tr>
      <w:tr w:rsidR="001813D3" w:rsidRPr="001813D3" w14:paraId="5567ADCB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59DF394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crust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7965977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Deepest background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DF32F3A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Hero gradient start, button text</w:t>
            </w:r>
          </w:p>
        </w:tc>
      </w:tr>
      <w:tr w:rsidR="001813D3" w:rsidRPr="001813D3" w14:paraId="11475327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58329E7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base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3EB3EA4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Page background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2CEC423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Section backgrounds, gradient midpoint</w:t>
            </w:r>
          </w:p>
        </w:tc>
      </w:tr>
      <w:tr w:rsidR="001813D3" w:rsidRPr="001813D3" w14:paraId="5B63D8F8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84DA9E0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mantle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67AE4BE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Elevated surface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3A63C4B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Cards, feature sections</w:t>
            </w:r>
          </w:p>
        </w:tc>
      </w:tr>
      <w:tr w:rsidR="001813D3" w:rsidRPr="001813D3" w14:paraId="6C2CFAD8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0878620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surface0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A313FE9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Component background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E6D8FA9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Inner cards, podcast strips, CTA boxes, button resting state</w:t>
            </w:r>
          </w:p>
        </w:tc>
      </w:tr>
      <w:tr w:rsidR="001813D3" w:rsidRPr="001813D3" w14:paraId="61666071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4A01001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surface1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B92C09E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Subtle borders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7F44777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Inner card borders, dividers</w:t>
            </w:r>
          </w:p>
        </w:tc>
      </w:tr>
    </w:tbl>
    <w:p w14:paraId="2F8EC271" w14:textId="1D3292AD" w:rsidR="001813D3" w:rsidRPr="001813D3" w:rsidRDefault="001813D3" w:rsidP="001813D3">
      <w:pPr>
        <w:pStyle w:val="Heading3"/>
        <w:rPr>
          <w:rFonts w:eastAsia="Times New Roman"/>
        </w:rPr>
      </w:pPr>
      <w:r>
        <w:rPr>
          <w:rFonts w:eastAsia="Times New Roman"/>
        </w:rPr>
        <w:br/>
      </w:r>
      <w:r w:rsidRPr="001813D3">
        <w:rPr>
          <w:rFonts w:eastAsia="Times New Roman"/>
        </w:rPr>
        <w:t>Text Colors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4605"/>
      </w:tblGrid>
      <w:tr w:rsidR="001813D3" w:rsidRPr="001813D3" w14:paraId="007B7D33" w14:textId="77777777">
        <w:trPr>
          <w:tblHeader/>
        </w:trPr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C63867" w14:textId="41B5C9D1" w:rsidR="001813D3" w:rsidRPr="001813D3" w:rsidRDefault="001813D3" w:rsidP="001813D3">
            <w:pPr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Class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6E889B" w14:textId="77777777" w:rsidR="001813D3" w:rsidRPr="001813D3" w:rsidRDefault="001813D3" w:rsidP="001813D3">
            <w:pPr>
              <w:rPr>
                <w:b/>
                <w:bCs/>
                <w:kern w:val="0"/>
              </w:rPr>
            </w:pPr>
            <w:r w:rsidRPr="001813D3">
              <w:rPr>
                <w:b/>
                <w:bCs/>
                <w:kern w:val="0"/>
              </w:rPr>
              <w:t>Role</w:t>
            </w:r>
          </w:p>
        </w:tc>
      </w:tr>
      <w:tr w:rsidR="001813D3" w:rsidRPr="001813D3" w14:paraId="1B12C6AF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C7ECDAB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7A4DF2E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Primary body text, headings</w:t>
            </w:r>
          </w:p>
        </w:tc>
      </w:tr>
      <w:tr w:rsidR="001813D3" w:rsidRPr="001813D3" w14:paraId="0106D631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A5CF713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subtext1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B7F6307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Secondary / descriptive body copy</w:t>
            </w:r>
          </w:p>
        </w:tc>
      </w:tr>
      <w:tr w:rsidR="001813D3" w:rsidRPr="001813D3" w14:paraId="0B6C1684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E53D6AF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subtext0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1600350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Tertiary text (e.g. video card descriptions)</w:t>
            </w:r>
          </w:p>
        </w:tc>
      </w:tr>
    </w:tbl>
    <w:p w14:paraId="4CA88292" w14:textId="3831C90B" w:rsidR="001813D3" w:rsidRPr="001813D3" w:rsidRDefault="001813D3" w:rsidP="001813D3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br/>
      </w:r>
      <w:r w:rsidRPr="001813D3">
        <w:rPr>
          <w:rFonts w:eastAsia="Times New Roman"/>
        </w:rPr>
        <w:t>Accent Colors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665"/>
        <w:gridCol w:w="6177"/>
      </w:tblGrid>
      <w:tr w:rsidR="001813D3" w:rsidRPr="001813D3" w14:paraId="5C243664" w14:textId="77777777">
        <w:trPr>
          <w:tblHeader/>
        </w:trPr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A5F2DA" w14:textId="4441DF41" w:rsidR="001813D3" w:rsidRPr="001813D3" w:rsidRDefault="001813D3" w:rsidP="001813D3">
            <w:pPr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Class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6290E7" w14:textId="17EB0AFD" w:rsidR="001813D3" w:rsidRPr="001813D3" w:rsidRDefault="001813D3" w:rsidP="001813D3">
            <w:pPr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Color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5DC390" w14:textId="77777777" w:rsidR="001813D3" w:rsidRPr="001813D3" w:rsidRDefault="001813D3" w:rsidP="001813D3">
            <w:pPr>
              <w:rPr>
                <w:b/>
                <w:bCs/>
                <w:kern w:val="0"/>
              </w:rPr>
            </w:pPr>
            <w:r w:rsidRPr="001813D3">
              <w:rPr>
                <w:b/>
                <w:bCs/>
                <w:kern w:val="0"/>
              </w:rPr>
              <w:t>Primary Use</w:t>
            </w:r>
          </w:p>
        </w:tc>
      </w:tr>
      <w:tr w:rsidR="001813D3" w:rsidRPr="001813D3" w14:paraId="385DB8EC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4477450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mauve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4462708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Purple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254556B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Comedy brand color — headings, buttons, icons, hover states</w:t>
            </w:r>
          </w:p>
        </w:tc>
      </w:tr>
      <w:tr w:rsidR="001813D3" w:rsidRPr="001813D3" w14:paraId="05E90B06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E8C0169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pink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C1F0484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Hot pink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CFD2108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Hover target for mauve elements; gradient endpoint</w:t>
            </w:r>
          </w:p>
        </w:tc>
      </w:tr>
      <w:tr w:rsidR="001813D3" w:rsidRPr="001813D3" w14:paraId="268F69E8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85893DC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teal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92D3EFB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Teal/cyan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7D5F7C7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Travel brand color — headings, buttons, icons, links</w:t>
            </w:r>
          </w:p>
        </w:tc>
      </w:tr>
      <w:tr w:rsidR="001813D3" w:rsidRPr="001813D3" w14:paraId="6865501B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6DEB03C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sky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81BEE87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Light blue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29A66C5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Hover target for teal elements</w:t>
            </w:r>
          </w:p>
        </w:tc>
      </w:tr>
      <w:tr w:rsidR="001813D3" w:rsidRPr="001813D3" w14:paraId="2B7E8754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1BF1306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sapphire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A498047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Deep blue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0CB1F5A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Cruises specialty card</w:t>
            </w:r>
          </w:p>
        </w:tc>
      </w:tr>
      <w:tr w:rsidR="001813D3" w:rsidRPr="001813D3" w14:paraId="156957E2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01A6DDE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peach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0F5BB03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Warm orange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E142200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Podcast sections, Motor City Comedy Festival, group travel</w:t>
            </w:r>
          </w:p>
        </w:tc>
      </w:tr>
      <w:tr w:rsidR="001813D3" w:rsidRPr="001813D3" w14:paraId="6D9009F0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55D3E1D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yellow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5249D2C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Amber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8AE9B7E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Highlight callout text ("Ready to explore?", "Ready to Start Planning?")</w:t>
            </w:r>
          </w:p>
        </w:tc>
      </w:tr>
      <w:tr w:rsidR="001813D3" w:rsidRPr="001813D3" w14:paraId="13F0FB72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9DA1BDF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green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F6C1234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Green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00326B7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All-Inclusive Resorts card, Spotify hover state</w:t>
            </w:r>
          </w:p>
        </w:tc>
      </w:tr>
    </w:tbl>
    <w:p w14:paraId="454918A9" w14:textId="77777777" w:rsidR="001813D3" w:rsidRDefault="001813D3" w:rsidP="001813D3">
      <w:pPr>
        <w:rPr>
          <w:kern w:val="0"/>
          <w:sz w:val="42"/>
          <w:szCs w:val="42"/>
        </w:rPr>
      </w:pPr>
    </w:p>
    <w:p w14:paraId="1EEB0A67" w14:textId="2F1149CD" w:rsidR="001813D3" w:rsidRPr="001813D3" w:rsidRDefault="001813D3" w:rsidP="001813D3">
      <w:pPr>
        <w:pStyle w:val="Heading2"/>
        <w:rPr>
          <w:rFonts w:eastAsia="Times New Roman"/>
        </w:rPr>
      </w:pPr>
      <w:r w:rsidRPr="001813D3">
        <w:rPr>
          <w:rFonts w:eastAsia="Times New Roman"/>
        </w:rPr>
        <w:t>Color Pairing Logic</w:t>
      </w:r>
    </w:p>
    <w:p w14:paraId="39FAC566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Two distinct brand tracks run through the site:</w:t>
      </w:r>
    </w:p>
    <w:p w14:paraId="474D3867" w14:textId="160B575C" w:rsidR="001813D3" w:rsidRPr="001813D3" w:rsidRDefault="001813D3" w:rsidP="001813D3">
      <w:pPr>
        <w:rPr>
          <w:kern w:val="0"/>
        </w:rPr>
      </w:pPr>
      <w:r w:rsidRPr="001813D3">
        <w:rPr>
          <w:b/>
          <w:bCs/>
          <w:kern w:val="0"/>
        </w:rPr>
        <w:t>Comedy track:</w:t>
      </w:r>
      <w:r w:rsidRPr="001813D3">
        <w:rPr>
          <w:kern w:val="0"/>
        </w:rPr>
        <w:t>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mauve</w:t>
      </w:r>
      <w:r>
        <w:rPr>
          <w:kern w:val="0"/>
        </w:rPr>
        <w:t xml:space="preserve"> </w:t>
      </w:r>
      <w:r w:rsidRPr="001813D3">
        <w:rPr>
          <w:kern w:val="0"/>
        </w:rPr>
        <w:sym w:font="Wingdings" w:char="F0E0"/>
      </w:r>
      <w:r>
        <w:rPr>
          <w:kern w:val="0"/>
        </w:rPr>
        <w:t xml:space="preserve"> </w:t>
      </w:r>
      <w:r w:rsidRPr="001813D3">
        <w:rPr>
          <w:kern w:val="0"/>
        </w:rPr>
        <w:t>hover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pink</w:t>
      </w:r>
      <w:r>
        <w:rPr>
          <w:kern w:val="0"/>
        </w:rPr>
        <w:br/>
      </w:r>
      <w:r w:rsidRPr="001813D3">
        <w:rPr>
          <w:b/>
          <w:bCs/>
          <w:kern w:val="0"/>
        </w:rPr>
        <w:t>Travel track:</w:t>
      </w:r>
      <w:r w:rsidRPr="001813D3">
        <w:rPr>
          <w:kern w:val="0"/>
        </w:rPr>
        <w:t>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tea</w:t>
      </w:r>
      <w:r>
        <w:rPr>
          <w:rFonts w:ascii="Source Code Pro" w:hAnsi="Source Code Pro" w:cs="Courier New"/>
          <w:b/>
          <w:bCs/>
          <w:color w:val="000000"/>
          <w:kern w:val="0"/>
        </w:rPr>
        <w:t>l</w:t>
      </w:r>
      <w:r>
        <w:rPr>
          <w:rFonts w:ascii="Source Code Pro" w:hAnsi="Source Code Pro" w:cs="Courier New"/>
          <w:color w:val="000000"/>
          <w:kern w:val="0"/>
        </w:rPr>
        <w:t xml:space="preserve"> </w:t>
      </w:r>
      <w:r w:rsidRPr="001813D3">
        <w:rPr>
          <w:rFonts w:ascii="Source Code Pro" w:hAnsi="Source Code Pro" w:cs="Courier New"/>
          <w:color w:val="000000"/>
          <w:kern w:val="0"/>
        </w:rPr>
        <w:sym w:font="Wingdings" w:char="F0E0"/>
      </w:r>
      <w:r>
        <w:rPr>
          <w:rFonts w:ascii="Source Code Pro" w:hAnsi="Source Code Pro" w:cs="Courier New"/>
          <w:color w:val="000000"/>
          <w:kern w:val="0"/>
        </w:rPr>
        <w:t xml:space="preserve"> </w:t>
      </w:r>
      <w:r w:rsidRPr="001813D3">
        <w:rPr>
          <w:kern w:val="0"/>
        </w:rPr>
        <w:t>hover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sky</w:t>
      </w:r>
    </w:p>
    <w:p w14:paraId="7879B3E9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Accent colors (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peach</w:t>
      </w:r>
      <w:r w:rsidRPr="001813D3">
        <w:rPr>
          <w:kern w:val="0"/>
        </w:rPr>
        <w:t>,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yellow</w:t>
      </w:r>
      <w:r w:rsidRPr="001813D3">
        <w:rPr>
          <w:kern w:val="0"/>
        </w:rPr>
        <w:t>,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green</w:t>
      </w:r>
      <w:r w:rsidRPr="001813D3">
        <w:rPr>
          <w:kern w:val="0"/>
        </w:rPr>
        <w:t>,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sapphire</w:t>
      </w:r>
      <w:r w:rsidRPr="001813D3">
        <w:rPr>
          <w:kern w:val="0"/>
        </w:rPr>
        <w:t>) are reserved for supporting sections and specialty cards only.</w:t>
      </w:r>
    </w:p>
    <w:p w14:paraId="6FF7F272" w14:textId="5AFD5A9A" w:rsidR="001813D3" w:rsidRPr="001813D3" w:rsidRDefault="001813D3" w:rsidP="001813D3">
      <w:pPr>
        <w:rPr>
          <w:kern w:val="0"/>
        </w:rPr>
      </w:pPr>
    </w:p>
    <w:p w14:paraId="161CE28C" w14:textId="77777777" w:rsidR="001813D3" w:rsidRPr="001813D3" w:rsidRDefault="001813D3" w:rsidP="001813D3">
      <w:pPr>
        <w:pStyle w:val="Heading2"/>
        <w:rPr>
          <w:rFonts w:eastAsia="Times New Roman"/>
        </w:rPr>
      </w:pPr>
      <w:r w:rsidRPr="001813D3">
        <w:rPr>
          <w:rFonts w:eastAsia="Times New Roman"/>
        </w:rPr>
        <w:t>3. Typography</w:t>
      </w:r>
    </w:p>
    <w:p w14:paraId="6D2BD452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The site uses a single system/sans-serif font stack (inherited from Tailwind/Next.js defaults). No custom typeface is explicitly declared.</w:t>
      </w:r>
    </w:p>
    <w:p w14:paraId="457D4839" w14:textId="77777777" w:rsidR="001813D3" w:rsidRPr="001813D3" w:rsidRDefault="001813D3" w:rsidP="001813D3">
      <w:pPr>
        <w:pStyle w:val="Heading3"/>
        <w:rPr>
          <w:rFonts w:eastAsia="Times New Roman"/>
        </w:rPr>
      </w:pPr>
      <w:r w:rsidRPr="001813D3">
        <w:rPr>
          <w:rFonts w:eastAsia="Times New Roman"/>
        </w:rPr>
        <w:lastRenderedPageBreak/>
        <w:t>Scale &amp; Weights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211"/>
        <w:gridCol w:w="1879"/>
        <w:gridCol w:w="3318"/>
      </w:tblGrid>
      <w:tr w:rsidR="001813D3" w:rsidRPr="001813D3" w14:paraId="7185915B" w14:textId="77777777">
        <w:trPr>
          <w:tblHeader/>
        </w:trPr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4884E7" w14:textId="77777777" w:rsidR="001813D3" w:rsidRPr="001813D3" w:rsidRDefault="001813D3" w:rsidP="001813D3">
            <w:pPr>
              <w:rPr>
                <w:b/>
                <w:bCs/>
                <w:kern w:val="0"/>
              </w:rPr>
            </w:pPr>
            <w:r w:rsidRPr="001813D3">
              <w:rPr>
                <w:b/>
                <w:bCs/>
                <w:kern w:val="0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1F75B8" w14:textId="77777777" w:rsidR="001813D3" w:rsidRPr="001813D3" w:rsidRDefault="001813D3" w:rsidP="001813D3">
            <w:pPr>
              <w:rPr>
                <w:b/>
                <w:bCs/>
                <w:kern w:val="0"/>
              </w:rPr>
            </w:pPr>
            <w:r w:rsidRPr="001813D3">
              <w:rPr>
                <w:b/>
                <w:bCs/>
                <w:kern w:val="0"/>
              </w:rPr>
              <w:t>Size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F411F3" w14:textId="77777777" w:rsidR="001813D3" w:rsidRPr="001813D3" w:rsidRDefault="001813D3" w:rsidP="001813D3">
            <w:pPr>
              <w:rPr>
                <w:b/>
                <w:bCs/>
                <w:kern w:val="0"/>
              </w:rPr>
            </w:pPr>
            <w:r w:rsidRPr="001813D3">
              <w:rPr>
                <w:b/>
                <w:bCs/>
                <w:kern w:val="0"/>
              </w:rPr>
              <w:t>Weight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6165A7" w14:textId="77777777" w:rsidR="001813D3" w:rsidRPr="001813D3" w:rsidRDefault="001813D3" w:rsidP="001813D3">
            <w:pPr>
              <w:rPr>
                <w:b/>
                <w:bCs/>
                <w:kern w:val="0"/>
              </w:rPr>
            </w:pPr>
            <w:r w:rsidRPr="001813D3">
              <w:rPr>
                <w:b/>
                <w:bCs/>
                <w:kern w:val="0"/>
              </w:rPr>
              <w:t>Color</w:t>
            </w:r>
          </w:p>
        </w:tc>
      </w:tr>
      <w:tr w:rsidR="001813D3" w:rsidRPr="001813D3" w14:paraId="646E9C8B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C263A29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Hero H1 (home)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191F229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text-5xl</w:t>
            </w:r>
            <w:r w:rsidRPr="001813D3">
              <w:rPr>
                <w:kern w:val="0"/>
              </w:rPr>
              <w:t> / </w:t>
            </w: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text-7xl</w:t>
            </w:r>
            <w:r w:rsidRPr="001813D3">
              <w:rPr>
                <w:kern w:val="0"/>
              </w:rPr>
              <w:t> (md)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70402BB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font-extrabold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FE9B918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text-text</w:t>
            </w:r>
            <w:r w:rsidRPr="001813D3">
              <w:rPr>
                <w:kern w:val="0"/>
              </w:rPr>
              <w:t> with gradient span</w:t>
            </w:r>
          </w:p>
        </w:tc>
      </w:tr>
      <w:tr w:rsidR="001813D3" w:rsidRPr="001813D3" w14:paraId="3DC62571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2785DA3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Hero H1 (inner pages)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EACE139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text-5xl</w:t>
            </w:r>
            <w:r w:rsidRPr="001813D3">
              <w:rPr>
                <w:kern w:val="0"/>
              </w:rPr>
              <w:t> / </w:t>
            </w: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text-6xl</w:t>
            </w:r>
            <w:r w:rsidRPr="001813D3">
              <w:rPr>
                <w:kern w:val="0"/>
              </w:rPr>
              <w:t> (md)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9492B97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font-extrabold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71A0F34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text-text</w:t>
            </w:r>
            <w:r w:rsidRPr="001813D3">
              <w:rPr>
                <w:kern w:val="0"/>
              </w:rPr>
              <w:t> with gradient span</w:t>
            </w:r>
          </w:p>
        </w:tc>
      </w:tr>
      <w:tr w:rsidR="001813D3" w:rsidRPr="001813D3" w14:paraId="64611501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5973AF0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Section H2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5BCEFB0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text-3xl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C441F5B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font-bold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C73DFE4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text-text</w:t>
            </w:r>
            <w:r w:rsidRPr="001813D3">
              <w:rPr>
                <w:kern w:val="0"/>
              </w:rPr>
              <w:t>, </w:t>
            </w: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text-mauve</w:t>
            </w:r>
            <w:r w:rsidRPr="001813D3">
              <w:rPr>
                <w:kern w:val="0"/>
              </w:rPr>
              <w:t>, </w:t>
            </w: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text-teal</w:t>
            </w:r>
            <w:r w:rsidRPr="001813D3">
              <w:rPr>
                <w:kern w:val="0"/>
              </w:rPr>
              <w:t>, or </w:t>
            </w: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text-peach</w:t>
            </w:r>
          </w:p>
        </w:tc>
      </w:tr>
      <w:tr w:rsidR="001813D3" w:rsidRPr="001813D3" w14:paraId="736C918C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B6FA5C5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Card H2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53771AD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text-2xl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B10BE1C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font-bold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C59FDDC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Accent color matching card theme</w:t>
            </w:r>
          </w:p>
        </w:tc>
      </w:tr>
      <w:tr w:rsidR="001813D3" w:rsidRPr="001813D3" w14:paraId="7A0250FD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718A3A5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Card H3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74AA71D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text-xl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5F9E9E4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font-bold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F8E87F3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Accent color</w:t>
            </w:r>
          </w:p>
        </w:tc>
      </w:tr>
      <w:tr w:rsidR="001813D3" w:rsidRPr="001813D3" w14:paraId="7D4614B7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5E9E056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Video card H3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85028C5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base size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638EC1F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font-semibold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0C76A4F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text-text</w:t>
            </w:r>
            <w:r w:rsidRPr="001813D3">
              <w:rPr>
                <w:kern w:val="0"/>
              </w:rPr>
              <w:t> → hover </w:t>
            </w: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text-mauve</w:t>
            </w:r>
          </w:p>
        </w:tc>
      </w:tr>
      <w:tr w:rsidR="001813D3" w:rsidRPr="001813D3" w14:paraId="352E513A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4959D48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Body / descriptions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ABF8847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text-lg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0DC03AE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regular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385F5AA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text-subtext1</w:t>
            </w:r>
          </w:p>
        </w:tc>
      </w:tr>
      <w:tr w:rsidR="001813D3" w:rsidRPr="001813D3" w14:paraId="3E64DFDC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CEEE913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Card body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47050ED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base / </w:t>
            </w: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</w:t>
            </w:r>
            <w:proofErr w:type="spellStart"/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sm</w:t>
            </w:r>
            <w:proofErr w:type="spellEnd"/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3DD5176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regular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C8B1301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text-subtext1</w:t>
            </w:r>
          </w:p>
        </w:tc>
      </w:tr>
      <w:tr w:rsidR="001813D3" w:rsidRPr="001813D3" w14:paraId="5CC29350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EECD43D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Labels / eyebrows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E96EF6B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</w:t>
            </w:r>
            <w:proofErr w:type="spellStart"/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sm</w:t>
            </w:r>
            <w:proofErr w:type="spellEnd"/>
            <w:r w:rsidRPr="001813D3">
              <w:rPr>
                <w:kern w:val="0"/>
              </w:rPr>
              <w:t> / </w:t>
            </w: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text-</w:t>
            </w:r>
            <w:proofErr w:type="spellStart"/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xs</w:t>
            </w:r>
            <w:proofErr w:type="spellEnd"/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F6BABBF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font-semibold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0A889FE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Accent color</w:t>
            </w:r>
          </w:p>
        </w:tc>
      </w:tr>
    </w:tbl>
    <w:p w14:paraId="2F9A4D30" w14:textId="61900926" w:rsidR="001813D3" w:rsidRPr="001813D3" w:rsidRDefault="001813D3" w:rsidP="001813D3">
      <w:pPr>
        <w:pStyle w:val="Heading2"/>
        <w:rPr>
          <w:rFonts w:eastAsia="Times New Roman"/>
        </w:rPr>
      </w:pPr>
      <w:r>
        <w:br/>
      </w:r>
      <w:r w:rsidRPr="001813D3">
        <w:rPr>
          <w:rFonts w:eastAsia="Times New Roman"/>
        </w:rPr>
        <w:t>Gradient Text</w:t>
      </w:r>
    </w:p>
    <w:p w14:paraId="4D9009AC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Used exclusively on hero H1 name/keyword spans:</w:t>
      </w:r>
    </w:p>
    <w:p w14:paraId="29CFE028" w14:textId="77777777" w:rsidR="001813D3" w:rsidRPr="001813D3" w:rsidRDefault="001813D3" w:rsidP="001813D3">
      <w:pPr>
        <w:rPr>
          <w:rFonts w:ascii="Source Code Pro" w:hAnsi="Source Code Pro" w:cs="Courier New"/>
          <w:kern w:val="0"/>
        </w:rPr>
      </w:pPr>
      <w:r w:rsidRPr="001813D3">
        <w:rPr>
          <w:rFonts w:cs="Courier New"/>
          <w:kern w:val="0"/>
        </w:rPr>
        <w:t xml:space="preserve">text-transparent </w:t>
      </w:r>
      <w:proofErr w:type="spellStart"/>
      <w:r w:rsidRPr="001813D3">
        <w:rPr>
          <w:rFonts w:cs="Courier New"/>
          <w:kern w:val="0"/>
        </w:rPr>
        <w:t>bg</w:t>
      </w:r>
      <w:proofErr w:type="spellEnd"/>
      <w:r w:rsidRPr="001813D3">
        <w:rPr>
          <w:rFonts w:cs="Courier New"/>
          <w:kern w:val="0"/>
        </w:rPr>
        <w:t xml:space="preserve">-clip-text </w:t>
      </w:r>
      <w:proofErr w:type="spellStart"/>
      <w:r w:rsidRPr="001813D3">
        <w:rPr>
          <w:rFonts w:cs="Courier New"/>
          <w:kern w:val="0"/>
        </w:rPr>
        <w:t>bg</w:t>
      </w:r>
      <w:proofErr w:type="spellEnd"/>
      <w:r w:rsidRPr="001813D3">
        <w:rPr>
          <w:rFonts w:cs="Courier New"/>
          <w:kern w:val="0"/>
        </w:rPr>
        <w:t>-gradient-to-r from-mauve to-pink</w:t>
      </w:r>
    </w:p>
    <w:p w14:paraId="26D71BC0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Applied to: "Lauren" (home), "Comedy" (comedy page), and the animated heading (travel page).</w:t>
      </w:r>
    </w:p>
    <w:p w14:paraId="25505797" w14:textId="5D81F64D" w:rsidR="001813D3" w:rsidRPr="001813D3" w:rsidRDefault="001813D3" w:rsidP="001813D3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br/>
      </w:r>
      <w:r w:rsidRPr="001813D3">
        <w:rPr>
          <w:rFonts w:eastAsia="Times New Roman"/>
        </w:rPr>
        <w:t>Eyebrow Labels</w:t>
      </w:r>
    </w:p>
    <w:p w14:paraId="163CF03C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Small all-caps labels appear above section headings to introduce context:</w:t>
      </w:r>
    </w:p>
    <w:p w14:paraId="3AD8E000" w14:textId="77777777" w:rsidR="001813D3" w:rsidRPr="001813D3" w:rsidRDefault="001813D3" w:rsidP="001813D3">
      <w:pPr>
        <w:rPr>
          <w:rFonts w:cs="Courier New"/>
          <w:kern w:val="0"/>
        </w:rPr>
      </w:pPr>
      <w:r w:rsidRPr="001813D3">
        <w:rPr>
          <w:rFonts w:cs="Courier New"/>
          <w:kern w:val="0"/>
        </w:rPr>
        <w:t>text-</w:t>
      </w:r>
      <w:proofErr w:type="spellStart"/>
      <w:r w:rsidRPr="001813D3">
        <w:rPr>
          <w:rFonts w:cs="Courier New"/>
          <w:kern w:val="0"/>
        </w:rPr>
        <w:t>sm</w:t>
      </w:r>
      <w:proofErr w:type="spellEnd"/>
      <w:r w:rsidRPr="001813D3">
        <w:rPr>
          <w:rFonts w:cs="Courier New"/>
          <w:kern w:val="0"/>
        </w:rPr>
        <w:t xml:space="preserve"> font-semibold uppercase tracking-widest</w:t>
      </w:r>
      <w:proofErr w:type="gramStart"/>
      <w:r w:rsidRPr="001813D3">
        <w:rPr>
          <w:rFonts w:cs="Courier New"/>
          <w:kern w:val="0"/>
        </w:rPr>
        <w:t xml:space="preserve">   (</w:t>
      </w:r>
      <w:proofErr w:type="gramEnd"/>
      <w:r w:rsidRPr="001813D3">
        <w:rPr>
          <w:rFonts w:cs="Courier New"/>
          <w:kern w:val="0"/>
        </w:rPr>
        <w:t>travel page)</w:t>
      </w:r>
    </w:p>
    <w:p w14:paraId="2D162E4D" w14:textId="77777777" w:rsidR="001813D3" w:rsidRPr="001813D3" w:rsidRDefault="001813D3" w:rsidP="001813D3">
      <w:pPr>
        <w:rPr>
          <w:rFonts w:ascii="Source Code Pro" w:hAnsi="Source Code Pro" w:cs="Courier New"/>
          <w:kern w:val="0"/>
        </w:rPr>
      </w:pPr>
      <w:r w:rsidRPr="001813D3">
        <w:rPr>
          <w:rFonts w:cs="Courier New"/>
          <w:kern w:val="0"/>
        </w:rPr>
        <w:t>text-</w:t>
      </w:r>
      <w:proofErr w:type="spellStart"/>
      <w:r w:rsidRPr="001813D3">
        <w:rPr>
          <w:rFonts w:cs="Courier New"/>
          <w:kern w:val="0"/>
        </w:rPr>
        <w:t>sm</w:t>
      </w:r>
      <w:proofErr w:type="spellEnd"/>
      <w:r w:rsidRPr="001813D3">
        <w:rPr>
          <w:rFonts w:cs="Courier New"/>
          <w:kern w:val="0"/>
        </w:rPr>
        <w:t xml:space="preserve"> font-semibold uppercase tracking-widest</w:t>
      </w:r>
      <w:proofErr w:type="gramStart"/>
      <w:r w:rsidRPr="001813D3">
        <w:rPr>
          <w:rFonts w:cs="Courier New"/>
          <w:kern w:val="0"/>
        </w:rPr>
        <w:t xml:space="preserve">   (</w:t>
      </w:r>
      <w:proofErr w:type="gramEnd"/>
      <w:r w:rsidRPr="001813D3">
        <w:rPr>
          <w:rFonts w:cs="Courier New"/>
          <w:kern w:val="0"/>
        </w:rPr>
        <w:t>podcast strip)</w:t>
      </w:r>
    </w:p>
    <w:p w14:paraId="46FB12B2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Colors: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text-peach</w:t>
      </w:r>
      <w:r w:rsidRPr="001813D3">
        <w:rPr>
          <w:kern w:val="0"/>
        </w:rPr>
        <w:t> (podcasts),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text-teal</w:t>
      </w:r>
      <w:r w:rsidRPr="001813D3">
        <w:rPr>
          <w:kern w:val="0"/>
        </w:rPr>
        <w:t> (agency label).</w:t>
      </w:r>
    </w:p>
    <w:p w14:paraId="2908FE86" w14:textId="5DD2BF7D" w:rsidR="001813D3" w:rsidRPr="001813D3" w:rsidRDefault="001813D3" w:rsidP="001813D3">
      <w:pPr>
        <w:rPr>
          <w:kern w:val="0"/>
        </w:rPr>
      </w:pPr>
    </w:p>
    <w:p w14:paraId="325D7967" w14:textId="4B48EA3A" w:rsidR="001813D3" w:rsidRPr="001813D3" w:rsidRDefault="001813D3" w:rsidP="001813D3">
      <w:pPr>
        <w:pStyle w:val="Heading2"/>
        <w:rPr>
          <w:rFonts w:eastAsia="Times New Roman"/>
        </w:rPr>
      </w:pPr>
      <w:r w:rsidRPr="001813D3">
        <w:rPr>
          <w:rFonts w:eastAsia="Times New Roman"/>
        </w:rPr>
        <w:t>4. Layout &amp; Spacing</w:t>
      </w:r>
      <w:r>
        <w:rPr>
          <w:rFonts w:eastAsia="Times New Roman"/>
        </w:rPr>
        <w:br/>
      </w:r>
      <w:r w:rsidRPr="001813D3">
        <w:rPr>
          <w:rFonts w:eastAsia="Times New Roman"/>
        </w:rPr>
        <w:t>Container Widths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3263"/>
      </w:tblGrid>
      <w:tr w:rsidR="001813D3" w:rsidRPr="001813D3" w14:paraId="1BAE3EE3" w14:textId="77777777">
        <w:trPr>
          <w:tblHeader/>
        </w:trPr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072575" w14:textId="77777777" w:rsidR="001813D3" w:rsidRPr="001813D3" w:rsidRDefault="001813D3" w:rsidP="001813D3">
            <w:pPr>
              <w:rPr>
                <w:b/>
                <w:bCs/>
                <w:kern w:val="0"/>
              </w:rPr>
            </w:pPr>
            <w:r w:rsidRPr="001813D3">
              <w:rPr>
                <w:b/>
                <w:bCs/>
                <w:kern w:val="0"/>
              </w:rPr>
              <w:t>Context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34C674" w14:textId="77777777" w:rsidR="001813D3" w:rsidRPr="001813D3" w:rsidRDefault="001813D3" w:rsidP="001813D3">
            <w:pPr>
              <w:rPr>
                <w:b/>
                <w:bCs/>
                <w:kern w:val="0"/>
              </w:rPr>
            </w:pPr>
            <w:r w:rsidRPr="001813D3">
              <w:rPr>
                <w:b/>
                <w:bCs/>
                <w:kern w:val="0"/>
              </w:rPr>
              <w:t>Max Width</w:t>
            </w:r>
          </w:p>
        </w:tc>
      </w:tr>
      <w:tr w:rsidR="001813D3" w:rsidRPr="001813D3" w14:paraId="676C8E12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6AF4FC7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Hero / About / CTA sections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E943972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max-w-3xl</w:t>
            </w:r>
            <w:r w:rsidRPr="001813D3">
              <w:rPr>
                <w:kern w:val="0"/>
              </w:rPr>
              <w:t> or </w:t>
            </w: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max-w-4xl</w:t>
            </w:r>
          </w:p>
        </w:tc>
      </w:tr>
      <w:tr w:rsidR="001813D3" w:rsidRPr="001813D3" w14:paraId="58F57CDA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A934991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Two-column feature grids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F7A1147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max-w-6xl</w:t>
            </w:r>
          </w:p>
        </w:tc>
      </w:tr>
      <w:tr w:rsidR="001813D3" w:rsidRPr="001813D3" w14:paraId="5CAAB4DF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CC3898A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Three-column grids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48064DF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max-w-6xl</w:t>
            </w:r>
          </w:p>
        </w:tc>
      </w:tr>
    </w:tbl>
    <w:p w14:paraId="1BE9C480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All containers use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mx-auto px-6</w:t>
      </w:r>
      <w:r w:rsidRPr="001813D3">
        <w:rPr>
          <w:kern w:val="0"/>
        </w:rPr>
        <w:t> for horizontal centering and gutters.</w:t>
      </w:r>
    </w:p>
    <w:p w14:paraId="72243525" w14:textId="01B4C8AA" w:rsidR="001813D3" w:rsidRPr="001813D3" w:rsidRDefault="001813D3" w:rsidP="001813D3">
      <w:pPr>
        <w:pStyle w:val="Heading3"/>
        <w:rPr>
          <w:rFonts w:eastAsia="Times New Roman"/>
        </w:rPr>
      </w:pPr>
      <w:r>
        <w:rPr>
          <w:rFonts w:eastAsia="Times New Roman"/>
        </w:rPr>
        <w:br/>
      </w:r>
      <w:r w:rsidRPr="001813D3">
        <w:rPr>
          <w:rFonts w:eastAsia="Times New Roman"/>
        </w:rPr>
        <w:t>Section Padding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2008"/>
      </w:tblGrid>
      <w:tr w:rsidR="001813D3" w:rsidRPr="001813D3" w14:paraId="731D4DE8" w14:textId="77777777">
        <w:trPr>
          <w:tblHeader/>
        </w:trPr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17B3B1" w14:textId="77777777" w:rsidR="001813D3" w:rsidRPr="001813D3" w:rsidRDefault="001813D3" w:rsidP="001813D3">
            <w:pPr>
              <w:rPr>
                <w:b/>
                <w:bCs/>
                <w:kern w:val="0"/>
              </w:rPr>
            </w:pPr>
            <w:r w:rsidRPr="001813D3">
              <w:rPr>
                <w:b/>
                <w:bCs/>
                <w:kern w:val="0"/>
              </w:rPr>
              <w:t>Section Type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5572AF" w14:textId="77777777" w:rsidR="001813D3" w:rsidRPr="001813D3" w:rsidRDefault="001813D3" w:rsidP="001813D3">
            <w:pPr>
              <w:rPr>
                <w:b/>
                <w:bCs/>
                <w:kern w:val="0"/>
              </w:rPr>
            </w:pPr>
            <w:r w:rsidRPr="001813D3">
              <w:rPr>
                <w:b/>
                <w:bCs/>
                <w:kern w:val="0"/>
              </w:rPr>
              <w:t>Padding</w:t>
            </w:r>
          </w:p>
        </w:tc>
      </w:tr>
      <w:tr w:rsidR="001813D3" w:rsidRPr="001813D3" w14:paraId="4B1ADE1E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642AF2C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Hero sections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747086C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py-24</w:t>
            </w:r>
            <w:r w:rsidRPr="001813D3">
              <w:rPr>
                <w:kern w:val="0"/>
              </w:rPr>
              <w:t> – </w:t>
            </w: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py-28</w:t>
            </w:r>
          </w:p>
        </w:tc>
      </w:tr>
      <w:tr w:rsidR="001813D3" w:rsidRPr="001813D3" w14:paraId="2E4885AC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0C7F84B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Content sections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28D3574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py-20</w:t>
            </w:r>
          </w:p>
        </w:tc>
      </w:tr>
      <w:tr w:rsidR="001813D3" w:rsidRPr="001813D3" w14:paraId="12F785EB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F3CEBEE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Strip / banner sections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F33D823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py-14</w:t>
            </w:r>
            <w:r w:rsidRPr="001813D3">
              <w:rPr>
                <w:kern w:val="0"/>
              </w:rPr>
              <w:t> – </w:t>
            </w: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py-16</w:t>
            </w:r>
          </w:p>
        </w:tc>
      </w:tr>
      <w:tr w:rsidR="001813D3" w:rsidRPr="001813D3" w14:paraId="16A78195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CD93B9F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Bottom of page sections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4D125E4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pb-20</w:t>
            </w:r>
          </w:p>
        </w:tc>
      </w:tr>
    </w:tbl>
    <w:p w14:paraId="3322FE3B" w14:textId="0F82D550" w:rsidR="001813D3" w:rsidRPr="001813D3" w:rsidRDefault="001813D3" w:rsidP="001813D3">
      <w:pPr>
        <w:pStyle w:val="Heading3"/>
        <w:rPr>
          <w:rFonts w:eastAsia="Times New Roman"/>
        </w:rPr>
      </w:pPr>
      <w:r>
        <w:br/>
      </w:r>
      <w:r w:rsidRPr="001813D3">
        <w:rPr>
          <w:rFonts w:eastAsia="Times New Roman"/>
        </w:rPr>
        <w:t>Grid System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5863"/>
      </w:tblGrid>
      <w:tr w:rsidR="001813D3" w:rsidRPr="001813D3" w14:paraId="3028EFFA" w14:textId="77777777">
        <w:trPr>
          <w:tblHeader/>
        </w:trPr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7FF3C0" w14:textId="77777777" w:rsidR="001813D3" w:rsidRPr="001813D3" w:rsidRDefault="001813D3" w:rsidP="001813D3">
            <w:pPr>
              <w:rPr>
                <w:b/>
                <w:bCs/>
                <w:kern w:val="0"/>
              </w:rPr>
            </w:pPr>
            <w:r w:rsidRPr="001813D3">
              <w:rPr>
                <w:b/>
                <w:bCs/>
                <w:kern w:val="0"/>
              </w:rPr>
              <w:t>Layout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B6F02F" w14:textId="77777777" w:rsidR="001813D3" w:rsidRPr="001813D3" w:rsidRDefault="001813D3" w:rsidP="001813D3">
            <w:pPr>
              <w:rPr>
                <w:b/>
                <w:bCs/>
                <w:kern w:val="0"/>
              </w:rPr>
            </w:pPr>
            <w:r w:rsidRPr="001813D3">
              <w:rPr>
                <w:b/>
                <w:bCs/>
                <w:kern w:val="0"/>
              </w:rPr>
              <w:t>Class</w:t>
            </w:r>
          </w:p>
        </w:tc>
      </w:tr>
      <w:tr w:rsidR="001813D3" w:rsidRPr="001813D3" w14:paraId="3A390035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D8B0670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Two-column (feature cards, callout)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982CE81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 xml:space="preserve">grid </w:t>
            </w:r>
            <w:proofErr w:type="gramStart"/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md:grid</w:t>
            </w:r>
            <w:proofErr w:type="gramEnd"/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-cols-2 gap-8</w:t>
            </w:r>
          </w:p>
        </w:tc>
      </w:tr>
      <w:tr w:rsidR="001813D3" w:rsidRPr="001813D3" w14:paraId="0F7026F4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7C9C6D3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lastRenderedPageBreak/>
              <w:t>Three-column (videos, specialties)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2DD50C3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 xml:space="preserve">grid </w:t>
            </w:r>
            <w:proofErr w:type="gramStart"/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md:grid</w:t>
            </w:r>
            <w:proofErr w:type="gramEnd"/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 xml:space="preserve">-cols-2 </w:t>
            </w:r>
            <w:proofErr w:type="gramStart"/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lg:grid</w:t>
            </w:r>
            <w:proofErr w:type="gramEnd"/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-cols-3 gap-6</w:t>
            </w:r>
            <w:r w:rsidRPr="001813D3">
              <w:rPr>
                <w:kern w:val="0"/>
              </w:rPr>
              <w:t> or </w:t>
            </w: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gap-8</w:t>
            </w:r>
          </w:p>
        </w:tc>
      </w:tr>
      <w:tr w:rsidR="001813D3" w:rsidRPr="001813D3" w14:paraId="37DDB48F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C931783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Button groups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1F9D143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 xml:space="preserve">flex flex-col </w:t>
            </w:r>
            <w:proofErr w:type="spellStart"/>
            <w:proofErr w:type="gramStart"/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sm:flex</w:t>
            </w:r>
            <w:proofErr w:type="gramEnd"/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>-row</w:t>
            </w:r>
            <w:proofErr w:type="spellEnd"/>
            <w:r w:rsidRPr="001813D3">
              <w:rPr>
                <w:rFonts w:ascii="Source Code Pro" w:hAnsi="Source Code Pro" w:cs="Courier New"/>
                <w:b/>
                <w:bCs/>
                <w:color w:val="000000"/>
                <w:kern w:val="0"/>
              </w:rPr>
              <w:t xml:space="preserve"> gap-4</w:t>
            </w:r>
          </w:p>
        </w:tc>
      </w:tr>
    </w:tbl>
    <w:p w14:paraId="4F6494C9" w14:textId="0894DCE2" w:rsidR="001813D3" w:rsidRPr="001813D3" w:rsidRDefault="001813D3" w:rsidP="001813D3">
      <w:pPr>
        <w:rPr>
          <w:kern w:val="0"/>
        </w:rPr>
      </w:pPr>
    </w:p>
    <w:p w14:paraId="5DF8940A" w14:textId="72B9EB0F" w:rsidR="001813D3" w:rsidRPr="001813D3" w:rsidRDefault="001813D3" w:rsidP="001813D3">
      <w:pPr>
        <w:pStyle w:val="Heading2"/>
        <w:rPr>
          <w:rFonts w:eastAsia="Times New Roman"/>
        </w:rPr>
      </w:pPr>
      <w:r w:rsidRPr="001813D3">
        <w:rPr>
          <w:rFonts w:eastAsia="Times New Roman"/>
        </w:rPr>
        <w:t>5. Components</w:t>
      </w:r>
      <w:r>
        <w:rPr>
          <w:rFonts w:eastAsia="Times New Roman"/>
        </w:rPr>
        <w:br/>
      </w:r>
      <w:r w:rsidRPr="001813D3">
        <w:rPr>
          <w:rFonts w:eastAsia="Times New Roman"/>
          <w:b/>
          <w:bCs/>
        </w:rPr>
        <w:t>Cards</w:t>
      </w:r>
    </w:p>
    <w:p w14:paraId="2454384C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The primary UI component. Two visual variants:</w:t>
      </w:r>
    </w:p>
    <w:p w14:paraId="4E008E54" w14:textId="77777777" w:rsidR="001813D3" w:rsidRPr="001813D3" w:rsidRDefault="001813D3" w:rsidP="001813D3">
      <w:pPr>
        <w:pStyle w:val="Heading4"/>
        <w:rPr>
          <w:rFonts w:eastAsia="Times New Roman"/>
        </w:rPr>
      </w:pPr>
      <w:r w:rsidRPr="001813D3">
        <w:rPr>
          <w:rFonts w:eastAsia="Times New Roman"/>
        </w:rPr>
        <w:t>Standard Card</w:t>
      </w:r>
    </w:p>
    <w:p w14:paraId="06611ABD" w14:textId="77777777" w:rsidR="001813D3" w:rsidRPr="001813D3" w:rsidRDefault="001813D3" w:rsidP="001813D3">
      <w:pPr>
        <w:rPr>
          <w:rFonts w:cs="Courier New"/>
          <w:kern w:val="0"/>
        </w:rPr>
      </w:pPr>
      <w:proofErr w:type="spellStart"/>
      <w:r w:rsidRPr="001813D3">
        <w:rPr>
          <w:rFonts w:cs="Courier New"/>
          <w:kern w:val="0"/>
        </w:rPr>
        <w:t>bg</w:t>
      </w:r>
      <w:proofErr w:type="spellEnd"/>
      <w:r w:rsidRPr="001813D3">
        <w:rPr>
          <w:rFonts w:cs="Courier New"/>
          <w:kern w:val="0"/>
        </w:rPr>
        <w:t>-mantle border border-surface0 rounded-2xl p-8</w:t>
      </w:r>
    </w:p>
    <w:p w14:paraId="5F45819F" w14:textId="77777777" w:rsidR="001813D3" w:rsidRDefault="001813D3" w:rsidP="001813D3">
      <w:proofErr w:type="spellStart"/>
      <w:proofErr w:type="gramStart"/>
      <w:r w:rsidRPr="001813D3">
        <w:rPr>
          <w:rFonts w:cs="Courier New"/>
          <w:kern w:val="0"/>
        </w:rPr>
        <w:t>hover:border</w:t>
      </w:r>
      <w:proofErr w:type="spellEnd"/>
      <w:proofErr w:type="gramEnd"/>
      <w:r w:rsidRPr="001813D3">
        <w:rPr>
          <w:rFonts w:cs="Courier New"/>
          <w:kern w:val="0"/>
        </w:rPr>
        <w:t>-[accent-color] transition-colors group</w:t>
      </w:r>
    </w:p>
    <w:p w14:paraId="29693B96" w14:textId="0FC3A2B4" w:rsidR="001813D3" w:rsidRPr="001813D3" w:rsidRDefault="001813D3" w:rsidP="001813D3">
      <w:pPr>
        <w:pStyle w:val="Heading4"/>
        <w:rPr>
          <w:rFonts w:ascii="Source Code Pro" w:eastAsia="Times New Roman" w:hAnsi="Source Code Pro" w:cs="Courier New"/>
          <w:kern w:val="0"/>
        </w:rPr>
      </w:pPr>
      <w:r w:rsidRPr="001813D3">
        <w:rPr>
          <w:rFonts w:eastAsia="Times New Roman"/>
        </w:rPr>
        <w:t>Inner / Callout Card</w:t>
      </w:r>
    </w:p>
    <w:p w14:paraId="451FAA88" w14:textId="77777777" w:rsidR="001813D3" w:rsidRPr="001813D3" w:rsidRDefault="001813D3" w:rsidP="001813D3">
      <w:pPr>
        <w:rPr>
          <w:rFonts w:ascii="Source Code Pro" w:hAnsi="Source Code Pro" w:cs="Courier New"/>
          <w:kern w:val="0"/>
        </w:rPr>
      </w:pPr>
      <w:r w:rsidRPr="001813D3">
        <w:rPr>
          <w:rFonts w:cs="Courier New"/>
          <w:kern w:val="0"/>
        </w:rPr>
        <w:t>bg-surface0 border border-surface1 rounded-2xl p-6 (or p-8 / p-10)</w:t>
      </w:r>
    </w:p>
    <w:p w14:paraId="6ADDF05B" w14:textId="77777777" w:rsidR="001813D3" w:rsidRPr="001813D3" w:rsidRDefault="001813D3" w:rsidP="001813D3">
      <w:pPr>
        <w:pStyle w:val="Heading4"/>
        <w:rPr>
          <w:rFonts w:eastAsia="Times New Roman"/>
        </w:rPr>
      </w:pPr>
      <w:r w:rsidRPr="001813D3">
        <w:rPr>
          <w:rFonts w:eastAsia="Times New Roman"/>
        </w:rPr>
        <w:t>Final CTA Card</w:t>
      </w:r>
    </w:p>
    <w:p w14:paraId="5F5AC1CD" w14:textId="77777777" w:rsidR="001813D3" w:rsidRPr="001813D3" w:rsidRDefault="001813D3" w:rsidP="001813D3">
      <w:pPr>
        <w:rPr>
          <w:rFonts w:ascii="Source Code Pro" w:hAnsi="Source Code Pro" w:cs="Courier New"/>
          <w:kern w:val="0"/>
        </w:rPr>
      </w:pPr>
      <w:proofErr w:type="spellStart"/>
      <w:r w:rsidRPr="001813D3">
        <w:rPr>
          <w:rFonts w:cs="Courier New"/>
          <w:kern w:val="0"/>
        </w:rPr>
        <w:t>bg</w:t>
      </w:r>
      <w:proofErr w:type="spellEnd"/>
      <w:r w:rsidRPr="001813D3">
        <w:rPr>
          <w:rFonts w:cs="Courier New"/>
          <w:kern w:val="0"/>
        </w:rPr>
        <w:t>-gradient-to-</w:t>
      </w:r>
      <w:proofErr w:type="spellStart"/>
      <w:r w:rsidRPr="001813D3">
        <w:rPr>
          <w:rFonts w:cs="Courier New"/>
          <w:kern w:val="0"/>
        </w:rPr>
        <w:t>br</w:t>
      </w:r>
      <w:proofErr w:type="spellEnd"/>
      <w:r w:rsidRPr="001813D3">
        <w:rPr>
          <w:rFonts w:cs="Courier New"/>
          <w:kern w:val="0"/>
        </w:rPr>
        <w:t xml:space="preserve"> from-surface0 to-mantle border border-teal rounded-2xl p-10 text-center</w:t>
      </w:r>
    </w:p>
    <w:p w14:paraId="37C9C125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Card hover behavior: border color transitions to the card's accent color. Card headings also transition color on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group-hover</w:t>
      </w:r>
      <w:r w:rsidRPr="001813D3">
        <w:rPr>
          <w:kern w:val="0"/>
        </w:rPr>
        <w:t> (e.g.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mauve</w:t>
      </w:r>
      <w:r w:rsidRPr="001813D3">
        <w:rPr>
          <w:kern w:val="0"/>
        </w:rPr>
        <w:t> →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pink</w:t>
      </w:r>
      <w:r w:rsidRPr="001813D3">
        <w:rPr>
          <w:kern w:val="0"/>
        </w:rPr>
        <w:t>,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teal</w:t>
      </w:r>
      <w:r w:rsidRPr="001813D3">
        <w:rPr>
          <w:kern w:val="0"/>
        </w:rPr>
        <w:t> →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sky</w:t>
      </w:r>
      <w:r w:rsidRPr="001813D3">
        <w:rPr>
          <w:kern w:val="0"/>
        </w:rPr>
        <w:t>).</w:t>
      </w:r>
    </w:p>
    <w:p w14:paraId="520382F4" w14:textId="799F1ECC" w:rsidR="001813D3" w:rsidRPr="001813D3" w:rsidRDefault="001813D3" w:rsidP="001813D3">
      <w:pPr>
        <w:rPr>
          <w:kern w:val="0"/>
        </w:rPr>
      </w:pPr>
    </w:p>
    <w:p w14:paraId="6BC3B4A9" w14:textId="77777777" w:rsidR="001813D3" w:rsidRPr="001813D3" w:rsidRDefault="001813D3" w:rsidP="001813D3">
      <w:pPr>
        <w:pStyle w:val="Heading3"/>
        <w:rPr>
          <w:rFonts w:eastAsia="Times New Roman"/>
          <w:b/>
          <w:bCs/>
        </w:rPr>
      </w:pPr>
      <w:r w:rsidRPr="001813D3">
        <w:rPr>
          <w:rFonts w:eastAsia="Times New Roman"/>
          <w:b/>
          <w:bCs/>
        </w:rPr>
        <w:t>Buttons &amp; CTAs</w:t>
      </w:r>
    </w:p>
    <w:p w14:paraId="4DF6B86C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Three button patterns are used:</w:t>
      </w:r>
    </w:p>
    <w:p w14:paraId="0D0DD8D6" w14:textId="77777777" w:rsidR="001813D3" w:rsidRPr="001813D3" w:rsidRDefault="001813D3" w:rsidP="001813D3">
      <w:pPr>
        <w:pStyle w:val="Heading4"/>
        <w:rPr>
          <w:rFonts w:eastAsia="Times New Roman"/>
        </w:rPr>
      </w:pPr>
      <w:r w:rsidRPr="001813D3">
        <w:rPr>
          <w:rFonts w:eastAsia="Times New Roman"/>
        </w:rPr>
        <w:t>Primary (Solid Accent)</w:t>
      </w:r>
    </w:p>
    <w:p w14:paraId="674435CC" w14:textId="77777777" w:rsidR="001813D3" w:rsidRPr="001813D3" w:rsidRDefault="001813D3" w:rsidP="001813D3">
      <w:pPr>
        <w:rPr>
          <w:rFonts w:cs="Courier New"/>
          <w:kern w:val="0"/>
        </w:rPr>
      </w:pPr>
      <w:proofErr w:type="spellStart"/>
      <w:r w:rsidRPr="001813D3">
        <w:rPr>
          <w:rFonts w:cs="Courier New"/>
          <w:kern w:val="0"/>
        </w:rPr>
        <w:t>bg</w:t>
      </w:r>
      <w:proofErr w:type="spellEnd"/>
      <w:r w:rsidRPr="001813D3">
        <w:rPr>
          <w:rFonts w:cs="Courier New"/>
          <w:kern w:val="0"/>
        </w:rPr>
        <w:t>-[accent] text-crust font-bold px-8 py-3 rounded-xl</w:t>
      </w:r>
    </w:p>
    <w:p w14:paraId="3ED0CBD2" w14:textId="77777777" w:rsidR="001813D3" w:rsidRPr="001813D3" w:rsidRDefault="001813D3" w:rsidP="001813D3">
      <w:pPr>
        <w:rPr>
          <w:rFonts w:cs="Courier New"/>
          <w:kern w:val="0"/>
        </w:rPr>
      </w:pPr>
      <w:proofErr w:type="spellStart"/>
      <w:r w:rsidRPr="001813D3">
        <w:rPr>
          <w:rFonts w:cs="Courier New"/>
          <w:kern w:val="0"/>
        </w:rPr>
        <w:t>hover:bg</w:t>
      </w:r>
      <w:proofErr w:type="spellEnd"/>
      <w:r w:rsidRPr="001813D3">
        <w:rPr>
          <w:rFonts w:cs="Courier New"/>
          <w:kern w:val="0"/>
        </w:rPr>
        <w:t>-[hover-accent] transition-colors</w:t>
      </w:r>
    </w:p>
    <w:p w14:paraId="6B2802AA" w14:textId="77777777" w:rsidR="001813D3" w:rsidRPr="001813D3" w:rsidRDefault="001813D3" w:rsidP="001813D3">
      <w:pPr>
        <w:rPr>
          <w:rFonts w:ascii="Source Code Pro" w:hAnsi="Source Code Pro" w:cs="Courier New"/>
          <w:kern w:val="0"/>
        </w:rPr>
      </w:pPr>
      <w:r w:rsidRPr="001813D3">
        <w:rPr>
          <w:rFonts w:cs="Courier New"/>
          <w:kern w:val="0"/>
        </w:rPr>
        <w:t>shadow-lg shadow-[accent]/20</w:t>
      </w:r>
    </w:p>
    <w:p w14:paraId="78FB299E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Examples: "See My Comedy" (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mauve</w:t>
      </w:r>
      <w:r w:rsidRPr="001813D3">
        <w:rPr>
          <w:kern w:val="0"/>
        </w:rPr>
        <w:t> →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pink</w:t>
      </w:r>
      <w:r w:rsidRPr="001813D3">
        <w:rPr>
          <w:kern w:val="0"/>
        </w:rPr>
        <w:t>), "Book with Lauren" (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teal</w:t>
      </w:r>
      <w:r w:rsidRPr="001813D3">
        <w:rPr>
          <w:kern w:val="0"/>
        </w:rPr>
        <w:t> →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sky</w:t>
      </w:r>
      <w:r w:rsidRPr="001813D3">
        <w:rPr>
          <w:kern w:val="0"/>
        </w:rPr>
        <w:t>), "Book Lauren" (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mauve</w:t>
      </w:r>
      <w:r w:rsidRPr="001813D3">
        <w:rPr>
          <w:kern w:val="0"/>
        </w:rPr>
        <w:t> →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pink</w:t>
      </w:r>
      <w:r w:rsidRPr="001813D3">
        <w:rPr>
          <w:kern w:val="0"/>
        </w:rPr>
        <w:t>)</w:t>
      </w:r>
    </w:p>
    <w:p w14:paraId="567887F6" w14:textId="77777777" w:rsidR="001813D3" w:rsidRPr="001813D3" w:rsidRDefault="001813D3" w:rsidP="001813D3">
      <w:pPr>
        <w:pStyle w:val="Heading4"/>
        <w:rPr>
          <w:rFonts w:eastAsia="Times New Roman"/>
        </w:rPr>
      </w:pPr>
      <w:r w:rsidRPr="001813D3">
        <w:rPr>
          <w:rFonts w:eastAsia="Times New Roman"/>
        </w:rPr>
        <w:t>Secondary (Surface + Accent Text)</w:t>
      </w:r>
    </w:p>
    <w:p w14:paraId="6904C20E" w14:textId="77777777" w:rsidR="001813D3" w:rsidRPr="001813D3" w:rsidRDefault="001813D3" w:rsidP="001813D3">
      <w:pPr>
        <w:rPr>
          <w:rFonts w:cs="Courier New"/>
          <w:kern w:val="0"/>
        </w:rPr>
      </w:pPr>
      <w:r w:rsidRPr="001813D3">
        <w:rPr>
          <w:rFonts w:cs="Courier New"/>
          <w:kern w:val="0"/>
        </w:rPr>
        <w:t>bg-surface0 text-[accent] font-semibold px-6 py-2 rounded-lg</w:t>
      </w:r>
    </w:p>
    <w:p w14:paraId="76957D2E" w14:textId="77777777" w:rsidR="001813D3" w:rsidRPr="001813D3" w:rsidRDefault="001813D3" w:rsidP="001813D3">
      <w:pPr>
        <w:rPr>
          <w:rFonts w:ascii="Source Code Pro" w:hAnsi="Source Code Pro" w:cs="Courier New"/>
          <w:kern w:val="0"/>
        </w:rPr>
      </w:pPr>
      <w:proofErr w:type="spellStart"/>
      <w:r w:rsidRPr="001813D3">
        <w:rPr>
          <w:rFonts w:cs="Courier New"/>
          <w:kern w:val="0"/>
        </w:rPr>
        <w:lastRenderedPageBreak/>
        <w:t>hover:bg</w:t>
      </w:r>
      <w:proofErr w:type="spellEnd"/>
      <w:r w:rsidRPr="001813D3">
        <w:rPr>
          <w:rFonts w:cs="Courier New"/>
          <w:kern w:val="0"/>
        </w:rPr>
        <w:t xml:space="preserve">-[accent] </w:t>
      </w:r>
      <w:proofErr w:type="spellStart"/>
      <w:r w:rsidRPr="001813D3">
        <w:rPr>
          <w:rFonts w:cs="Courier New"/>
          <w:kern w:val="0"/>
        </w:rPr>
        <w:t>hover:text-crust</w:t>
      </w:r>
      <w:proofErr w:type="spellEnd"/>
      <w:r w:rsidRPr="001813D3">
        <w:rPr>
          <w:rFonts w:cs="Courier New"/>
          <w:kern w:val="0"/>
        </w:rPr>
        <w:t xml:space="preserve"> transition-colors</w:t>
      </w:r>
    </w:p>
    <w:p w14:paraId="5FF055B4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Examples: "More Videos &amp; Shows", "Learn More", "Visit Lauren's Portkey Profile"</w:t>
      </w:r>
    </w:p>
    <w:p w14:paraId="2214CE4F" w14:textId="77777777" w:rsidR="001813D3" w:rsidRPr="001813D3" w:rsidRDefault="001813D3" w:rsidP="001813D3">
      <w:pPr>
        <w:pStyle w:val="Heading4"/>
        <w:rPr>
          <w:rFonts w:eastAsia="Times New Roman"/>
        </w:rPr>
      </w:pPr>
      <w:r w:rsidRPr="001813D3">
        <w:rPr>
          <w:rFonts w:eastAsia="Times New Roman"/>
        </w:rPr>
        <w:t>Ghost / Outlined (Surface + Border)</w:t>
      </w:r>
    </w:p>
    <w:p w14:paraId="133B601A" w14:textId="77777777" w:rsidR="001813D3" w:rsidRPr="001813D3" w:rsidRDefault="001813D3" w:rsidP="001813D3">
      <w:pPr>
        <w:rPr>
          <w:rFonts w:cs="Courier New"/>
          <w:kern w:val="0"/>
        </w:rPr>
      </w:pPr>
      <w:r w:rsidRPr="001813D3">
        <w:rPr>
          <w:rFonts w:cs="Courier New"/>
          <w:kern w:val="0"/>
        </w:rPr>
        <w:t>bg-surface0 border border-surface1 text-text font-medium px-6 py-3 rounded-xl</w:t>
      </w:r>
    </w:p>
    <w:p w14:paraId="67E29026" w14:textId="77777777" w:rsidR="001813D3" w:rsidRPr="001813D3" w:rsidRDefault="001813D3" w:rsidP="001813D3">
      <w:pPr>
        <w:rPr>
          <w:rFonts w:ascii="Source Code Pro" w:hAnsi="Source Code Pro" w:cs="Courier New"/>
          <w:kern w:val="0"/>
        </w:rPr>
      </w:pPr>
      <w:proofErr w:type="spellStart"/>
      <w:proofErr w:type="gramStart"/>
      <w:r w:rsidRPr="001813D3">
        <w:rPr>
          <w:rFonts w:cs="Courier New"/>
          <w:kern w:val="0"/>
        </w:rPr>
        <w:t>hover:border</w:t>
      </w:r>
      <w:proofErr w:type="spellEnd"/>
      <w:proofErr w:type="gramEnd"/>
      <w:r w:rsidRPr="001813D3">
        <w:rPr>
          <w:rFonts w:cs="Courier New"/>
          <w:kern w:val="0"/>
        </w:rPr>
        <w:t xml:space="preserve">-[accent] </w:t>
      </w:r>
      <w:proofErr w:type="spellStart"/>
      <w:r w:rsidRPr="001813D3">
        <w:rPr>
          <w:rFonts w:cs="Courier New"/>
          <w:kern w:val="0"/>
        </w:rPr>
        <w:t>hover:text</w:t>
      </w:r>
      <w:proofErr w:type="spellEnd"/>
      <w:r w:rsidRPr="001813D3">
        <w:rPr>
          <w:rFonts w:cs="Courier New"/>
          <w:kern w:val="0"/>
        </w:rPr>
        <w:t>-[accent] transition-colors</w:t>
      </w:r>
    </w:p>
    <w:p w14:paraId="79C0DF50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Examples: Podcast episode buttons, "View Portkey Profile", Apple Podcasts / Spotify links</w:t>
      </w:r>
    </w:p>
    <w:p w14:paraId="7743F446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All buttons use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inline-flex items-center gap-2</w:t>
      </w:r>
      <w:r w:rsidRPr="001813D3">
        <w:rPr>
          <w:kern w:val="0"/>
        </w:rPr>
        <w:t> to pair with icons.</w:t>
      </w:r>
    </w:p>
    <w:p w14:paraId="04FF1725" w14:textId="03339206" w:rsidR="001813D3" w:rsidRPr="001813D3" w:rsidRDefault="001813D3" w:rsidP="001813D3">
      <w:pPr>
        <w:rPr>
          <w:kern w:val="0"/>
        </w:rPr>
      </w:pPr>
    </w:p>
    <w:p w14:paraId="4927A7B4" w14:textId="77777777" w:rsidR="001813D3" w:rsidRPr="001813D3" w:rsidRDefault="001813D3" w:rsidP="001813D3">
      <w:pPr>
        <w:pStyle w:val="Heading3"/>
        <w:rPr>
          <w:rFonts w:eastAsia="Times New Roman"/>
          <w:b/>
          <w:bCs/>
        </w:rPr>
      </w:pPr>
      <w:r w:rsidRPr="001813D3">
        <w:rPr>
          <w:rFonts w:eastAsia="Times New Roman"/>
          <w:b/>
          <w:bCs/>
        </w:rPr>
        <w:t>Icons</w:t>
      </w:r>
    </w:p>
    <w:p w14:paraId="11598640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All icons are custom inline SVGs using a </w:t>
      </w:r>
      <w:r w:rsidRPr="001813D3">
        <w:rPr>
          <w:b/>
          <w:bCs/>
          <w:kern w:val="0"/>
        </w:rPr>
        <w:t xml:space="preserve">20×20 </w:t>
      </w:r>
      <w:proofErr w:type="spellStart"/>
      <w:r w:rsidRPr="001813D3">
        <w:rPr>
          <w:b/>
          <w:bCs/>
          <w:kern w:val="0"/>
        </w:rPr>
        <w:t>viewBox</w:t>
      </w:r>
      <w:proofErr w:type="spellEnd"/>
      <w:r w:rsidRPr="001813D3">
        <w:rPr>
          <w:kern w:val="0"/>
        </w:rPr>
        <w:t>,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fill="</w:t>
      </w:r>
      <w:proofErr w:type="spellStart"/>
      <w:r w:rsidRPr="001813D3">
        <w:rPr>
          <w:rFonts w:ascii="Source Code Pro" w:hAnsi="Source Code Pro" w:cs="Courier New"/>
          <w:b/>
          <w:bCs/>
          <w:color w:val="000000"/>
          <w:kern w:val="0"/>
        </w:rPr>
        <w:t>currentColor</w:t>
      </w:r>
      <w:proofErr w:type="spellEnd"/>
      <w:r w:rsidRPr="001813D3">
        <w:rPr>
          <w:rFonts w:ascii="Source Code Pro" w:hAnsi="Source Code Pro" w:cs="Courier New"/>
          <w:b/>
          <w:bCs/>
          <w:color w:val="000000"/>
          <w:kern w:val="0"/>
        </w:rPr>
        <w:t>"</w:t>
      </w:r>
      <w:r w:rsidRPr="001813D3">
        <w:rPr>
          <w:kern w:val="0"/>
        </w:rPr>
        <w:t>, and a </w:t>
      </w:r>
      <w:proofErr w:type="spellStart"/>
      <w:r w:rsidRPr="001813D3">
        <w:rPr>
          <w:rFonts w:ascii="Source Code Pro" w:hAnsi="Source Code Pro" w:cs="Courier New"/>
          <w:b/>
          <w:bCs/>
          <w:color w:val="000000"/>
          <w:kern w:val="0"/>
        </w:rPr>
        <w:t>className</w:t>
      </w:r>
      <w:proofErr w:type="spellEnd"/>
      <w:r w:rsidRPr="001813D3">
        <w:rPr>
          <w:kern w:val="0"/>
        </w:rPr>
        <w:t> prop for Tailwind sizing. This means icon color is always inherited from the parent text color.</w:t>
      </w:r>
    </w:p>
    <w:p w14:paraId="32800145" w14:textId="77777777" w:rsidR="001813D3" w:rsidRPr="001813D3" w:rsidRDefault="001813D3" w:rsidP="001813D3">
      <w:pPr>
        <w:pStyle w:val="Heading4"/>
        <w:rPr>
          <w:rFonts w:eastAsia="Times New Roman"/>
        </w:rPr>
      </w:pPr>
      <w:r w:rsidRPr="001813D3">
        <w:rPr>
          <w:rFonts w:eastAsia="Times New Roman"/>
        </w:rPr>
        <w:t>Standard sizes:</w:t>
      </w:r>
    </w:p>
    <w:p w14:paraId="73BD7A7F" w14:textId="77777777" w:rsidR="001813D3" w:rsidRPr="001813D3" w:rsidRDefault="001813D3" w:rsidP="001813D3">
      <w:pPr>
        <w:rPr>
          <w:kern w:val="0"/>
        </w:rPr>
      </w:pPr>
      <w:r w:rsidRPr="001813D3">
        <w:rPr>
          <w:rFonts w:ascii="Source Code Pro" w:hAnsi="Source Code Pro" w:cs="Courier New"/>
          <w:b/>
          <w:bCs/>
          <w:color w:val="000000"/>
          <w:kern w:val="0"/>
        </w:rPr>
        <w:t>w-12 h-12</w:t>
      </w:r>
      <w:r w:rsidRPr="001813D3">
        <w:rPr>
          <w:kern w:val="0"/>
        </w:rPr>
        <w:t> — section/card hero icons</w:t>
      </w:r>
    </w:p>
    <w:p w14:paraId="47115073" w14:textId="77777777" w:rsidR="001813D3" w:rsidRPr="001813D3" w:rsidRDefault="001813D3" w:rsidP="001813D3">
      <w:pPr>
        <w:rPr>
          <w:kern w:val="0"/>
        </w:rPr>
      </w:pPr>
      <w:r w:rsidRPr="001813D3">
        <w:rPr>
          <w:rFonts w:ascii="Source Code Pro" w:hAnsi="Source Code Pro" w:cs="Courier New"/>
          <w:b/>
          <w:bCs/>
          <w:color w:val="000000"/>
          <w:kern w:val="0"/>
        </w:rPr>
        <w:t>w-10 h-10</w:t>
      </w:r>
      <w:r w:rsidRPr="001813D3">
        <w:rPr>
          <w:kern w:val="0"/>
        </w:rPr>
        <w:t> — specialty grid card icons</w:t>
      </w:r>
    </w:p>
    <w:p w14:paraId="7E481E6B" w14:textId="77777777" w:rsidR="001813D3" w:rsidRPr="001813D3" w:rsidRDefault="001813D3" w:rsidP="001813D3">
      <w:pPr>
        <w:rPr>
          <w:kern w:val="0"/>
        </w:rPr>
      </w:pPr>
      <w:r w:rsidRPr="001813D3">
        <w:rPr>
          <w:rFonts w:ascii="Source Code Pro" w:hAnsi="Source Code Pro" w:cs="Courier New"/>
          <w:b/>
          <w:bCs/>
          <w:color w:val="000000"/>
          <w:kern w:val="0"/>
        </w:rPr>
        <w:t>w-5 h-5</w:t>
      </w:r>
      <w:r w:rsidRPr="001813D3">
        <w:rPr>
          <w:kern w:val="0"/>
        </w:rPr>
        <w:t> — button icons</w:t>
      </w:r>
    </w:p>
    <w:p w14:paraId="2FC3FC7D" w14:textId="77777777" w:rsidR="001813D3" w:rsidRPr="001813D3" w:rsidRDefault="001813D3" w:rsidP="001813D3">
      <w:pPr>
        <w:rPr>
          <w:kern w:val="0"/>
        </w:rPr>
      </w:pPr>
      <w:r w:rsidRPr="001813D3">
        <w:rPr>
          <w:rFonts w:ascii="Source Code Pro" w:hAnsi="Source Code Pro" w:cs="Courier New"/>
          <w:b/>
          <w:bCs/>
          <w:color w:val="000000"/>
          <w:kern w:val="0"/>
        </w:rPr>
        <w:t>w-4 h-4</w:t>
      </w:r>
      <w:r w:rsidRPr="001813D3">
        <w:rPr>
          <w:kern w:val="0"/>
        </w:rPr>
        <w:t> — small labels, inline link icons</w:t>
      </w:r>
    </w:p>
    <w:p w14:paraId="0CBA066E" w14:textId="77777777" w:rsidR="001813D3" w:rsidRPr="001813D3" w:rsidRDefault="001813D3" w:rsidP="001813D3">
      <w:pPr>
        <w:pStyle w:val="Heading4"/>
        <w:rPr>
          <w:rFonts w:eastAsia="Times New Roman"/>
        </w:rPr>
      </w:pPr>
      <w:r w:rsidRPr="001813D3">
        <w:rPr>
          <w:rFonts w:eastAsia="Times New Roman"/>
        </w:rPr>
        <w:t>Icon set used: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4021"/>
      </w:tblGrid>
      <w:tr w:rsidR="001813D3" w:rsidRPr="001813D3" w14:paraId="4AD1B942" w14:textId="77777777">
        <w:trPr>
          <w:tblHeader/>
        </w:trPr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955438" w14:textId="77777777" w:rsidR="001813D3" w:rsidRPr="001813D3" w:rsidRDefault="001813D3" w:rsidP="001813D3">
            <w:pPr>
              <w:rPr>
                <w:b/>
                <w:bCs/>
                <w:kern w:val="0"/>
              </w:rPr>
            </w:pPr>
            <w:r w:rsidRPr="001813D3">
              <w:rPr>
                <w:b/>
                <w:bCs/>
                <w:kern w:val="0"/>
              </w:rPr>
              <w:t>Icon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CCD345" w14:textId="77777777" w:rsidR="001813D3" w:rsidRPr="001813D3" w:rsidRDefault="001813D3" w:rsidP="001813D3">
            <w:pPr>
              <w:rPr>
                <w:b/>
                <w:bCs/>
                <w:kern w:val="0"/>
              </w:rPr>
            </w:pPr>
            <w:r w:rsidRPr="001813D3">
              <w:rPr>
                <w:b/>
                <w:bCs/>
                <w:kern w:val="0"/>
              </w:rPr>
              <w:t>Usage</w:t>
            </w:r>
          </w:p>
        </w:tc>
      </w:tr>
      <w:tr w:rsidR="001813D3" w:rsidRPr="001813D3" w14:paraId="4C3F9033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ABD05D8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Mic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0962CBF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Comedy CTAs and labels</w:t>
            </w:r>
          </w:p>
        </w:tc>
      </w:tr>
      <w:tr w:rsidR="001813D3" w:rsidRPr="001813D3" w14:paraId="4F65089E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D8BD543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Briefcase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88131EC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Travel CTAs and labels</w:t>
            </w:r>
          </w:p>
        </w:tc>
      </w:tr>
      <w:tr w:rsidR="001813D3" w:rsidRPr="001813D3" w14:paraId="29FB157F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2088616" w14:textId="77777777" w:rsidR="001813D3" w:rsidRPr="001813D3" w:rsidRDefault="001813D3" w:rsidP="001813D3">
            <w:pPr>
              <w:rPr>
                <w:kern w:val="0"/>
              </w:rPr>
            </w:pPr>
            <w:proofErr w:type="spellStart"/>
            <w:r w:rsidRPr="001813D3">
              <w:rPr>
                <w:kern w:val="0"/>
              </w:rPr>
              <w:t>ArrowRight</w:t>
            </w:r>
            <w:proofErr w:type="spellEnd"/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C0D0163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Navigation links and CTAs</w:t>
            </w:r>
          </w:p>
        </w:tc>
      </w:tr>
      <w:tr w:rsidR="001813D3" w:rsidRPr="001813D3" w14:paraId="7E73C324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0747D82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Headphones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FFFABEF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Podcast links</w:t>
            </w:r>
          </w:p>
        </w:tc>
      </w:tr>
      <w:tr w:rsidR="001813D3" w:rsidRPr="001813D3" w14:paraId="542E9A26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A123BAF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Star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88868EF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"Ready to explore?" label</w:t>
            </w:r>
          </w:p>
        </w:tc>
      </w:tr>
      <w:tr w:rsidR="001813D3" w:rsidRPr="001813D3" w14:paraId="08E163C8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ADC9147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Building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ABE12BC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Motor City Comedy Festival section</w:t>
            </w:r>
          </w:p>
        </w:tc>
      </w:tr>
      <w:tr w:rsidR="001813D3" w:rsidRPr="001813D3" w14:paraId="0B8FEC40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9BDACF3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YouTube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CA0B016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YouTube channel link</w:t>
            </w:r>
          </w:p>
        </w:tc>
      </w:tr>
      <w:tr w:rsidR="001813D3" w:rsidRPr="001813D3" w14:paraId="75293039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B6705D4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Mail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A5760CC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Book Lauren email CTA</w:t>
            </w:r>
          </w:p>
        </w:tc>
      </w:tr>
      <w:tr w:rsidR="001813D3" w:rsidRPr="001813D3" w14:paraId="1C4EA453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82BEACD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lastRenderedPageBreak/>
              <w:t>Castle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7DB8A1F" w14:textId="77777777" w:rsidR="001813D3" w:rsidRPr="001813D3" w:rsidRDefault="001813D3" w:rsidP="001813D3">
            <w:pPr>
              <w:rPr>
                <w:kern w:val="0"/>
              </w:rPr>
            </w:pPr>
            <w:proofErr w:type="gramStart"/>
            <w:r w:rsidRPr="001813D3">
              <w:rPr>
                <w:kern w:val="0"/>
              </w:rPr>
              <w:t>Theme park</w:t>
            </w:r>
            <w:proofErr w:type="gramEnd"/>
            <w:r w:rsidRPr="001813D3">
              <w:rPr>
                <w:kern w:val="0"/>
              </w:rPr>
              <w:t xml:space="preserve"> specialty</w:t>
            </w:r>
          </w:p>
        </w:tc>
      </w:tr>
      <w:tr w:rsidR="001813D3" w:rsidRPr="001813D3" w14:paraId="5FD229D3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002CE8F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Globe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6BB0596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International travel specialty</w:t>
            </w:r>
          </w:p>
        </w:tc>
      </w:tr>
      <w:tr w:rsidR="001813D3" w:rsidRPr="001813D3" w14:paraId="69642A6D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C9B77CB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Ship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34F6F0E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Cruises specialty</w:t>
            </w:r>
          </w:p>
        </w:tc>
      </w:tr>
      <w:tr w:rsidR="001813D3" w:rsidRPr="001813D3" w14:paraId="3FB3C6D0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2BC763B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Group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3109F15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Group travel specialty</w:t>
            </w:r>
          </w:p>
        </w:tc>
      </w:tr>
      <w:tr w:rsidR="001813D3" w:rsidRPr="001813D3" w14:paraId="2CCFF3C8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EDEFFC3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Sun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C06D2BF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All-inclusive specialty</w:t>
            </w:r>
          </w:p>
        </w:tc>
      </w:tr>
      <w:tr w:rsidR="001813D3" w:rsidRPr="001813D3" w14:paraId="6F00C904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0C80604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Heart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49B906F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Honeymoons specialty</w:t>
            </w:r>
          </w:p>
        </w:tc>
      </w:tr>
      <w:tr w:rsidR="001813D3" w:rsidRPr="001813D3" w14:paraId="54CADFE7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C2C7E5D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Spotify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1F87C72" w14:textId="77777777" w:rsidR="001813D3" w:rsidRPr="001813D3" w:rsidRDefault="001813D3" w:rsidP="001813D3">
            <w:pPr>
              <w:rPr>
                <w:kern w:val="0"/>
              </w:rPr>
            </w:pPr>
            <w:r w:rsidRPr="001813D3">
              <w:rPr>
                <w:kern w:val="0"/>
              </w:rPr>
              <w:t>Spotify podcast links</w:t>
            </w:r>
          </w:p>
        </w:tc>
      </w:tr>
    </w:tbl>
    <w:p w14:paraId="05FC8D7E" w14:textId="56A67A9B" w:rsidR="001813D3" w:rsidRPr="001813D3" w:rsidRDefault="001813D3" w:rsidP="001813D3">
      <w:pPr>
        <w:rPr>
          <w:kern w:val="0"/>
        </w:rPr>
      </w:pPr>
    </w:p>
    <w:p w14:paraId="44CCD5D1" w14:textId="77777777" w:rsidR="001813D3" w:rsidRPr="001813D3" w:rsidRDefault="001813D3" w:rsidP="001813D3">
      <w:pPr>
        <w:pStyle w:val="Heading3"/>
        <w:rPr>
          <w:rFonts w:eastAsia="Times New Roman"/>
          <w:b/>
          <w:bCs/>
        </w:rPr>
      </w:pPr>
      <w:r w:rsidRPr="001813D3">
        <w:rPr>
          <w:rFonts w:eastAsia="Times New Roman"/>
          <w:b/>
          <w:bCs/>
        </w:rPr>
        <w:t>Hero Sections</w:t>
      </w:r>
    </w:p>
    <w:p w14:paraId="013391DD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All three pages share the same hero pattern:</w:t>
      </w:r>
    </w:p>
    <w:p w14:paraId="326F8415" w14:textId="77777777" w:rsidR="001813D3" w:rsidRPr="001813D3" w:rsidRDefault="001813D3" w:rsidP="001813D3">
      <w:pPr>
        <w:pStyle w:val="ListParagraph"/>
        <w:numPr>
          <w:ilvl w:val="0"/>
          <w:numId w:val="6"/>
        </w:numPr>
        <w:rPr>
          <w:rFonts w:cs="Courier New"/>
          <w:kern w:val="0"/>
        </w:rPr>
      </w:pPr>
      <w:proofErr w:type="spellStart"/>
      <w:r w:rsidRPr="001813D3">
        <w:rPr>
          <w:rFonts w:cs="Courier New"/>
          <w:kern w:val="0"/>
        </w:rPr>
        <w:t>bg</w:t>
      </w:r>
      <w:proofErr w:type="spellEnd"/>
      <w:r w:rsidRPr="001813D3">
        <w:rPr>
          <w:rFonts w:cs="Courier New"/>
          <w:kern w:val="0"/>
        </w:rPr>
        <w:t>-gradient-to-</w:t>
      </w:r>
      <w:proofErr w:type="spellStart"/>
      <w:r w:rsidRPr="001813D3">
        <w:rPr>
          <w:rFonts w:cs="Courier New"/>
          <w:kern w:val="0"/>
        </w:rPr>
        <w:t>br</w:t>
      </w:r>
      <w:proofErr w:type="spellEnd"/>
      <w:r w:rsidRPr="001813D3">
        <w:rPr>
          <w:rFonts w:cs="Courier New"/>
          <w:kern w:val="0"/>
        </w:rPr>
        <w:t xml:space="preserve"> from-crust via-base to-mantle</w:t>
      </w:r>
    </w:p>
    <w:p w14:paraId="7B2AE754" w14:textId="77777777" w:rsidR="001813D3" w:rsidRPr="001813D3" w:rsidRDefault="001813D3" w:rsidP="001813D3">
      <w:pPr>
        <w:pStyle w:val="ListParagraph"/>
        <w:numPr>
          <w:ilvl w:val="0"/>
          <w:numId w:val="6"/>
        </w:numPr>
        <w:rPr>
          <w:rFonts w:ascii="Source Code Pro" w:hAnsi="Source Code Pro" w:cs="Courier New"/>
          <w:kern w:val="0"/>
        </w:rPr>
      </w:pPr>
      <w:r w:rsidRPr="001813D3">
        <w:rPr>
          <w:rFonts w:cs="Courier New"/>
          <w:kern w:val="0"/>
        </w:rPr>
        <w:t>py-24 px-6 text-center relative overflow-hidden</w:t>
      </w:r>
    </w:p>
    <w:p w14:paraId="37F974B8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Decorative blurred orbs are layered behind content as ambient glow:</w:t>
      </w:r>
    </w:p>
    <w:p w14:paraId="77FF87FD" w14:textId="77777777" w:rsidR="001813D3" w:rsidRPr="001813D3" w:rsidRDefault="001813D3" w:rsidP="001813D3">
      <w:pPr>
        <w:pStyle w:val="ListParagraph"/>
        <w:numPr>
          <w:ilvl w:val="0"/>
          <w:numId w:val="7"/>
        </w:numPr>
        <w:rPr>
          <w:rFonts w:ascii="Source Code Pro" w:hAnsi="Source Code Pro" w:cs="Courier New"/>
          <w:kern w:val="0"/>
        </w:rPr>
      </w:pPr>
      <w:r w:rsidRPr="001813D3">
        <w:rPr>
          <w:rFonts w:cs="Courier New"/>
          <w:kern w:val="0"/>
        </w:rPr>
        <w:t xml:space="preserve">absolute w-80–96 h-80–96 </w:t>
      </w:r>
      <w:proofErr w:type="spellStart"/>
      <w:r w:rsidRPr="001813D3">
        <w:rPr>
          <w:rFonts w:cs="Courier New"/>
          <w:kern w:val="0"/>
        </w:rPr>
        <w:t>bg</w:t>
      </w:r>
      <w:proofErr w:type="spellEnd"/>
      <w:proofErr w:type="gramStart"/>
      <w:r w:rsidRPr="001813D3">
        <w:rPr>
          <w:rFonts w:cs="Courier New"/>
          <w:kern w:val="0"/>
        </w:rPr>
        <w:t>-[</w:t>
      </w:r>
      <w:proofErr w:type="gramEnd"/>
      <w:r w:rsidRPr="001813D3">
        <w:rPr>
          <w:rFonts w:cs="Courier New"/>
          <w:kern w:val="0"/>
        </w:rPr>
        <w:t>mauve or teal] opacity-10 rounded-full blur-3xl pointer-events-none</w:t>
      </w:r>
    </w:p>
    <w:p w14:paraId="2110EA40" w14:textId="3F1842EC" w:rsidR="001813D3" w:rsidRPr="001813D3" w:rsidRDefault="001813D3" w:rsidP="001813D3">
      <w:pPr>
        <w:pStyle w:val="ListParagraph"/>
        <w:numPr>
          <w:ilvl w:val="0"/>
          <w:numId w:val="7"/>
        </w:numPr>
        <w:rPr>
          <w:kern w:val="0"/>
        </w:rPr>
      </w:pPr>
      <w:r w:rsidRPr="001813D3">
        <w:rPr>
          <w:kern w:val="0"/>
        </w:rPr>
        <w:t>Positioned with </w:t>
      </w:r>
      <w:proofErr w:type="gramStart"/>
      <w:r w:rsidRPr="001813D3">
        <w:rPr>
          <w:rFonts w:ascii="Source Code Pro" w:hAnsi="Source Code Pro" w:cs="Courier New"/>
          <w:b/>
          <w:bCs/>
          <w:color w:val="000000"/>
          <w:kern w:val="0"/>
        </w:rPr>
        <w:t>top-0</w:t>
      </w:r>
      <w:proofErr w:type="gramEnd"/>
      <w:r w:rsidRPr="001813D3">
        <w:rPr>
          <w:rFonts w:ascii="Source Code Pro" w:hAnsi="Source Code Pro" w:cs="Courier New"/>
          <w:b/>
          <w:bCs/>
          <w:color w:val="000000"/>
          <w:kern w:val="0"/>
        </w:rPr>
        <w:t xml:space="preserve"> left-1/4</w:t>
      </w:r>
      <w:r w:rsidRPr="001813D3">
        <w:rPr>
          <w:kern w:val="0"/>
        </w:rPr>
        <w:t>,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bottom-0 right-1/4</w:t>
      </w:r>
      <w:r w:rsidRPr="001813D3">
        <w:rPr>
          <w:kern w:val="0"/>
        </w:rPr>
        <w:t>, etc. — always offset from center</w:t>
      </w:r>
    </w:p>
    <w:p w14:paraId="20F75DF6" w14:textId="6BB15F83" w:rsidR="001813D3" w:rsidRPr="001813D3" w:rsidRDefault="001813D3" w:rsidP="001813D3">
      <w:pPr>
        <w:rPr>
          <w:kern w:val="0"/>
        </w:rPr>
      </w:pPr>
    </w:p>
    <w:p w14:paraId="4CDC6F7F" w14:textId="77777777" w:rsidR="001813D3" w:rsidRPr="001813D3" w:rsidRDefault="001813D3" w:rsidP="001813D3">
      <w:pPr>
        <w:pStyle w:val="Heading3"/>
        <w:rPr>
          <w:rFonts w:eastAsia="Times New Roman"/>
          <w:b/>
          <w:bCs/>
        </w:rPr>
      </w:pPr>
      <w:r w:rsidRPr="001813D3">
        <w:rPr>
          <w:rFonts w:eastAsia="Times New Roman"/>
          <w:b/>
          <w:bCs/>
        </w:rPr>
        <w:t>Video Embeds</w:t>
      </w:r>
    </w:p>
    <w:p w14:paraId="3FAE3FC4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 xml:space="preserve">YouTube </w:t>
      </w:r>
      <w:proofErr w:type="spellStart"/>
      <w:r w:rsidRPr="001813D3">
        <w:rPr>
          <w:kern w:val="0"/>
        </w:rPr>
        <w:t>iframes</w:t>
      </w:r>
      <w:proofErr w:type="spellEnd"/>
      <w:r w:rsidRPr="001813D3">
        <w:rPr>
          <w:kern w:val="0"/>
        </w:rPr>
        <w:t xml:space="preserve"> use </w:t>
      </w:r>
      <w:proofErr w:type="gramStart"/>
      <w:r w:rsidRPr="001813D3">
        <w:rPr>
          <w:kern w:val="0"/>
        </w:rPr>
        <w:t>a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.video</w:t>
      </w:r>
      <w:proofErr w:type="gramEnd"/>
      <w:r w:rsidRPr="001813D3">
        <w:rPr>
          <w:rFonts w:ascii="Source Code Pro" w:hAnsi="Source Code Pro" w:cs="Courier New"/>
          <w:b/>
          <w:bCs/>
          <w:color w:val="000000"/>
          <w:kern w:val="0"/>
        </w:rPr>
        <w:t>-wrapper</w:t>
      </w:r>
      <w:r w:rsidRPr="001813D3">
        <w:rPr>
          <w:kern w:val="0"/>
        </w:rPr>
        <w:t> CSS class (aspect-ratio wrapper pattern) for responsive 16:9 embeds. Used in both the home feature card and the comedy page grid.</w:t>
      </w:r>
    </w:p>
    <w:p w14:paraId="1AD119DF" w14:textId="75B2AF69" w:rsidR="001813D3" w:rsidRPr="001813D3" w:rsidRDefault="001813D3" w:rsidP="001813D3">
      <w:pPr>
        <w:rPr>
          <w:kern w:val="0"/>
        </w:rPr>
      </w:pPr>
    </w:p>
    <w:p w14:paraId="146016A0" w14:textId="04BF0839" w:rsidR="001813D3" w:rsidRPr="001813D3" w:rsidRDefault="001813D3" w:rsidP="001813D3">
      <w:pPr>
        <w:pStyle w:val="Heading3"/>
        <w:rPr>
          <w:b/>
          <w:bCs/>
        </w:rPr>
      </w:pPr>
      <w:r w:rsidRPr="001813D3">
        <w:rPr>
          <w:b/>
          <w:bCs/>
        </w:rPr>
        <w:t>Section Dividers</w:t>
      </w:r>
    </w:p>
    <w:p w14:paraId="6AF2B1AE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Full-width "strip" sections use top and bottom borders instead of background contrast alone:</w:t>
      </w:r>
    </w:p>
    <w:p w14:paraId="7B9749EE" w14:textId="77777777" w:rsidR="001813D3" w:rsidRPr="001813D3" w:rsidRDefault="001813D3" w:rsidP="001813D3">
      <w:pPr>
        <w:pStyle w:val="ListParagraph"/>
        <w:numPr>
          <w:ilvl w:val="0"/>
          <w:numId w:val="8"/>
        </w:numPr>
        <w:rPr>
          <w:rFonts w:ascii="Source Code Pro" w:hAnsi="Source Code Pro" w:cs="Courier New"/>
          <w:kern w:val="0"/>
        </w:rPr>
      </w:pPr>
      <w:proofErr w:type="spellStart"/>
      <w:r w:rsidRPr="001813D3">
        <w:rPr>
          <w:rFonts w:cs="Courier New"/>
          <w:kern w:val="0"/>
        </w:rPr>
        <w:t>bg</w:t>
      </w:r>
      <w:proofErr w:type="spellEnd"/>
      <w:r w:rsidRPr="001813D3">
        <w:rPr>
          <w:rFonts w:cs="Courier New"/>
          <w:kern w:val="0"/>
        </w:rPr>
        <w:t>-mantle border-y border-surface0 py-16 px-6</w:t>
      </w:r>
    </w:p>
    <w:p w14:paraId="75FC3B0D" w14:textId="77777777" w:rsidR="001813D3" w:rsidRPr="001813D3" w:rsidRDefault="001813D3" w:rsidP="001813D3">
      <w:pPr>
        <w:pStyle w:val="ListParagraph"/>
        <w:numPr>
          <w:ilvl w:val="0"/>
          <w:numId w:val="8"/>
        </w:numPr>
        <w:rPr>
          <w:kern w:val="0"/>
        </w:rPr>
      </w:pPr>
      <w:r w:rsidRPr="001813D3">
        <w:rPr>
          <w:kern w:val="0"/>
        </w:rPr>
        <w:t>Used for: Motor City Comedy Festival section, Portkey Vacations callout.</w:t>
      </w:r>
    </w:p>
    <w:p w14:paraId="68724AD8" w14:textId="01E24406" w:rsidR="001813D3" w:rsidRPr="001813D3" w:rsidRDefault="001813D3" w:rsidP="001813D3">
      <w:pPr>
        <w:rPr>
          <w:kern w:val="0"/>
        </w:rPr>
      </w:pPr>
    </w:p>
    <w:p w14:paraId="03AE3AAE" w14:textId="77777777" w:rsidR="001813D3" w:rsidRPr="001813D3" w:rsidRDefault="001813D3" w:rsidP="001813D3">
      <w:pPr>
        <w:pStyle w:val="Heading2"/>
        <w:rPr>
          <w:rFonts w:eastAsia="Times New Roman"/>
        </w:rPr>
      </w:pPr>
      <w:r w:rsidRPr="001813D3">
        <w:rPr>
          <w:rFonts w:eastAsia="Times New Roman"/>
        </w:rPr>
        <w:t>6. Motion &amp; Interaction</w:t>
      </w:r>
    </w:p>
    <w:p w14:paraId="4E0DE280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All transitions use Tailwind's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transition-colors</w:t>
      </w:r>
      <w:r w:rsidRPr="001813D3">
        <w:rPr>
          <w:kern w:val="0"/>
        </w:rPr>
        <w:t> utility — no duration is explicitly overridden, so it defaults to 150ms ease. Interactions are limited to:</w:t>
      </w:r>
    </w:p>
    <w:p w14:paraId="05B738AC" w14:textId="77777777" w:rsidR="001813D3" w:rsidRPr="001813D3" w:rsidRDefault="001813D3" w:rsidP="001813D3">
      <w:pPr>
        <w:pStyle w:val="ListParagraph"/>
        <w:numPr>
          <w:ilvl w:val="0"/>
          <w:numId w:val="9"/>
        </w:numPr>
        <w:rPr>
          <w:kern w:val="0"/>
        </w:rPr>
      </w:pPr>
      <w:r w:rsidRPr="001813D3">
        <w:rPr>
          <w:kern w:val="0"/>
        </w:rPr>
        <w:t>Border color change on card hover</w:t>
      </w:r>
    </w:p>
    <w:p w14:paraId="6105CEBD" w14:textId="77777777" w:rsidR="001813D3" w:rsidRPr="001813D3" w:rsidRDefault="001813D3" w:rsidP="001813D3">
      <w:pPr>
        <w:pStyle w:val="ListParagraph"/>
        <w:numPr>
          <w:ilvl w:val="0"/>
          <w:numId w:val="9"/>
        </w:numPr>
        <w:rPr>
          <w:kern w:val="0"/>
        </w:rPr>
      </w:pPr>
      <w:r w:rsidRPr="001813D3">
        <w:rPr>
          <w:kern w:val="0"/>
        </w:rPr>
        <w:t>Background/text color swap on button hover</w:t>
      </w:r>
    </w:p>
    <w:p w14:paraId="36D9019A" w14:textId="77777777" w:rsidR="001813D3" w:rsidRPr="001813D3" w:rsidRDefault="001813D3" w:rsidP="001813D3">
      <w:pPr>
        <w:pStyle w:val="ListParagraph"/>
        <w:numPr>
          <w:ilvl w:val="0"/>
          <w:numId w:val="9"/>
        </w:numPr>
        <w:rPr>
          <w:kern w:val="0"/>
        </w:rPr>
      </w:pPr>
      <w:r w:rsidRPr="001813D3">
        <w:rPr>
          <w:kern w:val="0"/>
        </w:rPr>
        <w:t>Text color change on group-hover for card headings</w:t>
      </w:r>
    </w:p>
    <w:p w14:paraId="3E1F3BB9" w14:textId="77777777" w:rsidR="001813D3" w:rsidRPr="001813D3" w:rsidRDefault="001813D3" w:rsidP="001813D3">
      <w:pPr>
        <w:pStyle w:val="ListParagraph"/>
        <w:numPr>
          <w:ilvl w:val="0"/>
          <w:numId w:val="9"/>
        </w:numPr>
        <w:rPr>
          <w:kern w:val="0"/>
        </w:rPr>
      </w:pPr>
      <w:r w:rsidRPr="001813D3">
        <w:rPr>
          <w:kern w:val="0"/>
        </w:rPr>
        <w:t>No animation libraries are used except for the </w:t>
      </w:r>
      <w:proofErr w:type="spellStart"/>
      <w:r w:rsidRPr="001813D3">
        <w:rPr>
          <w:rFonts w:ascii="Source Code Pro" w:hAnsi="Source Code Pro" w:cs="Courier New"/>
          <w:b/>
          <w:bCs/>
          <w:color w:val="000000"/>
          <w:kern w:val="0"/>
        </w:rPr>
        <w:t>AnimatedHeading</w:t>
      </w:r>
      <w:proofErr w:type="spellEnd"/>
      <w:r w:rsidRPr="001813D3">
        <w:rPr>
          <w:kern w:val="0"/>
        </w:rPr>
        <w:t> component on the travel page (a custom component, behavior not specified in source).</w:t>
      </w:r>
    </w:p>
    <w:p w14:paraId="4F430CAF" w14:textId="0BAD8030" w:rsidR="001813D3" w:rsidRPr="001813D3" w:rsidRDefault="001813D3" w:rsidP="001813D3">
      <w:pPr>
        <w:rPr>
          <w:kern w:val="0"/>
        </w:rPr>
      </w:pPr>
    </w:p>
    <w:p w14:paraId="5A4A85AA" w14:textId="77777777" w:rsidR="001813D3" w:rsidRPr="001813D3" w:rsidRDefault="001813D3" w:rsidP="001813D3">
      <w:pPr>
        <w:pStyle w:val="Heading2"/>
        <w:rPr>
          <w:rFonts w:eastAsia="Times New Roman"/>
        </w:rPr>
      </w:pPr>
      <w:r w:rsidRPr="001813D3">
        <w:rPr>
          <w:rFonts w:eastAsia="Times New Roman"/>
        </w:rPr>
        <w:t>7. Accessibility &amp; Semantic Notes</w:t>
      </w:r>
    </w:p>
    <w:p w14:paraId="77F6C0C4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External links use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target="_blank"</w:t>
      </w:r>
      <w:r w:rsidRPr="001813D3">
        <w:rPr>
          <w:kern w:val="0"/>
        </w:rPr>
        <w:t> with </w:t>
      </w:r>
      <w:proofErr w:type="spellStart"/>
      <w:r w:rsidRPr="001813D3">
        <w:rPr>
          <w:rFonts w:ascii="Source Code Pro" w:hAnsi="Source Code Pro" w:cs="Courier New"/>
          <w:b/>
          <w:bCs/>
          <w:color w:val="000000"/>
          <w:kern w:val="0"/>
        </w:rPr>
        <w:t>rel</w:t>
      </w:r>
      <w:proofErr w:type="spellEnd"/>
      <w:r w:rsidRPr="001813D3">
        <w:rPr>
          <w:rFonts w:ascii="Source Code Pro" w:hAnsi="Source Code Pro" w:cs="Courier New"/>
          <w:b/>
          <w:bCs/>
          <w:color w:val="000000"/>
          <w:kern w:val="0"/>
        </w:rPr>
        <w:t>="</w:t>
      </w:r>
      <w:proofErr w:type="spellStart"/>
      <w:r w:rsidRPr="001813D3">
        <w:rPr>
          <w:rFonts w:ascii="Source Code Pro" w:hAnsi="Source Code Pro" w:cs="Courier New"/>
          <w:b/>
          <w:bCs/>
          <w:color w:val="000000"/>
          <w:kern w:val="0"/>
        </w:rPr>
        <w:t>noopener</w:t>
      </w:r>
      <w:proofErr w:type="spellEnd"/>
      <w:r w:rsidRPr="001813D3">
        <w:rPr>
          <w:rFonts w:ascii="Source Code Pro" w:hAnsi="Source Code Pro" w:cs="Courier New"/>
          <w:b/>
          <w:bCs/>
          <w:color w:val="000000"/>
          <w:kern w:val="0"/>
        </w:rPr>
        <w:t xml:space="preserve"> </w:t>
      </w:r>
      <w:proofErr w:type="spellStart"/>
      <w:r w:rsidRPr="001813D3">
        <w:rPr>
          <w:rFonts w:ascii="Source Code Pro" w:hAnsi="Source Code Pro" w:cs="Courier New"/>
          <w:b/>
          <w:bCs/>
          <w:color w:val="000000"/>
          <w:kern w:val="0"/>
        </w:rPr>
        <w:t>noreferrer</w:t>
      </w:r>
      <w:proofErr w:type="spellEnd"/>
      <w:r w:rsidRPr="001813D3">
        <w:rPr>
          <w:rFonts w:ascii="Source Code Pro" w:hAnsi="Source Code Pro" w:cs="Courier New"/>
          <w:b/>
          <w:bCs/>
          <w:color w:val="000000"/>
          <w:kern w:val="0"/>
        </w:rPr>
        <w:t>"</w:t>
      </w:r>
    </w:p>
    <w:p w14:paraId="504E22A0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Meaningful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title</w:t>
      </w:r>
      <w:r w:rsidRPr="001813D3">
        <w:rPr>
          <w:kern w:val="0"/>
        </w:rPr>
        <w:t> attributes are present on Portkey Vacations links</w:t>
      </w:r>
    </w:p>
    <w:p w14:paraId="609344E4" w14:textId="77777777" w:rsidR="001813D3" w:rsidRPr="001813D3" w:rsidRDefault="001813D3" w:rsidP="001813D3">
      <w:pPr>
        <w:rPr>
          <w:kern w:val="0"/>
        </w:rPr>
      </w:pPr>
      <w:r w:rsidRPr="001813D3">
        <w:rPr>
          <w:rFonts w:ascii="Source Code Pro" w:hAnsi="Source Code Pro" w:cs="Courier New"/>
          <w:b/>
          <w:bCs/>
          <w:color w:val="000000"/>
          <w:kern w:val="0"/>
        </w:rPr>
        <w:t>aria</w:t>
      </w:r>
      <w:r w:rsidRPr="001813D3">
        <w:rPr>
          <w:kern w:val="0"/>
        </w:rPr>
        <w:t>-style semantics are handled through semantic HTML (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&lt;section&gt;</w:t>
      </w:r>
      <w:r w:rsidRPr="001813D3">
        <w:rPr>
          <w:kern w:val="0"/>
        </w:rPr>
        <w:t>,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&lt;h1&gt;</w:t>
      </w:r>
      <w:r w:rsidRPr="001813D3">
        <w:rPr>
          <w:kern w:val="0"/>
        </w:rPr>
        <w:t>–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&lt;h3&gt;</w:t>
      </w:r>
      <w:r w:rsidRPr="001813D3">
        <w:rPr>
          <w:kern w:val="0"/>
        </w:rPr>
        <w:t>,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&lt;a&gt;</w:t>
      </w:r>
      <w:r w:rsidRPr="001813D3">
        <w:rPr>
          <w:kern w:val="0"/>
        </w:rPr>
        <w:t>, </w:t>
      </w:r>
      <w:r w:rsidRPr="001813D3">
        <w:rPr>
          <w:rFonts w:ascii="Source Code Pro" w:hAnsi="Source Code Pro" w:cs="Courier New"/>
          <w:b/>
          <w:bCs/>
          <w:color w:val="000000"/>
          <w:kern w:val="0"/>
        </w:rPr>
        <w:t>&lt;</w:t>
      </w:r>
      <w:proofErr w:type="spellStart"/>
      <w:r w:rsidRPr="001813D3">
        <w:rPr>
          <w:rFonts w:ascii="Source Code Pro" w:hAnsi="Source Code Pro" w:cs="Courier New"/>
          <w:b/>
          <w:bCs/>
          <w:color w:val="000000"/>
          <w:kern w:val="0"/>
        </w:rPr>
        <w:t>iframe</w:t>
      </w:r>
      <w:proofErr w:type="spellEnd"/>
      <w:r w:rsidRPr="001813D3">
        <w:rPr>
          <w:rFonts w:ascii="Source Code Pro" w:hAnsi="Source Code Pro" w:cs="Courier New"/>
          <w:b/>
          <w:bCs/>
          <w:color w:val="000000"/>
          <w:kern w:val="0"/>
        </w:rPr>
        <w:t xml:space="preserve"> title&gt;</w:t>
      </w:r>
      <w:r w:rsidRPr="001813D3">
        <w:rPr>
          <w:kern w:val="0"/>
        </w:rPr>
        <w:t>)</w:t>
      </w:r>
    </w:p>
    <w:p w14:paraId="0CC6C6D5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All icons are decorative and accompany visible text labels</w:t>
      </w:r>
    </w:p>
    <w:p w14:paraId="40C6915A" w14:textId="6542A6AE" w:rsidR="001813D3" w:rsidRPr="001813D3" w:rsidRDefault="001813D3" w:rsidP="001813D3">
      <w:pPr>
        <w:rPr>
          <w:kern w:val="0"/>
        </w:rPr>
      </w:pPr>
    </w:p>
    <w:p w14:paraId="1CC2F779" w14:textId="77777777" w:rsidR="001813D3" w:rsidRPr="001813D3" w:rsidRDefault="001813D3" w:rsidP="001813D3">
      <w:pPr>
        <w:pStyle w:val="Heading2"/>
        <w:rPr>
          <w:rFonts w:eastAsia="Times New Roman"/>
        </w:rPr>
      </w:pPr>
      <w:r w:rsidRPr="001813D3">
        <w:rPr>
          <w:rFonts w:eastAsia="Times New Roman"/>
        </w:rPr>
        <w:t>8. Voice &amp; Tone (Copy Style)</w:t>
      </w:r>
    </w:p>
    <w:p w14:paraId="7E9CA542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Warm, first-person friendly ("Hi, I'm Lauren!")</w:t>
      </w:r>
    </w:p>
    <w:p w14:paraId="5A7CE00B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Short, punchy hero taglines balanced by slightly longer descriptive subtext</w:t>
      </w:r>
    </w:p>
    <w:p w14:paraId="03ABE4A2" w14:textId="77777777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CTAs are action-forward: "Book with Lauren", "Start Your Inquiry", "Let's Get You Somewhere Amazing"</w:t>
      </w:r>
    </w:p>
    <w:p w14:paraId="6599B13E" w14:textId="5DF956CF" w:rsidR="001813D3" w:rsidRPr="001813D3" w:rsidRDefault="001813D3" w:rsidP="001813D3">
      <w:pPr>
        <w:rPr>
          <w:kern w:val="0"/>
        </w:rPr>
      </w:pPr>
      <w:r w:rsidRPr="001813D3">
        <w:rPr>
          <w:kern w:val="0"/>
        </w:rPr>
        <w:t>Eyebrow labels are all-caps, short, and categorical: "PODCASTS", "AGENCY", "TRAVEL &amp; ENTERTAINMENT"</w:t>
      </w:r>
    </w:p>
    <w:sectPr w:rsidR="001813D3" w:rsidRPr="00181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60669"/>
    <w:multiLevelType w:val="hybridMultilevel"/>
    <w:tmpl w:val="51B4D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D05C5"/>
    <w:multiLevelType w:val="hybridMultilevel"/>
    <w:tmpl w:val="F3F6B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63841"/>
    <w:multiLevelType w:val="multilevel"/>
    <w:tmpl w:val="9328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3734B"/>
    <w:multiLevelType w:val="multilevel"/>
    <w:tmpl w:val="4CAA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42751"/>
    <w:multiLevelType w:val="multilevel"/>
    <w:tmpl w:val="03CC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B2035"/>
    <w:multiLevelType w:val="hybridMultilevel"/>
    <w:tmpl w:val="AA7CC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D41AB"/>
    <w:multiLevelType w:val="hybridMultilevel"/>
    <w:tmpl w:val="E0387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1837A9"/>
    <w:multiLevelType w:val="multilevel"/>
    <w:tmpl w:val="1314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824E2"/>
    <w:multiLevelType w:val="multilevel"/>
    <w:tmpl w:val="3EC0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315848">
    <w:abstractNumId w:val="3"/>
  </w:num>
  <w:num w:numId="2" w16cid:durableId="2116752708">
    <w:abstractNumId w:val="8"/>
  </w:num>
  <w:num w:numId="3" w16cid:durableId="513810644">
    <w:abstractNumId w:val="4"/>
  </w:num>
  <w:num w:numId="4" w16cid:durableId="1026907130">
    <w:abstractNumId w:val="2"/>
  </w:num>
  <w:num w:numId="5" w16cid:durableId="292948409">
    <w:abstractNumId w:val="7"/>
  </w:num>
  <w:num w:numId="6" w16cid:durableId="1468930995">
    <w:abstractNumId w:val="6"/>
  </w:num>
  <w:num w:numId="7" w16cid:durableId="1389378447">
    <w:abstractNumId w:val="0"/>
  </w:num>
  <w:num w:numId="8" w16cid:durableId="208734676">
    <w:abstractNumId w:val="5"/>
  </w:num>
  <w:num w:numId="9" w16cid:durableId="27344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D3"/>
    <w:rsid w:val="001813D3"/>
    <w:rsid w:val="00DE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B6AB1"/>
  <w15:chartTrackingRefBased/>
  <w15:docId w15:val="{6FDAC3F6-536C-E349-B5C5-A9AEDC864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1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1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1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81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3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1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813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13D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13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13D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1065</Words>
  <Characters>6758</Characters>
  <Application>Microsoft Office Word</Application>
  <DocSecurity>0</DocSecurity>
  <Lines>321</Lines>
  <Paragraphs>279</Paragraphs>
  <ScaleCrop>false</ScaleCrop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Durso, John (TR Marketing)</dc:creator>
  <cp:keywords/>
  <dc:description/>
  <cp:lastModifiedBy>Durso, John (TR Marketing)</cp:lastModifiedBy>
  <cp:revision>1</cp:revision>
  <dcterms:created xsi:type="dcterms:W3CDTF">2026-03-19T19:44:00Z</dcterms:created>
  <dcterms:modified xsi:type="dcterms:W3CDTF">2026-03-19T19:53:00Z</dcterms:modified>
</cp:coreProperties>
</file>